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Portaria 271 (7479743)" w:id="1"/>
      <w:bookmarkEnd w:id="1"/>
      <w:r>
        <w:rPr>
          <w:b w:val="0"/>
        </w:rPr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CEARÁ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before="0"/>
        <w:ind w:left="0" w:right="80" w:firstLine="0"/>
        <w:jc w:val="center"/>
        <w:rPr>
          <w:sz w:val="26"/>
        </w:rPr>
      </w:pPr>
      <w:r>
        <w:rPr>
          <w:sz w:val="26"/>
        </w:rPr>
        <w:t>PORTARIA</w:t>
      </w:r>
      <w:r>
        <w:rPr>
          <w:spacing w:val="2"/>
          <w:sz w:val="26"/>
        </w:rPr>
        <w:t> </w:t>
      </w:r>
      <w:r>
        <w:rPr>
          <w:sz w:val="26"/>
        </w:rPr>
        <w:t>Nº</w:t>
      </w:r>
      <w:r>
        <w:rPr>
          <w:spacing w:val="3"/>
          <w:sz w:val="26"/>
        </w:rPr>
        <w:t> </w:t>
      </w:r>
      <w:r>
        <w:rPr>
          <w:sz w:val="26"/>
        </w:rPr>
        <w:t>271,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25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AGOSTO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2023</w:t>
      </w:r>
    </w:p>
    <w:p>
      <w:pPr>
        <w:spacing w:before="245"/>
        <w:ind w:left="228" w:right="202" w:firstLine="0"/>
        <w:jc w:val="left"/>
        <w:rPr>
          <w:sz w:val="24"/>
        </w:rPr>
      </w:pPr>
      <w:r>
        <w:rPr>
          <w:b/>
          <w:sz w:val="24"/>
        </w:rPr>
        <w:t>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DIRETOR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PRESIDENTE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COMPANHIA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DOCAS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CEARÁ,</w:t>
      </w:r>
      <w:r>
        <w:rPr>
          <w:b/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uso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9"/>
          <w:sz w:val="24"/>
        </w:rPr>
        <w:t> </w:t>
      </w:r>
      <w:r>
        <w:rPr>
          <w:sz w:val="24"/>
        </w:rPr>
        <w:t>atribuições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lhe</w:t>
      </w:r>
      <w:r>
        <w:rPr>
          <w:spacing w:val="-57"/>
          <w:sz w:val="24"/>
        </w:rPr>
        <w:t> </w:t>
      </w:r>
      <w:r>
        <w:rPr>
          <w:sz w:val="24"/>
        </w:rPr>
        <w:t>conferem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XV,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75,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Estatuto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Empresa;</w:t>
      </w:r>
    </w:p>
    <w:p>
      <w:pPr>
        <w:pStyle w:val="Heading1"/>
        <w:spacing w:before="116"/>
      </w:pPr>
      <w:r>
        <w:rPr/>
        <w:t>R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E:</w:t>
      </w:r>
    </w:p>
    <w:p>
      <w:pPr>
        <w:spacing w:before="117"/>
        <w:ind w:left="0" w:right="107" w:firstLine="0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1°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ALTERAR</w:t>
      </w:r>
      <w:r>
        <w:rPr>
          <w:b/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Portaria</w:t>
      </w:r>
      <w:r>
        <w:rPr>
          <w:spacing w:val="55"/>
          <w:sz w:val="24"/>
        </w:rPr>
        <w:t> </w:t>
      </w:r>
      <w:r>
        <w:rPr>
          <w:sz w:val="24"/>
        </w:rPr>
        <w:t>(E)</w:t>
      </w:r>
      <w:r>
        <w:rPr>
          <w:spacing w:val="54"/>
          <w:sz w:val="24"/>
        </w:rPr>
        <w:t> </w:t>
      </w:r>
      <w:r>
        <w:rPr>
          <w:sz w:val="24"/>
        </w:rPr>
        <w:t>49/2023</w:t>
      </w:r>
      <w:r>
        <w:rPr>
          <w:b/>
          <w:sz w:val="24"/>
        </w:rPr>
        <w:t>,</w:t>
      </w:r>
      <w:r>
        <w:rPr>
          <w:b/>
          <w:spacing w:val="54"/>
          <w:sz w:val="24"/>
        </w:rPr>
        <w:t> </w:t>
      </w:r>
      <w:r>
        <w:rPr>
          <w:sz w:val="24"/>
        </w:rPr>
        <w:t>designando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membros</w:t>
      </w:r>
      <w:r>
        <w:rPr>
          <w:spacing w:val="-6"/>
          <w:sz w:val="24"/>
        </w:rPr>
        <w:t> </w:t>
      </w:r>
      <w:r>
        <w:rPr>
          <w:b/>
          <w:sz w:val="24"/>
        </w:rPr>
        <w:t>LÍVIA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BRANDÃO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MOTA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CAVALCANTI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(Presidente),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MURILO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AZEVEDO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PIRES,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REBECA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ALVES</w:t>
      </w:r>
    </w:p>
    <w:p>
      <w:pPr>
        <w:pStyle w:val="BodyText"/>
        <w:spacing w:line="237" w:lineRule="auto"/>
        <w:ind w:left="228" w:right="202"/>
      </w:pPr>
      <w:r>
        <w:rPr>
          <w:b/>
          <w:spacing w:val="15"/>
        </w:rPr>
        <w:t>SOARES</w:t>
      </w:r>
      <w:r>
        <w:rPr>
          <w:b/>
          <w:spacing w:val="-5"/>
        </w:rPr>
        <w:t> </w:t>
      </w:r>
      <w:r>
        <w:rPr/>
        <w:t>e</w:t>
      </w:r>
      <w:r>
        <w:rPr>
          <w:spacing w:val="29"/>
        </w:rPr>
        <w:t> </w:t>
      </w:r>
      <w:r>
        <w:rPr>
          <w:b/>
        </w:rPr>
        <w:t>NILANE</w:t>
      </w:r>
      <w:r>
        <w:rPr>
          <w:b/>
          <w:spacing w:val="26"/>
        </w:rPr>
        <w:t> </w:t>
      </w:r>
      <w:r>
        <w:rPr>
          <w:b/>
        </w:rPr>
        <w:t>SOUZA</w:t>
      </w:r>
      <w:r>
        <w:rPr>
          <w:b/>
          <w:spacing w:val="16"/>
        </w:rPr>
        <w:t> </w:t>
      </w:r>
      <w:r>
        <w:rPr>
          <w:b/>
        </w:rPr>
        <w:t>DE</w:t>
      </w:r>
      <w:r>
        <w:rPr>
          <w:b/>
          <w:spacing w:val="26"/>
        </w:rPr>
        <w:t> </w:t>
      </w:r>
      <w:r>
        <w:rPr>
          <w:b/>
        </w:rPr>
        <w:t>MENEZES,</w:t>
      </w:r>
      <w:r>
        <w:rPr>
          <w:b/>
          <w:spacing w:val="52"/>
        </w:rPr>
        <w:t> </w:t>
      </w:r>
      <w:r>
        <w:rPr/>
        <w:t>para</w:t>
      </w:r>
      <w:r>
        <w:rPr>
          <w:spacing w:val="30"/>
        </w:rPr>
        <w:t> </w:t>
      </w:r>
      <w:r>
        <w:rPr/>
        <w:t>apurar</w:t>
      </w:r>
      <w:r>
        <w:rPr>
          <w:spacing w:val="30"/>
        </w:rPr>
        <w:t> </w:t>
      </w:r>
      <w:r>
        <w:rPr/>
        <w:t>eventual</w:t>
      </w:r>
      <w:r>
        <w:rPr>
          <w:spacing w:val="30"/>
        </w:rPr>
        <w:t> </w:t>
      </w:r>
      <w:r>
        <w:rPr/>
        <w:t>responsabilidade</w:t>
      </w:r>
      <w:r>
        <w:rPr>
          <w:spacing w:val="31"/>
        </w:rPr>
        <w:t> </w:t>
      </w:r>
      <w:r>
        <w:rPr/>
        <w:t>pela</w:t>
      </w:r>
      <w:r>
        <w:rPr>
          <w:spacing w:val="31"/>
        </w:rPr>
        <w:t> </w:t>
      </w:r>
      <w:r>
        <w:rPr/>
        <w:t>não</w:t>
      </w:r>
      <w:r>
        <w:rPr>
          <w:spacing w:val="-57"/>
        </w:rPr>
        <w:t> </w:t>
      </w:r>
      <w:r>
        <w:rPr/>
        <w:t>conformidade</w:t>
      </w:r>
      <w:r>
        <w:rPr>
          <w:spacing w:val="24"/>
        </w:rPr>
        <w:t> </w:t>
      </w:r>
      <w:r>
        <w:rPr/>
        <w:t>detectada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13/2018</w:t>
      </w:r>
      <w:r>
        <w:rPr>
          <w:spacing w:val="24"/>
        </w:rPr>
        <w:t> </w:t>
      </w:r>
      <w:r>
        <w:rPr/>
        <w:t>firmado</w:t>
      </w:r>
      <w:r>
        <w:rPr>
          <w:spacing w:val="24"/>
        </w:rPr>
        <w:t> </w:t>
      </w:r>
      <w:r>
        <w:rPr/>
        <w:t>com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Empresa</w:t>
      </w:r>
      <w:r>
        <w:rPr>
          <w:spacing w:val="24"/>
        </w:rPr>
        <w:t> </w:t>
      </w:r>
      <w:r>
        <w:rPr/>
        <w:t>D8</w:t>
      </w:r>
      <w:r>
        <w:rPr>
          <w:spacing w:val="24"/>
        </w:rPr>
        <w:t> </w:t>
      </w:r>
      <w:r>
        <w:rPr/>
        <w:t>PAVIMENTAÇÃO</w:t>
      </w:r>
      <w:r>
        <w:rPr>
          <w:spacing w:val="24"/>
        </w:rPr>
        <w:t> </w:t>
      </w:r>
      <w:r>
        <w:rPr/>
        <w:t>E</w:t>
      </w:r>
      <w:r>
        <w:rPr>
          <w:spacing w:val="1"/>
        </w:rPr>
        <w:t> </w:t>
      </w:r>
      <w:r>
        <w:rPr/>
        <w:t>CONSTRUÇÃO</w:t>
      </w:r>
      <w:r>
        <w:rPr>
          <w:spacing w:val="-10"/>
        </w:rPr>
        <w:t> </w:t>
      </w:r>
      <w:r>
        <w:rPr/>
        <w:t>LTDA,</w:t>
      </w:r>
      <w:r>
        <w:rPr>
          <w:spacing w:val="-9"/>
        </w:rPr>
        <w:t> </w:t>
      </w:r>
      <w:r>
        <w:rPr/>
        <w:t>visando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prestação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serviços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contratação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Manutenção</w:t>
      </w:r>
      <w:r>
        <w:rPr>
          <w:spacing w:val="-9"/>
        </w:rPr>
        <w:t> </w:t>
      </w:r>
      <w:r>
        <w:rPr/>
        <w:t>elétrica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mecânica</w:t>
      </w:r>
      <w:r>
        <w:rPr>
          <w:spacing w:val="-57"/>
        </w:rPr>
        <w:t> </w:t>
      </w:r>
      <w:r>
        <w:rPr/>
        <w:t>dos</w:t>
      </w:r>
      <w:r>
        <w:rPr>
          <w:spacing w:val="8"/>
        </w:rPr>
        <w:t> </w:t>
      </w:r>
      <w:r>
        <w:rPr/>
        <w:t>equipamentos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instalações</w:t>
      </w:r>
      <w:r>
        <w:rPr>
          <w:spacing w:val="8"/>
        </w:rPr>
        <w:t> </w:t>
      </w:r>
      <w:r>
        <w:rPr/>
        <w:t>portuárias,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fornecimento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equipamentos,</w:t>
      </w:r>
      <w:r>
        <w:rPr>
          <w:spacing w:val="8"/>
        </w:rPr>
        <w:t> </w:t>
      </w:r>
      <w:r>
        <w:rPr/>
        <w:t>ferramentas,</w:t>
      </w:r>
      <w:r>
        <w:rPr>
          <w:spacing w:val="8"/>
        </w:rPr>
        <w:t> </w:t>
      </w:r>
      <w:r>
        <w:rPr/>
        <w:t>EPI’s,</w:t>
      </w:r>
      <w:r>
        <w:rPr>
          <w:spacing w:val="-57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elétrico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CDC.</w:t>
      </w:r>
      <w:r>
        <w:rPr>
          <w:spacing w:val="-2"/>
        </w:rPr>
        <w:t> </w:t>
      </w:r>
      <w:r>
        <w:rPr/>
        <w:t>(Processo</w:t>
      </w:r>
      <w:r>
        <w:rPr>
          <w:spacing w:val="-2"/>
        </w:rPr>
        <w:t> </w:t>
      </w:r>
      <w:r>
        <w:rPr/>
        <w:t>SEI</w:t>
      </w:r>
      <w:r>
        <w:rPr>
          <w:spacing w:val="-3"/>
        </w:rPr>
        <w:t> </w:t>
      </w:r>
      <w:r>
        <w:rPr/>
        <w:t>50900.000192/2021-11)</w:t>
      </w:r>
    </w:p>
    <w:p>
      <w:pPr>
        <w:pStyle w:val="BodyText"/>
        <w:spacing w:before="121"/>
        <w:ind w:left="228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2º</w:t>
      </w:r>
      <w:r>
        <w:rPr>
          <w:b/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Convalidar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23/05/2023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25/08/2023.</w:t>
      </w:r>
    </w:p>
    <w:p>
      <w:pPr>
        <w:pStyle w:val="BodyText"/>
        <w:spacing w:before="117"/>
        <w:ind w:left="22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3º</w:t>
      </w:r>
      <w:r>
        <w:rPr>
          <w:b/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Determinar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b/>
        </w:rPr>
        <w:t>24/10/2023</w:t>
      </w:r>
      <w:r>
        <w:rPr/>
        <w:t>,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conclusão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referida</w:t>
      </w:r>
      <w:r>
        <w:rPr>
          <w:spacing w:val="-7"/>
        </w:rPr>
        <w:t> </w:t>
      </w:r>
      <w:r>
        <w:rPr/>
        <w:t>comissão.</w:t>
      </w:r>
    </w:p>
    <w:p>
      <w:pPr>
        <w:pStyle w:val="BodyText"/>
        <w:spacing w:before="118"/>
        <w:ind w:left="228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4º</w:t>
      </w:r>
      <w:r>
        <w:rPr>
          <w:b/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"/>
        </w:rPr>
        <w:t> </w:t>
      </w:r>
      <w:r>
        <w:rPr/>
        <w:t>assinatura.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ind w:right="78"/>
      </w:pPr>
      <w:r>
        <w:rPr/>
        <w:t>LUCIO</w:t>
      </w:r>
      <w:r>
        <w:rPr>
          <w:spacing w:val="-12"/>
        </w:rPr>
        <w:t> </w:t>
      </w:r>
      <w:r>
        <w:rPr/>
        <w:t>FERREIRA</w:t>
      </w:r>
      <w:r>
        <w:rPr>
          <w:spacing w:val="-11"/>
        </w:rPr>
        <w:t> </w:t>
      </w:r>
      <w:r>
        <w:rPr/>
        <w:t>GOMES</w:t>
      </w:r>
    </w:p>
    <w:p>
      <w:pPr>
        <w:spacing w:before="117"/>
        <w:ind w:left="0" w:right="140" w:firstLine="0"/>
        <w:jc w:val="center"/>
        <w:rPr>
          <w:b/>
          <w:sz w:val="24"/>
        </w:rPr>
      </w:pPr>
      <w:r>
        <w:rPr>
          <w:b/>
          <w:sz w:val="24"/>
        </w:rPr>
        <w:t>Diretor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Presidente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  <w:r>
        <w:rPr/>
        <w:pict>
          <v:group style="position:absolute;margin-left:34.46175pt;margin-top:14.984219pt;width:525.85pt;height:1.2pt;mso-position-horizontal-relative:page;mso-position-vertical-relative:paragraph;z-index:-15728640;mso-wrap-distance-left:0;mso-wrap-distance-right:0" coordorigin="689,300" coordsize="10517,24">
            <v:shape style="position:absolute;left:689;top:299;width:10517;height:12" coordorigin="689,300" coordsize="10517,12" path="m11194,312l689,312,689,300,11206,300,11194,312xe" filled="true" fillcolor="#999999" stroked="false">
              <v:path arrowok="t"/>
              <v:fill type="solid"/>
            </v:shape>
            <v:shape style="position:absolute;left:689;top:311;width:10517;height:12" coordorigin="689,312" coordsize="10517,12" path="m11206,324l689,324,701,312,11206,312,11206,324xe" filled="true" fillcolor="#ededed" stroked="false">
              <v:path arrowok="t"/>
              <v:fill type="solid"/>
            </v:shape>
            <v:shape style="position:absolute;left:689;top:299;width:12;height:24" coordorigin="689,300" coordsize="12,24" path="m689,324l689,300,701,300,701,312,689,324xe" filled="true" fillcolor="#999999" stroked="false">
              <v:path arrowok="t"/>
              <v:fill type="solid"/>
            </v:shape>
            <v:shape style="position:absolute;left:11193;top:299;width:12;height:24" coordorigin="11194,300" coordsize="12,24" path="m11206,324l11194,324,11194,312,11206,300,11206,32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49" w:lineRule="auto" w:before="97" w:after="51"/>
        <w:ind w:left="1897" w:right="202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> </w:t>
      </w:r>
      <w:r>
        <w:rPr>
          <w:sz w:val="21"/>
        </w:rPr>
        <w:t>assinado</w:t>
      </w:r>
      <w:r>
        <w:rPr>
          <w:spacing w:val="7"/>
          <w:sz w:val="21"/>
        </w:rPr>
        <w:t> </w:t>
      </w:r>
      <w:r>
        <w:rPr>
          <w:sz w:val="21"/>
        </w:rPr>
        <w:t>eletronicamente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b/>
          <w:sz w:val="21"/>
        </w:rPr>
        <w:t>Lucio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Ferreira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Gomes</w:t>
      </w:r>
      <w:r>
        <w:rPr>
          <w:sz w:val="21"/>
        </w:rPr>
        <w:t>,</w:t>
      </w:r>
      <w:r>
        <w:rPr>
          <w:spacing w:val="20"/>
          <w:sz w:val="21"/>
        </w:rPr>
        <w:t> </w:t>
      </w:r>
      <w:r>
        <w:rPr>
          <w:b/>
          <w:sz w:val="21"/>
        </w:rPr>
        <w:t>Diretor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Presidente</w:t>
      </w:r>
      <w:r>
        <w:rPr>
          <w:sz w:val="21"/>
        </w:rPr>
        <w:t>,</w:t>
      </w:r>
      <w:r>
        <w:rPr>
          <w:spacing w:val="7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25/08/2023,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21:39,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spacing w:line="249" w:lineRule="auto" w:before="96"/>
        <w:ind w:left="1468" w:right="202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460378</wp:posOffset>
            </wp:positionH>
            <wp:positionV relativeFrom="paragraph">
              <wp:posOffset>-632259</wp:posOffset>
            </wp:positionV>
            <wp:extent cx="1082713" cy="4694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479219</wp:posOffset>
            </wp:positionH>
            <wp:positionV relativeFrom="paragraph">
              <wp:posOffset>-7704</wp:posOffset>
            </wp:positionV>
            <wp:extent cx="772461" cy="77246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7479743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09D155D6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0047pt;width:524.65pt;height:1.2pt;mso-position-horizontal-relative:page;mso-position-vertical-relative:paragraph;z-index:-15727616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35.654102pt;margin-top:15.495707pt;width:523.4500pt;height:24.35pt;mso-position-horizontal-relative:page;mso-position-vertical-relative:paragraph;z-index:-15727104;mso-wrap-distance-left:0;mso-wrap-distance-right:0" coordorigin="713,310" coordsize="10469,487">
            <v:shape style="position:absolute;left:713;top:309;width:10469;height:36" coordorigin="713,310" coordsize="10469,36" path="m11182,334l713,334,713,346,11182,346,11182,334xm11182,310l713,310,713,322,11182,322,11182,310xe" filled="true" fillcolor="#333333" stroked="false">
              <v:path arrowok="t"/>
              <v:fill type="solid"/>
            </v:shape>
            <v:shape style="position:absolute;left:742;top:398;width:3658;height:398" type="#_x0000_t75" stroked="false">
              <v:imagedata r:id="rId7" o:title=""/>
            </v:shape>
            <v:shape style="position:absolute;left:9411;top:398;width:1727;height:398" type="#_x0000_t75" stroked="false">
              <v:imagedata r:id="rId8" o:title=""/>
            </v:shape>
            <w10:wrap type="topAndBottom"/>
          </v:group>
        </w:pict>
      </w: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50900.000022/2023-07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7479743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8532668913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9">
        <w:r>
          <w:rPr>
            <w:sz w:val="18"/>
          </w:rPr>
          <w:t>http://www.docasdoceara.com.br/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2556" w:val="left" w:leader="none"/>
        </w:tabs>
        <w:spacing w:before="0"/>
        <w:ind w:left="0" w:right="77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Portaria 271 (7479743)</w:t>
        <w:tab/>
        <w:t>SEI 50900.000022/2023-07 / pg. 1</w:t>
      </w:r>
    </w:p>
    <w:sectPr>
      <w:type w:val="continuous"/>
      <w:pgSz w:w="11900" w:h="16840"/>
      <w:pgMar w:top="104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6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right="9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50900.000022/2023-07</dc:title>
  <dcterms:created xsi:type="dcterms:W3CDTF">2023-09-14T20:00:53Z</dcterms:created>
  <dcterms:modified xsi:type="dcterms:W3CDTF">2023-09-14T20:00:53Z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2023-09-14T00:00:00Z</vt:filetime>
  </property>
</Properties>
</file>