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10" w:right="16" w:firstLine="0"/>
        <w:jc w:val="center"/>
        <w:rPr>
          <w:sz w:val="26"/>
        </w:rPr>
      </w:pPr>
      <w:bookmarkStart w:name="Portaria 22 (10757386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22,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13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tabs>
          <w:tab w:pos="628" w:val="left" w:leader="none"/>
          <w:tab w:pos="1961" w:val="left" w:leader="none"/>
          <w:tab w:pos="3703" w:val="left" w:leader="none"/>
          <w:tab w:pos="4255" w:val="left" w:leader="none"/>
          <w:tab w:pos="5974" w:val="left" w:leader="none"/>
          <w:tab w:pos="7028" w:val="left" w:leader="none"/>
          <w:tab w:pos="7605" w:val="left" w:leader="none"/>
          <w:tab w:pos="8775" w:val="left" w:leader="none"/>
          <w:tab w:pos="9342" w:val="left" w:leader="none"/>
          <w:tab w:pos="10041" w:val="left" w:leader="none"/>
        </w:tabs>
        <w:spacing w:before="245"/>
        <w:ind w:left="242" w:right="247" w:firstLine="0"/>
        <w:jc w:val="left"/>
        <w:rPr>
          <w:sz w:val="24"/>
        </w:rPr>
      </w:pPr>
      <w:r>
        <w:rPr>
          <w:spacing w:val="-10"/>
          <w:sz w:val="24"/>
        </w:rPr>
        <w:t>O</w:t>
      </w:r>
      <w:r>
        <w:rPr>
          <w:sz w:val="24"/>
        </w:rPr>
        <w:tab/>
      </w:r>
      <w:r>
        <w:rPr>
          <w:b/>
          <w:spacing w:val="-2"/>
          <w:sz w:val="24"/>
        </w:rPr>
        <w:t>DIRETOR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PRESIDENTE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COMPANHIA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DOCAS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CEARÁ,</w:t>
      </w:r>
      <w:r>
        <w:rPr>
          <w:b/>
          <w:sz w:val="24"/>
        </w:rPr>
        <w:tab/>
      </w:r>
      <w:r>
        <w:rPr>
          <w:spacing w:val="-6"/>
          <w:sz w:val="24"/>
        </w:rPr>
        <w:t>NO</w:t>
      </w:r>
      <w:r>
        <w:rPr>
          <w:sz w:val="24"/>
        </w:rPr>
        <w:tab/>
      </w:r>
      <w:r>
        <w:rPr>
          <w:spacing w:val="-4"/>
          <w:sz w:val="24"/>
        </w:rPr>
        <w:t>USO</w:t>
      </w:r>
      <w:r>
        <w:rPr>
          <w:sz w:val="24"/>
        </w:rPr>
        <w:tab/>
      </w:r>
      <w:r>
        <w:rPr>
          <w:spacing w:val="-4"/>
          <w:sz w:val="24"/>
        </w:rPr>
        <w:t>DA</w:t>
      </w:r>
      <w:r>
        <w:rPr>
          <w:spacing w:val="-4"/>
          <w:sz w:val="24"/>
        </w:rPr>
        <w:t>S</w:t>
      </w:r>
      <w:r>
        <w:rPr>
          <w:spacing w:val="-4"/>
          <w:sz w:val="24"/>
        </w:rPr>
        <w:t> </w:t>
      </w:r>
      <w:r>
        <w:rPr>
          <w:sz w:val="24"/>
        </w:rPr>
        <w:t>ATRIBUIÇÕES</w:t>
      </w:r>
      <w:r>
        <w:rPr>
          <w:spacing w:val="36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LHE</w:t>
      </w:r>
      <w:r>
        <w:rPr>
          <w:spacing w:val="36"/>
          <w:sz w:val="24"/>
        </w:rPr>
        <w:t> </w:t>
      </w:r>
      <w:r>
        <w:rPr>
          <w:sz w:val="24"/>
        </w:rPr>
        <w:t>CONFERE</w:t>
      </w:r>
      <w:r>
        <w:rPr>
          <w:spacing w:val="36"/>
          <w:sz w:val="24"/>
        </w:rPr>
        <w:t> </w:t>
      </w:r>
      <w:r>
        <w:rPr>
          <w:sz w:val="24"/>
        </w:rPr>
        <w:t>O</w:t>
      </w:r>
      <w:r>
        <w:rPr>
          <w:spacing w:val="36"/>
          <w:sz w:val="24"/>
        </w:rPr>
        <w:t> </w:t>
      </w:r>
      <w:r>
        <w:rPr>
          <w:sz w:val="24"/>
        </w:rPr>
        <w:t>INCISO</w:t>
      </w:r>
      <w:r>
        <w:rPr>
          <w:spacing w:val="36"/>
          <w:sz w:val="24"/>
        </w:rPr>
        <w:t> </w:t>
      </w:r>
      <w:r>
        <w:rPr>
          <w:sz w:val="24"/>
        </w:rPr>
        <w:t>XV,</w:t>
      </w:r>
      <w:r>
        <w:rPr>
          <w:spacing w:val="36"/>
          <w:sz w:val="24"/>
        </w:rPr>
        <w:t> </w:t>
      </w:r>
      <w:r>
        <w:rPr>
          <w:sz w:val="24"/>
        </w:rPr>
        <w:t>DO ART.</w:t>
      </w:r>
      <w:r>
        <w:rPr>
          <w:spacing w:val="36"/>
          <w:sz w:val="24"/>
        </w:rPr>
        <w:t> </w:t>
      </w:r>
      <w:r>
        <w:rPr>
          <w:sz w:val="24"/>
        </w:rPr>
        <w:t>75,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6"/>
          <w:sz w:val="24"/>
        </w:rPr>
        <w:t> </w:t>
      </w:r>
      <w:r>
        <w:rPr>
          <w:sz w:val="24"/>
        </w:rPr>
        <w:t>ESTATUTO</w:t>
      </w:r>
      <w:r>
        <w:rPr>
          <w:spacing w:val="36"/>
          <w:sz w:val="24"/>
        </w:rPr>
        <w:t> </w:t>
      </w:r>
      <w:r>
        <w:rPr>
          <w:sz w:val="24"/>
        </w:rPr>
        <w:t>SOCIAL DA </w:t>
      </w:r>
      <w:r>
        <w:rPr>
          <w:spacing w:val="-2"/>
          <w:sz w:val="24"/>
        </w:rPr>
        <w:t>EMPRESA;</w:t>
      </w:r>
    </w:p>
    <w:p>
      <w:pPr>
        <w:pStyle w:val="BodyText"/>
        <w:spacing w:before="231"/>
        <w:rPr>
          <w:sz w:val="24"/>
        </w:rPr>
      </w:pPr>
    </w:p>
    <w:p>
      <w:pPr>
        <w:spacing w:before="0"/>
        <w:ind w:left="16" w:right="16" w:firstLine="0"/>
        <w:jc w:val="center"/>
        <w:rPr>
          <w:b/>
          <w:sz w:val="24"/>
        </w:rPr>
      </w:pPr>
      <w:r>
        <w:rPr>
          <w:b/>
          <w:sz w:val="24"/>
        </w:rPr>
        <w:t>RE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5" w:firstLine="0"/>
        <w:jc w:val="both"/>
        <w:rPr>
          <w:b/>
          <w:sz w:val="24"/>
        </w:rPr>
      </w:pPr>
      <w:r>
        <w:rPr>
          <w:b/>
          <w:sz w:val="24"/>
        </w:rPr>
        <w:t>Art.1°-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Prorrogar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por</w:t>
      </w:r>
      <w:r>
        <w:rPr>
          <w:spacing w:val="-3"/>
          <w:sz w:val="24"/>
        </w:rPr>
        <w:t> </w:t>
      </w:r>
      <w:r>
        <w:rPr>
          <w:sz w:val="24"/>
        </w:rPr>
        <w:t>60</w:t>
      </w:r>
      <w:r>
        <w:rPr>
          <w:spacing w:val="-3"/>
          <w:sz w:val="24"/>
        </w:rPr>
        <w:t> </w:t>
      </w:r>
      <w:r>
        <w:rPr>
          <w:sz w:val="24"/>
        </w:rPr>
        <w:t>(sessenta)</w:t>
      </w:r>
      <w:r>
        <w:rPr>
          <w:spacing w:val="-3"/>
          <w:sz w:val="24"/>
        </w:rPr>
        <w:t> </w:t>
      </w:r>
      <w:r>
        <w:rPr>
          <w:sz w:val="24"/>
        </w:rPr>
        <w:t>dias,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prazo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apuração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comissão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sindicância</w:t>
      </w:r>
      <w:r>
        <w:rPr>
          <w:spacing w:val="-3"/>
          <w:sz w:val="24"/>
        </w:rPr>
        <w:t> </w:t>
      </w:r>
      <w:r>
        <w:rPr>
          <w:sz w:val="24"/>
        </w:rPr>
        <w:t>composta</w:t>
      </w:r>
      <w:r>
        <w:rPr>
          <w:spacing w:val="-3"/>
          <w:sz w:val="24"/>
        </w:rPr>
        <w:t> </w:t>
      </w:r>
      <w:r>
        <w:rPr>
          <w:sz w:val="24"/>
        </w:rPr>
        <w:t>pelos </w:t>
      </w:r>
      <w:r>
        <w:rPr>
          <w:spacing w:val="15"/>
          <w:sz w:val="24"/>
        </w:rPr>
        <w:t>empregados</w:t>
      </w:r>
      <w:r>
        <w:rPr>
          <w:spacing w:val="-3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80"/>
          <w:sz w:val="24"/>
        </w:rPr>
        <w:t> </w:t>
      </w:r>
      <w:r>
        <w:rPr>
          <w:sz w:val="24"/>
        </w:rPr>
        <w:t>(Presidente),</w:t>
      </w:r>
      <w:r>
        <w:rPr>
          <w:spacing w:val="-3"/>
          <w:sz w:val="24"/>
        </w:rPr>
        <w:t> </w:t>
      </w:r>
      <w:r>
        <w:rPr>
          <w:b/>
          <w:sz w:val="24"/>
        </w:rPr>
        <w:t>MARCOS SÁVIO MENEZES LOURENÇO</w:t>
      </w:r>
      <w:r>
        <w:rPr>
          <w:b/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b/>
          <w:sz w:val="24"/>
        </w:rPr>
        <w:t>OSWALDO GEORGE FONTENELE</w:t>
      </w:r>
      <w:r>
        <w:rPr>
          <w:sz w:val="24"/>
        </w:rPr>
        <w:t>, que tem como finalidade apurar as responsabilidades relativas aos fatos descritos no</w:t>
      </w:r>
      <w:r>
        <w:rPr>
          <w:spacing w:val="-15"/>
          <w:sz w:val="24"/>
        </w:rPr>
        <w:t> </w:t>
      </w:r>
      <w:r>
        <w:rPr>
          <w:b/>
          <w:sz w:val="24"/>
        </w:rPr>
        <w:t>Parecer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4/2023/AUDINT-CDC/DIRPRE-CDC</w:t>
      </w:r>
      <w:r>
        <w:rPr>
          <w:b/>
          <w:spacing w:val="32"/>
          <w:sz w:val="24"/>
        </w:rPr>
        <w:t> </w:t>
      </w:r>
      <w:r>
        <w:rPr>
          <w:sz w:val="24"/>
        </w:rPr>
        <w:t>e na </w:t>
      </w:r>
      <w:r>
        <w:rPr>
          <w:b/>
          <w:sz w:val="24"/>
        </w:rPr>
        <w:t>Manifestação de Ouvidoria (SEI 6607198)</w:t>
      </w:r>
      <w:r>
        <w:rPr>
          <w:sz w:val="24"/>
        </w:rPr>
        <w:t>(</w:t>
      </w:r>
      <w:r>
        <w:rPr>
          <w:b/>
          <w:sz w:val="24"/>
        </w:rPr>
        <w:t>Processo SEI nº 00115.000115/2022-21).</w:t>
      </w:r>
    </w:p>
    <w:p>
      <w:pPr>
        <w:spacing w:before="111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2°</w:t>
      </w:r>
      <w:r>
        <w:rPr>
          <w:b/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Correição.</w:t>
      </w:r>
    </w:p>
    <w:p>
      <w:pPr>
        <w:spacing w:before="115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51"/>
        <w:rPr>
          <w:sz w:val="24"/>
        </w:rPr>
      </w:pPr>
    </w:p>
    <w:p>
      <w:pPr>
        <w:spacing w:before="0"/>
        <w:ind w:left="0" w:right="16" w:firstLine="0"/>
        <w:jc w:val="center"/>
        <w:rPr>
          <w:b/>
          <w:sz w:val="21"/>
        </w:rPr>
      </w:pPr>
      <w:r>
        <w:rPr>
          <w:b/>
          <w:sz w:val="21"/>
        </w:rPr>
        <w:t>LUCIO</w:t>
      </w:r>
      <w:r>
        <w:rPr>
          <w:b/>
          <w:spacing w:val="13"/>
          <w:sz w:val="21"/>
        </w:rPr>
        <w:t> </w:t>
      </w:r>
      <w:r>
        <w:rPr>
          <w:b/>
          <w:sz w:val="21"/>
        </w:rPr>
        <w:t>FERREIRA</w:t>
      </w:r>
      <w:r>
        <w:rPr>
          <w:b/>
          <w:spacing w:val="12"/>
          <w:sz w:val="21"/>
        </w:rPr>
        <w:t> </w:t>
      </w:r>
      <w:r>
        <w:rPr>
          <w:b/>
          <w:spacing w:val="-2"/>
          <w:sz w:val="21"/>
        </w:rPr>
        <w:t>GOMES</w:t>
      </w:r>
    </w:p>
    <w:p>
      <w:pPr>
        <w:spacing w:before="9"/>
        <w:ind w:left="6" w:right="16" w:firstLine="0"/>
        <w:jc w:val="center"/>
        <w:rPr>
          <w:b/>
          <w:sz w:val="21"/>
        </w:rPr>
      </w:pPr>
      <w:r>
        <w:rPr>
          <w:b/>
          <w:sz w:val="21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562230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1"/>
        </w:rPr>
        <w:t>Diretor</w:t>
      </w:r>
      <w:r>
        <w:rPr>
          <w:b/>
          <w:spacing w:val="9"/>
          <w:sz w:val="21"/>
        </w:rPr>
        <w:t> </w:t>
      </w:r>
      <w:r>
        <w:rPr>
          <w:b/>
          <w:spacing w:val="-2"/>
          <w:sz w:val="21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181423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285354pt;width:525.85pt;height:1.2pt;mso-position-horizontal-relative:page;mso-position-vertical-relative:paragraph;z-index:-15728640;mso-wrap-distance-left:0;mso-wrap-distance-right:0" id="docshapegroup4" coordorigin="689,286" coordsize="10517,24">
                <v:shape style="position:absolute;left:689;top:285;width:10517;height:12" id="docshape5" coordorigin="689,286" coordsize="10517,12" path="m11194,298l689,298,689,286,11206,286,11194,298xe" filled="true" fillcolor="#999999" stroked="false">
                  <v:path arrowok="t"/>
                  <v:fill type="solid"/>
                </v:shape>
                <v:shape style="position:absolute;left:689;top:297;width:10517;height:12" id="docshape6" coordorigin="689,298" coordsize="10517,12" path="m11206,310l689,310,701,298,11206,298,11206,310xe" filled="true" fillcolor="#ededed" stroked="false">
                  <v:path arrowok="t"/>
                  <v:fill type="solid"/>
                </v:shape>
                <v:shape style="position:absolute;left:689;top:285;width:12;height:24" id="docshape7" coordorigin="689,286" coordsize="12,24" path="m689,310l689,286,701,286,701,298,689,310xe" filled="true" fillcolor="#999999" stroked="false">
                  <v:path arrowok="t"/>
                  <v:fill type="solid"/>
                </v:shape>
                <v:shape style="position:absolute;left:11193;top:285;width:12;height:24" id="docshape8" coordorigin="11194,286" coordsize="12,24" path="m11206,310l11194,310,11194,298,11206,286,11206,310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10757386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5958EA22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5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8" o:title=""/>
                </v:shape>
                <v:shape style="position:absolute;left:9220;top:427;width:1917;height:398" type="#_x0000_t75" id="docshape22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10757386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22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(10757386)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676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22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(10757386)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6256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688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280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2026-04-30T13:02:01Z</dcterms:created>
  <dcterms:modified xsi:type="dcterms:W3CDTF">2026-04-30T13:02:01Z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