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058" w:right="0" w:firstLine="0"/>
        <w:rPr>
          <w:sz w:val="20"/>
        </w:rPr>
      </w:pPr>
      <w:bookmarkStart w:name="Ata de Reunião 11082257" w:id="1"/>
      <w:bookmarkEnd w:id="1"/>
      <w:r>
        <w:rPr/>
      </w:r>
      <w:r>
        <w:rPr>
          <w:sz w:val="20"/>
        </w:rPr>
        <w:drawing>
          <wp:inline distT="0" distB="0" distL="0" distR="0">
            <wp:extent cx="1688190" cy="107499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688190" cy="1074991"/>
                    </a:xfrm>
                    <a:prstGeom prst="rect">
                      <a:avLst/>
                    </a:prstGeom>
                  </pic:spPr>
                </pic:pic>
              </a:graphicData>
            </a:graphic>
          </wp:inline>
        </w:drawing>
      </w:r>
      <w:r>
        <w:rPr>
          <w:sz w:val="20"/>
        </w:rPr>
      </w:r>
    </w:p>
    <w:p>
      <w:pPr>
        <w:pStyle w:val="BodyText"/>
        <w:spacing w:before="60"/>
        <w:ind w:left="12" w:right="12"/>
        <w:jc w:val="center"/>
      </w:pPr>
      <w:r>
        <w:rPr/>
        <w:t>COMPANHIA</w:t>
      </w:r>
      <w:r>
        <w:rPr>
          <w:spacing w:val="-15"/>
        </w:rPr>
        <w:t> </w:t>
      </w:r>
      <w:r>
        <w:rPr/>
        <w:t>DOCAS</w:t>
      </w:r>
      <w:r>
        <w:rPr>
          <w:spacing w:val="-14"/>
        </w:rPr>
        <w:t> </w:t>
      </w:r>
      <w:r>
        <w:rPr/>
        <w:t>DO</w:t>
      </w:r>
      <w:r>
        <w:rPr>
          <w:spacing w:val="-14"/>
        </w:rPr>
        <w:t> </w:t>
      </w:r>
      <w:r>
        <w:rPr>
          <w:spacing w:val="-2"/>
        </w:rPr>
        <w:t>CEARÁ</w:t>
      </w:r>
    </w:p>
    <w:p>
      <w:pPr>
        <w:spacing w:before="254"/>
        <w:ind w:left="4278" w:right="0" w:firstLine="0"/>
        <w:jc w:val="left"/>
        <w:rPr>
          <w:sz w:val="26"/>
        </w:rPr>
      </w:pPr>
      <w:r>
        <w:rPr>
          <w:sz w:val="26"/>
        </w:rPr>
        <w:t>ATA</w:t>
      </w:r>
      <w:r>
        <w:rPr>
          <w:spacing w:val="-2"/>
          <w:sz w:val="26"/>
        </w:rPr>
        <w:t> </w:t>
      </w:r>
      <w:r>
        <w:rPr>
          <w:sz w:val="26"/>
        </w:rPr>
        <w:t>DE</w:t>
      </w:r>
      <w:r>
        <w:rPr>
          <w:spacing w:val="-1"/>
          <w:sz w:val="26"/>
        </w:rPr>
        <w:t> </w:t>
      </w:r>
      <w:r>
        <w:rPr>
          <w:spacing w:val="-2"/>
          <w:sz w:val="26"/>
        </w:rPr>
        <w:t>REUNIÃO</w:t>
      </w:r>
    </w:p>
    <w:p>
      <w:pPr>
        <w:pStyle w:val="Heading1"/>
        <w:spacing w:line="439" w:lineRule="auto"/>
      </w:pPr>
      <w:r>
        <w:rPr/>
        <w:t>ATA DA 659ª REUNIÃO ORDINÁRIA DO CONSELHO FISCAL DA COMPANHIA DOCAS DO CEARÁ</w:t>
      </w:r>
    </w:p>
    <w:p>
      <w:pPr>
        <w:pStyle w:val="BodyText"/>
        <w:spacing w:before="92"/>
        <w:ind w:left="0"/>
        <w:rPr>
          <w:b/>
          <w:sz w:val="26"/>
        </w:rPr>
      </w:pPr>
    </w:p>
    <w:p>
      <w:pPr>
        <w:spacing w:before="0"/>
        <w:ind w:left="242" w:right="0" w:firstLine="0"/>
        <w:jc w:val="both"/>
        <w:rPr>
          <w:sz w:val="24"/>
        </w:rPr>
      </w:pPr>
      <w:r>
        <w:rPr>
          <w:b/>
          <w:sz w:val="24"/>
        </w:rPr>
        <w:t>DATA:</w:t>
      </w:r>
      <w:r>
        <w:rPr>
          <w:b/>
          <w:spacing w:val="-14"/>
          <w:sz w:val="24"/>
        </w:rPr>
        <w:t> </w:t>
      </w:r>
      <w:r>
        <w:rPr>
          <w:sz w:val="24"/>
        </w:rPr>
        <w:t>31/03/2026,</w:t>
      </w:r>
      <w:r>
        <w:rPr>
          <w:spacing w:val="-10"/>
          <w:sz w:val="24"/>
        </w:rPr>
        <w:t> </w:t>
      </w:r>
      <w:r>
        <w:rPr>
          <w:sz w:val="24"/>
        </w:rPr>
        <w:t>às</w:t>
      </w:r>
      <w:r>
        <w:rPr>
          <w:spacing w:val="-11"/>
          <w:sz w:val="24"/>
        </w:rPr>
        <w:t> </w:t>
      </w:r>
      <w:r>
        <w:rPr>
          <w:spacing w:val="-2"/>
          <w:sz w:val="24"/>
        </w:rPr>
        <w:t>08h30</w:t>
      </w:r>
    </w:p>
    <w:p>
      <w:pPr>
        <w:spacing w:before="118"/>
        <w:ind w:left="242" w:right="0" w:firstLine="0"/>
        <w:jc w:val="both"/>
        <w:rPr>
          <w:sz w:val="24"/>
        </w:rPr>
      </w:pPr>
      <w:r>
        <w:rPr>
          <w:b/>
          <w:sz w:val="24"/>
        </w:rPr>
        <w:t>LOCAL:</w:t>
      </w:r>
      <w:r>
        <w:rPr>
          <w:b/>
          <w:spacing w:val="-7"/>
          <w:sz w:val="24"/>
        </w:rPr>
        <w:t> </w:t>
      </w:r>
      <w:r>
        <w:rPr>
          <w:sz w:val="24"/>
        </w:rPr>
        <w:t>Sala</w:t>
      </w:r>
      <w:r>
        <w:rPr>
          <w:spacing w:val="-8"/>
          <w:sz w:val="24"/>
        </w:rPr>
        <w:t> </w:t>
      </w:r>
      <w:r>
        <w:rPr>
          <w:sz w:val="24"/>
        </w:rPr>
        <w:t>de</w:t>
      </w:r>
      <w:r>
        <w:rPr>
          <w:spacing w:val="-9"/>
          <w:sz w:val="24"/>
        </w:rPr>
        <w:t> </w:t>
      </w:r>
      <w:r>
        <w:rPr>
          <w:sz w:val="24"/>
        </w:rPr>
        <w:t>Reuniões</w:t>
      </w:r>
      <w:r>
        <w:rPr>
          <w:spacing w:val="-9"/>
          <w:sz w:val="24"/>
        </w:rPr>
        <w:t> </w:t>
      </w:r>
      <w:r>
        <w:rPr>
          <w:sz w:val="24"/>
        </w:rPr>
        <w:t>da</w:t>
      </w:r>
      <w:r>
        <w:rPr>
          <w:spacing w:val="-8"/>
          <w:sz w:val="24"/>
        </w:rPr>
        <w:t> </w:t>
      </w:r>
      <w:r>
        <w:rPr>
          <w:spacing w:val="-5"/>
          <w:sz w:val="24"/>
        </w:rPr>
        <w:t>CDC</w:t>
      </w:r>
    </w:p>
    <w:p>
      <w:pPr>
        <w:pStyle w:val="BodyText"/>
        <w:spacing w:before="117"/>
        <w:ind w:right="245"/>
        <w:jc w:val="both"/>
      </w:pPr>
      <w:r>
        <w:rPr>
          <w:b/>
        </w:rPr>
        <w:t>PRESENÇAS DOS CONSELHEIROS:</w:t>
      </w:r>
      <w:r>
        <w:rPr>
          <w:b/>
          <w:spacing w:val="-4"/>
        </w:rPr>
        <w:t> </w:t>
      </w:r>
      <w:r>
        <w:rPr/>
        <w:t>Ivo Cordeiro Pinho Timbó, representante do Tesouro Nacional; Jhon Clayton Da Silva Ribeiro, representante do Ministério de Portos e</w:t>
      </w:r>
      <w:r>
        <w:rPr>
          <w:spacing w:val="-8"/>
        </w:rPr>
        <w:t> </w:t>
      </w:r>
      <w:r>
        <w:rPr/>
        <w:t>Aeroportos; e</w:t>
      </w:r>
      <w:r>
        <w:rPr>
          <w:spacing w:val="-1"/>
        </w:rPr>
        <w:t> </w:t>
      </w:r>
      <w:r>
        <w:rPr/>
        <w:t>Bruno Fernandes da Rocha Borba, representante do Ministério de Portos e Aeroportos.</w:t>
      </w:r>
    </w:p>
    <w:p>
      <w:pPr>
        <w:pStyle w:val="BodyText"/>
        <w:spacing w:before="232"/>
        <w:ind w:left="0"/>
      </w:pPr>
    </w:p>
    <w:p>
      <w:pPr>
        <w:pStyle w:val="BodyText"/>
        <w:jc w:val="both"/>
      </w:pPr>
      <w:r>
        <w:rPr>
          <w:b/>
        </w:rPr>
        <w:t>Quórum:</w:t>
      </w:r>
      <w:r>
        <w:rPr>
          <w:b/>
          <w:spacing w:val="-13"/>
        </w:rPr>
        <w:t> </w:t>
      </w:r>
      <w:r>
        <w:rPr/>
        <w:t>Conselheiros</w:t>
      </w:r>
      <w:r>
        <w:rPr>
          <w:spacing w:val="-14"/>
        </w:rPr>
        <w:t> </w:t>
      </w:r>
      <w:r>
        <w:rPr/>
        <w:t>representando</w:t>
      </w:r>
      <w:r>
        <w:rPr>
          <w:spacing w:val="-14"/>
        </w:rPr>
        <w:t> </w:t>
      </w:r>
      <w:r>
        <w:rPr/>
        <w:t>100%</w:t>
      </w:r>
      <w:r>
        <w:rPr>
          <w:spacing w:val="-13"/>
        </w:rPr>
        <w:t> </w:t>
      </w:r>
      <w:r>
        <w:rPr/>
        <w:t>de</w:t>
      </w:r>
      <w:r>
        <w:rPr>
          <w:spacing w:val="-14"/>
        </w:rPr>
        <w:t> </w:t>
      </w:r>
      <w:r>
        <w:rPr>
          <w:spacing w:val="-2"/>
        </w:rPr>
        <w:t>presença.</w:t>
      </w:r>
    </w:p>
    <w:p>
      <w:pPr>
        <w:pStyle w:val="BodyText"/>
        <w:spacing w:before="235"/>
        <w:ind w:left="0"/>
      </w:pPr>
    </w:p>
    <w:p>
      <w:pPr>
        <w:spacing w:before="0"/>
        <w:ind w:left="242" w:right="240" w:firstLine="0"/>
        <w:jc w:val="both"/>
        <w:rPr>
          <w:sz w:val="24"/>
        </w:rPr>
      </w:pPr>
      <w:r>
        <w:rPr>
          <w:b/>
          <w:sz w:val="24"/>
        </w:rPr>
        <w:t>Convidados: </w:t>
      </w:r>
      <w:r>
        <w:rPr>
          <w:sz w:val="24"/>
        </w:rPr>
        <w:t>Rebeca Soares - Coordenadora de Auditoria Interna; Edgar Ribeiro – Coordenador financeiro; Alexsandro Araújo - Representante da Coordenadoria Jurídica; Igor Brasil - Coordenador de Infraestrutura; Roberto Mota - </w:t>
      </w:r>
      <w:r>
        <w:rPr>
          <w:sz w:val="21"/>
        </w:rPr>
        <w:t>Coordenador de Compras e Licitações; Ana Paula Schnorr - Coordenadora de Gestão Portuária; e Eulane Cajazeiras - Representante da Coordenadoria de Recursos Humanos</w:t>
      </w:r>
      <w:r>
        <w:rPr>
          <w:sz w:val="24"/>
        </w:rPr>
        <w:t>.</w:t>
      </w:r>
    </w:p>
    <w:p>
      <w:pPr>
        <w:pStyle w:val="BodyText"/>
        <w:spacing w:before="230"/>
        <w:ind w:left="0"/>
      </w:pPr>
    </w:p>
    <w:p>
      <w:pPr>
        <w:pStyle w:val="Heading2"/>
        <w:numPr>
          <w:ilvl w:val="0"/>
          <w:numId w:val="1"/>
        </w:numPr>
        <w:tabs>
          <w:tab w:pos="479" w:val="left" w:leader="none"/>
        </w:tabs>
        <w:spacing w:line="240" w:lineRule="auto" w:before="0" w:after="0"/>
        <w:ind w:left="479" w:right="0" w:hanging="237"/>
        <w:jc w:val="left"/>
      </w:pPr>
      <w:r>
        <w:rPr/>
        <w:t>ABERTURA</w:t>
      </w:r>
      <w:r>
        <w:rPr>
          <w:spacing w:val="-15"/>
        </w:rPr>
        <w:t> </w:t>
      </w:r>
      <w:r>
        <w:rPr/>
        <w:t>DOS</w:t>
      </w:r>
      <w:r>
        <w:rPr>
          <w:spacing w:val="-15"/>
        </w:rPr>
        <w:t> </w:t>
      </w:r>
      <w:r>
        <w:rPr>
          <w:spacing w:val="-2"/>
        </w:rPr>
        <w:t>TRABALHOS</w:t>
      </w:r>
    </w:p>
    <w:p>
      <w:pPr>
        <w:pStyle w:val="BodyText"/>
        <w:spacing w:before="117"/>
        <w:ind w:left="1649"/>
      </w:pPr>
      <w:r>
        <w:rPr/>
        <w:t>O</w:t>
      </w:r>
      <w:r>
        <w:rPr>
          <w:spacing w:val="-6"/>
        </w:rPr>
        <w:t> </w:t>
      </w:r>
      <w:r>
        <w:rPr/>
        <w:t>Presidente</w:t>
      </w:r>
      <w:r>
        <w:rPr>
          <w:spacing w:val="-6"/>
        </w:rPr>
        <w:t> </w:t>
      </w:r>
      <w:r>
        <w:rPr/>
        <w:t>do</w:t>
      </w:r>
      <w:r>
        <w:rPr>
          <w:spacing w:val="-5"/>
        </w:rPr>
        <w:t> </w:t>
      </w:r>
      <w:r>
        <w:rPr/>
        <w:t>Conselho</w:t>
      </w:r>
      <w:r>
        <w:rPr>
          <w:spacing w:val="-6"/>
        </w:rPr>
        <w:t> </w:t>
      </w:r>
      <w:r>
        <w:rPr/>
        <w:t>deu</w:t>
      </w:r>
      <w:r>
        <w:rPr>
          <w:spacing w:val="-6"/>
        </w:rPr>
        <w:t> </w:t>
      </w:r>
      <w:r>
        <w:rPr/>
        <w:t>boas</w:t>
      </w:r>
      <w:r>
        <w:rPr>
          <w:spacing w:val="-5"/>
        </w:rPr>
        <w:t> </w:t>
      </w:r>
      <w:r>
        <w:rPr/>
        <w:t>vindas</w:t>
      </w:r>
      <w:r>
        <w:rPr>
          <w:spacing w:val="-6"/>
        </w:rPr>
        <w:t> </w:t>
      </w:r>
      <w:r>
        <w:rPr/>
        <w:t>a</w:t>
      </w:r>
      <w:r>
        <w:rPr>
          <w:spacing w:val="-6"/>
        </w:rPr>
        <w:t> </w:t>
      </w:r>
      <w:r>
        <w:rPr/>
        <w:t>todos</w:t>
      </w:r>
      <w:r>
        <w:rPr>
          <w:spacing w:val="-5"/>
        </w:rPr>
        <w:t> </w:t>
      </w:r>
      <w:r>
        <w:rPr/>
        <w:t>e</w:t>
      </w:r>
      <w:r>
        <w:rPr>
          <w:spacing w:val="-6"/>
        </w:rPr>
        <w:t> </w:t>
      </w:r>
      <w:r>
        <w:rPr/>
        <w:t>em</w:t>
      </w:r>
      <w:r>
        <w:rPr>
          <w:spacing w:val="-5"/>
        </w:rPr>
        <w:t> </w:t>
      </w:r>
      <w:r>
        <w:rPr/>
        <w:t>seguida</w:t>
      </w:r>
      <w:r>
        <w:rPr>
          <w:spacing w:val="-6"/>
        </w:rPr>
        <w:t> </w:t>
      </w:r>
      <w:r>
        <w:rPr/>
        <w:t>passou</w:t>
      </w:r>
      <w:r>
        <w:rPr>
          <w:spacing w:val="-6"/>
        </w:rPr>
        <w:t> </w:t>
      </w:r>
      <w:r>
        <w:rPr/>
        <w:t>para</w:t>
      </w:r>
      <w:r>
        <w:rPr>
          <w:spacing w:val="-5"/>
        </w:rPr>
        <w:t> </w:t>
      </w:r>
      <w:r>
        <w:rPr/>
        <w:t>o</w:t>
      </w:r>
      <w:r>
        <w:rPr>
          <w:spacing w:val="-6"/>
        </w:rPr>
        <w:t> </w:t>
      </w:r>
      <w:r>
        <w:rPr/>
        <w:t>primeiro</w:t>
      </w:r>
      <w:r>
        <w:rPr>
          <w:spacing w:val="-6"/>
        </w:rPr>
        <w:t> </w:t>
      </w:r>
      <w:r>
        <w:rPr>
          <w:spacing w:val="-4"/>
        </w:rPr>
        <w:t>item</w:t>
      </w:r>
    </w:p>
    <w:p>
      <w:pPr>
        <w:pStyle w:val="BodyText"/>
        <w:spacing w:line="275" w:lineRule="exact"/>
      </w:pPr>
      <w:r>
        <w:rPr/>
        <w:t>de</w:t>
      </w:r>
      <w:r>
        <w:rPr>
          <w:spacing w:val="-4"/>
        </w:rPr>
        <w:t> </w:t>
      </w:r>
      <w:r>
        <w:rPr>
          <w:spacing w:val="-2"/>
        </w:rPr>
        <w:t>pauta.</w:t>
      </w:r>
    </w:p>
    <w:p>
      <w:pPr>
        <w:pStyle w:val="BodyText"/>
        <w:spacing w:before="235"/>
        <w:ind w:left="0"/>
      </w:pPr>
    </w:p>
    <w:p>
      <w:pPr>
        <w:pStyle w:val="Heading2"/>
        <w:numPr>
          <w:ilvl w:val="0"/>
          <w:numId w:val="1"/>
        </w:numPr>
        <w:tabs>
          <w:tab w:pos="479" w:val="left" w:leader="none"/>
        </w:tabs>
        <w:spacing w:line="240" w:lineRule="auto" w:before="0" w:after="0"/>
        <w:ind w:left="479" w:right="0" w:hanging="237"/>
        <w:jc w:val="left"/>
      </w:pPr>
      <w:r>
        <w:rPr/>
        <w:t>ORDEM</w:t>
      </w:r>
      <w:r>
        <w:rPr>
          <w:spacing w:val="-10"/>
        </w:rPr>
        <w:t> </w:t>
      </w:r>
      <w:r>
        <w:rPr/>
        <w:t>DO</w:t>
      </w:r>
      <w:r>
        <w:rPr>
          <w:spacing w:val="-10"/>
        </w:rPr>
        <w:t> </w:t>
      </w:r>
      <w:r>
        <w:rPr>
          <w:spacing w:val="-4"/>
        </w:rPr>
        <w:t>DIA:</w:t>
      </w:r>
    </w:p>
    <w:p>
      <w:pPr>
        <w:pStyle w:val="BodyText"/>
        <w:spacing w:before="235"/>
        <w:ind w:left="0"/>
        <w:rPr>
          <w:b/>
        </w:rPr>
      </w:pPr>
    </w:p>
    <w:p>
      <w:pPr>
        <w:pStyle w:val="ListParagraph"/>
        <w:numPr>
          <w:ilvl w:val="1"/>
          <w:numId w:val="1"/>
        </w:numPr>
        <w:tabs>
          <w:tab w:pos="643" w:val="left" w:leader="none"/>
        </w:tabs>
        <w:spacing w:line="240" w:lineRule="auto" w:before="0" w:after="0"/>
        <w:ind w:left="242" w:right="256" w:firstLine="0"/>
        <w:jc w:val="left"/>
        <w:rPr>
          <w:b/>
          <w:sz w:val="24"/>
        </w:rPr>
      </w:pPr>
      <w:r>
        <w:rPr>
          <w:b/>
          <w:sz w:val="24"/>
        </w:rPr>
        <w:t>- Análise</w:t>
      </w:r>
      <w:r>
        <w:rPr>
          <w:b/>
          <w:spacing w:val="35"/>
          <w:sz w:val="24"/>
        </w:rPr>
        <w:t> </w:t>
      </w:r>
      <w:r>
        <w:rPr>
          <w:b/>
          <w:sz w:val="24"/>
        </w:rPr>
        <w:t>do</w:t>
      </w:r>
      <w:r>
        <w:rPr>
          <w:b/>
          <w:spacing w:val="35"/>
          <w:sz w:val="24"/>
        </w:rPr>
        <w:t> </w:t>
      </w:r>
      <w:r>
        <w:rPr>
          <w:b/>
          <w:sz w:val="24"/>
        </w:rPr>
        <w:t>Balancete</w:t>
      </w:r>
      <w:r>
        <w:rPr>
          <w:b/>
          <w:spacing w:val="35"/>
          <w:sz w:val="24"/>
        </w:rPr>
        <w:t> </w:t>
      </w:r>
      <w:r>
        <w:rPr>
          <w:b/>
          <w:sz w:val="24"/>
        </w:rPr>
        <w:t>e</w:t>
      </w:r>
      <w:r>
        <w:rPr>
          <w:b/>
          <w:spacing w:val="35"/>
          <w:sz w:val="24"/>
        </w:rPr>
        <w:t> </w:t>
      </w:r>
      <w:r>
        <w:rPr>
          <w:b/>
          <w:sz w:val="24"/>
        </w:rPr>
        <w:t>acompanhamento</w:t>
      </w:r>
      <w:r>
        <w:rPr>
          <w:b/>
          <w:spacing w:val="35"/>
          <w:sz w:val="24"/>
        </w:rPr>
        <w:t> </w:t>
      </w:r>
      <w:r>
        <w:rPr>
          <w:b/>
          <w:sz w:val="24"/>
        </w:rPr>
        <w:t>mensal</w:t>
      </w:r>
      <w:r>
        <w:rPr>
          <w:b/>
          <w:spacing w:val="35"/>
          <w:sz w:val="24"/>
        </w:rPr>
        <w:t> </w:t>
      </w:r>
      <w:r>
        <w:rPr>
          <w:b/>
          <w:sz w:val="24"/>
        </w:rPr>
        <w:t>dos</w:t>
      </w:r>
      <w:r>
        <w:rPr>
          <w:b/>
          <w:spacing w:val="35"/>
          <w:sz w:val="24"/>
        </w:rPr>
        <w:t> </w:t>
      </w:r>
      <w:r>
        <w:rPr>
          <w:b/>
          <w:sz w:val="24"/>
        </w:rPr>
        <w:t>resultados</w:t>
      </w:r>
      <w:r>
        <w:rPr>
          <w:b/>
          <w:spacing w:val="35"/>
          <w:sz w:val="24"/>
        </w:rPr>
        <w:t> </w:t>
      </w:r>
      <w:r>
        <w:rPr>
          <w:b/>
          <w:sz w:val="24"/>
        </w:rPr>
        <w:t>econômicos</w:t>
      </w:r>
      <w:r>
        <w:rPr>
          <w:b/>
          <w:spacing w:val="35"/>
          <w:sz w:val="24"/>
        </w:rPr>
        <w:t> </w:t>
      </w:r>
      <w:r>
        <w:rPr>
          <w:b/>
          <w:sz w:val="24"/>
        </w:rPr>
        <w:t>–</w:t>
      </w:r>
      <w:r>
        <w:rPr>
          <w:b/>
          <w:spacing w:val="35"/>
          <w:sz w:val="24"/>
        </w:rPr>
        <w:t> </w:t>
      </w:r>
      <w:r>
        <w:rPr>
          <w:b/>
          <w:sz w:val="24"/>
        </w:rPr>
        <w:t>financeiros</w:t>
      </w:r>
      <w:r>
        <w:rPr>
          <w:b/>
          <w:spacing w:val="35"/>
          <w:sz w:val="24"/>
        </w:rPr>
        <w:t> </w:t>
      </w:r>
      <w:r>
        <w:rPr>
          <w:b/>
          <w:sz w:val="24"/>
        </w:rPr>
        <w:t>– janeiro / 2026</w:t>
      </w:r>
    </w:p>
    <w:p>
      <w:pPr>
        <w:pStyle w:val="BodyText"/>
        <w:spacing w:before="115"/>
        <w:ind w:right="243" w:firstLine="1406"/>
        <w:jc w:val="both"/>
      </w:pPr>
      <w:r>
        <w:rPr/>
        <w:t>O Conselho recebeu o Relatório de Análise das Contas do Balancete da Companhia Docas do</w:t>
      </w:r>
      <w:r>
        <w:rPr>
          <w:spacing w:val="-2"/>
        </w:rPr>
        <w:t> </w:t>
      </w:r>
      <w:r>
        <w:rPr/>
        <w:t>Ceará,</w:t>
      </w:r>
      <w:r>
        <w:rPr>
          <w:spacing w:val="-2"/>
        </w:rPr>
        <w:t> </w:t>
      </w:r>
      <w:r>
        <w:rPr/>
        <w:t>referente</w:t>
      </w:r>
      <w:r>
        <w:rPr>
          <w:spacing w:val="-2"/>
        </w:rPr>
        <w:t> </w:t>
      </w:r>
      <w:r>
        <w:rPr/>
        <w:t>ao</w:t>
      </w:r>
      <w:r>
        <w:rPr>
          <w:spacing w:val="-2"/>
        </w:rPr>
        <w:t> </w:t>
      </w:r>
      <w:r>
        <w:rPr/>
        <w:t>mês</w:t>
      </w:r>
      <w:r>
        <w:rPr>
          <w:spacing w:val="-2"/>
        </w:rPr>
        <w:t> </w:t>
      </w:r>
      <w:r>
        <w:rPr/>
        <w:t>de</w:t>
      </w:r>
      <w:r>
        <w:rPr>
          <w:spacing w:val="-2"/>
        </w:rPr>
        <w:t> </w:t>
      </w:r>
      <w:r>
        <w:rPr/>
        <w:t>janeiro</w:t>
      </w:r>
      <w:r>
        <w:rPr>
          <w:spacing w:val="-2"/>
        </w:rPr>
        <w:t> </w:t>
      </w:r>
      <w:r>
        <w:rPr/>
        <w:t>/</w:t>
      </w:r>
      <w:r>
        <w:rPr>
          <w:spacing w:val="-2"/>
        </w:rPr>
        <w:t> </w:t>
      </w:r>
      <w:r>
        <w:rPr/>
        <w:t>2026,</w:t>
      </w:r>
      <w:r>
        <w:rPr>
          <w:spacing w:val="-2"/>
        </w:rPr>
        <w:t> </w:t>
      </w:r>
      <w:r>
        <w:rPr/>
        <w:t>bem</w:t>
      </w:r>
      <w:r>
        <w:rPr>
          <w:spacing w:val="-2"/>
        </w:rPr>
        <w:t> </w:t>
      </w:r>
      <w:r>
        <w:rPr/>
        <w:t>como</w:t>
      </w:r>
      <w:r>
        <w:rPr>
          <w:spacing w:val="-2"/>
        </w:rPr>
        <w:t> </w:t>
      </w:r>
      <w:r>
        <w:rPr/>
        <w:t>Relatório</w:t>
      </w:r>
      <w:r>
        <w:rPr>
          <w:spacing w:val="-2"/>
        </w:rPr>
        <w:t> </w:t>
      </w:r>
      <w:r>
        <w:rPr/>
        <w:t>Complementar</w:t>
      </w:r>
      <w:r>
        <w:rPr>
          <w:spacing w:val="-2"/>
        </w:rPr>
        <w:t> </w:t>
      </w:r>
      <w:r>
        <w:rPr/>
        <w:t>acerca</w:t>
      </w:r>
      <w:r>
        <w:rPr>
          <w:spacing w:val="-2"/>
        </w:rPr>
        <w:t> </w:t>
      </w:r>
      <w:r>
        <w:rPr/>
        <w:t>da</w:t>
      </w:r>
      <w:r>
        <w:rPr>
          <w:spacing w:val="-2"/>
        </w:rPr>
        <w:t> </w:t>
      </w:r>
      <w:r>
        <w:rPr/>
        <w:t>depreciação</w:t>
      </w:r>
      <w:r>
        <w:rPr>
          <w:spacing w:val="-2"/>
        </w:rPr>
        <w:t> </w:t>
      </w:r>
      <w:r>
        <w:rPr/>
        <w:t>de bens e sua contabilização, apresentados pela Controller</w:t>
      </w:r>
      <w:r>
        <w:rPr>
          <w:spacing w:val="-9"/>
        </w:rPr>
        <w:t> </w:t>
      </w:r>
      <w:r>
        <w:rPr/>
        <w:t>Auditoria e</w:t>
      </w:r>
      <w:r>
        <w:rPr>
          <w:spacing w:val="-9"/>
        </w:rPr>
        <w:t> </w:t>
      </w:r>
      <w:r>
        <w:rPr/>
        <w:t>Assessoria Contábil S/S, que assessora este Colegiado. O Coordenador do financeiro, Edgar Ribeiro, participou da reunião e apresentou o acompanhamento mensal dos resultados econômico – financeiro, referente às receitas e despesas da CDC do mês de janeiro / 2026, esclarecendo as dúvidas dos conselheiros.</w:t>
      </w:r>
    </w:p>
    <w:p>
      <w:pPr>
        <w:pStyle w:val="BodyText"/>
        <w:spacing w:before="109"/>
        <w:ind w:right="249" w:firstLine="1406"/>
        <w:jc w:val="both"/>
      </w:pPr>
      <w:r>
        <w:rPr/>
        <w:t>O Conselho solicitou manifestação acerca do valor de R$ 22.000,00 registrado na conta “Multas e Autos de Infração”, referente à multa aplicada pela ANTAQ. Ademais, solicitou informar se houve o devido encaminhamento para apuração de responsabilidade. Por fim, reiterou a recomendação de criação de uma Corregedoria no âmbito da Companhia.</w:t>
      </w:r>
    </w:p>
    <w:p>
      <w:pPr>
        <w:pStyle w:val="BodyText"/>
        <w:spacing w:before="113"/>
        <w:ind w:right="243" w:firstLine="1406"/>
        <w:jc w:val="both"/>
      </w:pPr>
      <w:r>
        <w:rPr/>
        <w:t>O Conselho solicitou manifestação acerca do valor de R$ 306.786,00 registrado na conta “Serviços de Informática”, tendo em vista que, nos meses anteriores, os valores apresentados foram significativamente superiores; questiona, então, se houve novo problema na medição do serviço prestado.</w:t>
      </w:r>
    </w:p>
    <w:p>
      <w:pPr>
        <w:pStyle w:val="BodyText"/>
        <w:spacing w:after="0"/>
        <w:jc w:val="both"/>
        <w:sectPr>
          <w:footerReference w:type="default" r:id="rId5"/>
          <w:type w:val="continuous"/>
          <w:pgSz w:w="11900" w:h="16840"/>
          <w:pgMar w:header="0" w:footer="181" w:top="560" w:bottom="380" w:left="566" w:right="566"/>
          <w:pgNumType w:start="1"/>
        </w:sectPr>
      </w:pPr>
    </w:p>
    <w:p>
      <w:pPr>
        <w:pStyle w:val="BodyText"/>
        <w:spacing w:before="60"/>
        <w:ind w:right="240" w:firstLine="1406"/>
        <w:jc w:val="both"/>
      </w:pPr>
      <w:r>
        <w:rPr/>
        <w:t>Diante da variação identificada na conta “assistência médica/odontológica”, tendo o Coordenador Financeiro informado que tal variação se devia ao acúmulo de comprovantes de ressarcimento apresentados pelos empregados, o Conselho solicita o cumprimento do prazo de 90 dias estabelecido no Regulamento Interno de Pessoal.</w:t>
      </w:r>
    </w:p>
    <w:p>
      <w:pPr>
        <w:pStyle w:val="BodyText"/>
        <w:spacing w:before="230"/>
        <w:ind w:left="0"/>
      </w:pPr>
    </w:p>
    <w:p>
      <w:pPr>
        <w:pStyle w:val="Heading2"/>
        <w:numPr>
          <w:ilvl w:val="1"/>
          <w:numId w:val="1"/>
        </w:numPr>
        <w:tabs>
          <w:tab w:pos="599" w:val="left" w:leader="none"/>
        </w:tabs>
        <w:spacing w:line="240" w:lineRule="auto" w:before="0" w:after="0"/>
        <w:ind w:left="599" w:right="0" w:hanging="357"/>
        <w:jc w:val="left"/>
      </w:pPr>
      <w:r>
        <w:rPr/>
        <w:t>-</w:t>
      </w:r>
      <w:r>
        <w:rPr>
          <w:spacing w:val="-10"/>
        </w:rPr>
        <w:t> </w:t>
      </w:r>
      <w:r>
        <w:rPr/>
        <w:t>NEFIL</w:t>
      </w:r>
      <w:r>
        <w:rPr>
          <w:spacing w:val="-9"/>
        </w:rPr>
        <w:t> </w:t>
      </w:r>
      <w:r>
        <w:rPr/>
        <w:t>e</w:t>
      </w:r>
      <w:r>
        <w:rPr>
          <w:spacing w:val="-9"/>
        </w:rPr>
        <w:t> </w:t>
      </w:r>
      <w:r>
        <w:rPr/>
        <w:t>Execução</w:t>
      </w:r>
      <w:r>
        <w:rPr>
          <w:spacing w:val="-9"/>
        </w:rPr>
        <w:t> </w:t>
      </w:r>
      <w:r>
        <w:rPr/>
        <w:t>Orçamentária</w:t>
      </w:r>
      <w:r>
        <w:rPr>
          <w:spacing w:val="-10"/>
        </w:rPr>
        <w:t> </w:t>
      </w:r>
      <w:r>
        <w:rPr/>
        <w:t>–</w:t>
      </w:r>
      <w:r>
        <w:rPr>
          <w:spacing w:val="-9"/>
        </w:rPr>
        <w:t> </w:t>
      </w:r>
      <w:r>
        <w:rPr/>
        <w:t>janeiro</w:t>
      </w:r>
      <w:r>
        <w:rPr>
          <w:spacing w:val="-9"/>
        </w:rPr>
        <w:t> </w:t>
      </w:r>
      <w:r>
        <w:rPr/>
        <w:t>/</w:t>
      </w:r>
      <w:r>
        <w:rPr>
          <w:spacing w:val="-9"/>
        </w:rPr>
        <w:t> </w:t>
      </w:r>
      <w:r>
        <w:rPr>
          <w:spacing w:val="-4"/>
        </w:rPr>
        <w:t>2026</w:t>
      </w:r>
    </w:p>
    <w:p>
      <w:pPr>
        <w:pStyle w:val="BodyText"/>
        <w:spacing w:before="118"/>
        <w:ind w:left="1649"/>
      </w:pPr>
      <w:r>
        <w:rPr/>
        <w:t>O</w:t>
      </w:r>
      <w:r>
        <w:rPr>
          <w:spacing w:val="-2"/>
        </w:rPr>
        <w:t> </w:t>
      </w:r>
      <w:r>
        <w:rPr/>
        <w:t>Conselho</w:t>
      </w:r>
      <w:r>
        <w:rPr>
          <w:spacing w:val="-1"/>
        </w:rPr>
        <w:t> </w:t>
      </w:r>
      <w:r>
        <w:rPr/>
        <w:t>recebeu</w:t>
      </w:r>
      <w:r>
        <w:rPr>
          <w:spacing w:val="-1"/>
        </w:rPr>
        <w:t> </w:t>
      </w:r>
      <w:r>
        <w:rPr/>
        <w:t>o</w:t>
      </w:r>
      <w:r>
        <w:rPr>
          <w:spacing w:val="-1"/>
        </w:rPr>
        <w:t> </w:t>
      </w:r>
      <w:r>
        <w:rPr/>
        <w:t>NEFIL</w:t>
      </w:r>
      <w:r>
        <w:rPr>
          <w:spacing w:val="-12"/>
        </w:rPr>
        <w:t> </w:t>
      </w:r>
      <w:r>
        <w:rPr/>
        <w:t>e</w:t>
      </w:r>
      <w:r>
        <w:rPr>
          <w:spacing w:val="-1"/>
        </w:rPr>
        <w:t> </w:t>
      </w:r>
      <w:r>
        <w:rPr/>
        <w:t>o</w:t>
      </w:r>
      <w:r>
        <w:rPr>
          <w:spacing w:val="-1"/>
        </w:rPr>
        <w:t> </w:t>
      </w:r>
      <w:r>
        <w:rPr/>
        <w:t>relatório</w:t>
      </w:r>
      <w:r>
        <w:rPr>
          <w:spacing w:val="-1"/>
        </w:rPr>
        <w:t> </w:t>
      </w:r>
      <w:r>
        <w:rPr/>
        <w:t>de</w:t>
      </w:r>
      <w:r>
        <w:rPr>
          <w:spacing w:val="-1"/>
        </w:rPr>
        <w:t> </w:t>
      </w:r>
      <w:r>
        <w:rPr/>
        <w:t>Execução</w:t>
      </w:r>
      <w:r>
        <w:rPr>
          <w:spacing w:val="-1"/>
        </w:rPr>
        <w:t> </w:t>
      </w:r>
      <w:r>
        <w:rPr/>
        <w:t>Orçamentária,</w:t>
      </w:r>
      <w:r>
        <w:rPr>
          <w:spacing w:val="-1"/>
        </w:rPr>
        <w:t> </w:t>
      </w:r>
      <w:r>
        <w:rPr/>
        <w:t>referentes</w:t>
      </w:r>
      <w:r>
        <w:rPr>
          <w:spacing w:val="-1"/>
        </w:rPr>
        <w:t> </w:t>
      </w:r>
      <w:r>
        <w:rPr/>
        <w:t>ao</w:t>
      </w:r>
      <w:r>
        <w:rPr>
          <w:spacing w:val="-1"/>
        </w:rPr>
        <w:t> </w:t>
      </w:r>
      <w:r>
        <w:rPr/>
        <w:t>mês</w:t>
      </w:r>
      <w:r>
        <w:rPr>
          <w:spacing w:val="-1"/>
        </w:rPr>
        <w:t> </w:t>
      </w:r>
      <w:r>
        <w:rPr>
          <w:spacing w:val="-5"/>
        </w:rPr>
        <w:t>de</w:t>
      </w:r>
    </w:p>
    <w:p>
      <w:pPr>
        <w:pStyle w:val="BodyText"/>
        <w:spacing w:line="274" w:lineRule="exact"/>
      </w:pPr>
      <w:r>
        <w:rPr/>
        <w:t>janei</w:t>
      </w:r>
      <w:r>
        <w:rPr>
          <w:rFonts w:ascii="Arial MT"/>
          <w:sz w:val="21"/>
        </w:rPr>
        <w:t>r</w:t>
      </w:r>
      <w:r>
        <w:rPr/>
        <w:t>o</w:t>
      </w:r>
      <w:r>
        <w:rPr>
          <w:spacing w:val="-5"/>
        </w:rPr>
        <w:t> </w:t>
      </w:r>
      <w:r>
        <w:rPr/>
        <w:t>/</w:t>
      </w:r>
      <w:r>
        <w:rPr>
          <w:spacing w:val="-5"/>
        </w:rPr>
        <w:t> </w:t>
      </w:r>
      <w:r>
        <w:rPr>
          <w:spacing w:val="-2"/>
        </w:rPr>
        <w:t>2026.</w:t>
      </w:r>
    </w:p>
    <w:p>
      <w:pPr>
        <w:pStyle w:val="BodyText"/>
        <w:spacing w:before="235"/>
        <w:ind w:left="0"/>
      </w:pPr>
    </w:p>
    <w:p>
      <w:pPr>
        <w:pStyle w:val="Heading2"/>
        <w:numPr>
          <w:ilvl w:val="1"/>
          <w:numId w:val="1"/>
        </w:numPr>
        <w:tabs>
          <w:tab w:pos="599" w:val="left" w:leader="none"/>
        </w:tabs>
        <w:spacing w:line="240" w:lineRule="auto" w:before="0" w:after="0"/>
        <w:ind w:left="599" w:right="0" w:hanging="357"/>
        <w:jc w:val="left"/>
      </w:pPr>
      <w:r>
        <w:rPr/>
        <w:t>-</w:t>
      </w:r>
      <w:r>
        <w:rPr>
          <w:spacing w:val="-6"/>
        </w:rPr>
        <w:t> </w:t>
      </w:r>
      <w:r>
        <w:rPr/>
        <w:t>Juros</w:t>
      </w:r>
      <w:r>
        <w:rPr>
          <w:spacing w:val="-6"/>
        </w:rPr>
        <w:t> </w:t>
      </w:r>
      <w:r>
        <w:rPr/>
        <w:t>e</w:t>
      </w:r>
      <w:r>
        <w:rPr>
          <w:spacing w:val="-6"/>
        </w:rPr>
        <w:t> </w:t>
      </w:r>
      <w:r>
        <w:rPr/>
        <w:t>Multas</w:t>
      </w:r>
      <w:r>
        <w:rPr>
          <w:spacing w:val="-6"/>
        </w:rPr>
        <w:t> </w:t>
      </w:r>
      <w:r>
        <w:rPr/>
        <w:t>–</w:t>
      </w:r>
      <w:r>
        <w:rPr>
          <w:spacing w:val="-6"/>
        </w:rPr>
        <w:t> </w:t>
      </w:r>
      <w:r>
        <w:rPr/>
        <w:t>janeiro</w:t>
      </w:r>
      <w:r>
        <w:rPr>
          <w:spacing w:val="-6"/>
        </w:rPr>
        <w:t> </w:t>
      </w:r>
      <w:r>
        <w:rPr/>
        <w:t>/</w:t>
      </w:r>
      <w:r>
        <w:rPr>
          <w:spacing w:val="-6"/>
        </w:rPr>
        <w:t> </w:t>
      </w:r>
      <w:r>
        <w:rPr>
          <w:spacing w:val="-4"/>
        </w:rPr>
        <w:t>2026</w:t>
      </w:r>
    </w:p>
    <w:p>
      <w:pPr>
        <w:pStyle w:val="BodyText"/>
        <w:spacing w:before="117"/>
        <w:ind w:right="245" w:firstLine="1406"/>
      </w:pPr>
      <w:r>
        <w:rPr/>
        <w:t>O Conselho recebeu o relatório contendo o</w:t>
      </w:r>
      <w:r>
        <w:rPr>
          <w:spacing w:val="-11"/>
        </w:rPr>
        <w:t> </w:t>
      </w:r>
      <w:r>
        <w:rPr/>
        <w:t>acompanhamento da apuração de juros e multas do mês de janeiro / 2026.</w:t>
      </w:r>
    </w:p>
    <w:p>
      <w:pPr>
        <w:pStyle w:val="BodyText"/>
        <w:spacing w:before="233"/>
        <w:ind w:left="0"/>
      </w:pPr>
    </w:p>
    <w:p>
      <w:pPr>
        <w:pStyle w:val="Heading2"/>
        <w:numPr>
          <w:ilvl w:val="1"/>
          <w:numId w:val="1"/>
        </w:numPr>
        <w:tabs>
          <w:tab w:pos="599" w:val="left" w:leader="none"/>
        </w:tabs>
        <w:spacing w:line="240" w:lineRule="auto" w:before="0" w:after="0"/>
        <w:ind w:left="599" w:right="0" w:hanging="357"/>
        <w:jc w:val="left"/>
      </w:pPr>
      <w:r>
        <w:rPr/>
        <w:t>-</w:t>
      </w:r>
      <w:r>
        <w:rPr>
          <w:spacing w:val="-13"/>
        </w:rPr>
        <w:t> </w:t>
      </w:r>
      <w:r>
        <w:rPr/>
        <w:t>Demonstrativo</w:t>
      </w:r>
      <w:r>
        <w:rPr>
          <w:spacing w:val="-13"/>
        </w:rPr>
        <w:t> </w:t>
      </w:r>
      <w:r>
        <w:rPr/>
        <w:t>de</w:t>
      </w:r>
      <w:r>
        <w:rPr>
          <w:spacing w:val="-13"/>
        </w:rPr>
        <w:t> </w:t>
      </w:r>
      <w:r>
        <w:rPr/>
        <w:t>rendimento</w:t>
      </w:r>
      <w:r>
        <w:rPr>
          <w:spacing w:val="-13"/>
        </w:rPr>
        <w:t> </w:t>
      </w:r>
      <w:r>
        <w:rPr/>
        <w:t>das</w:t>
      </w:r>
      <w:r>
        <w:rPr>
          <w:spacing w:val="-13"/>
        </w:rPr>
        <w:t> </w:t>
      </w:r>
      <w:r>
        <w:rPr/>
        <w:t>aplicações</w:t>
      </w:r>
      <w:r>
        <w:rPr>
          <w:spacing w:val="-13"/>
        </w:rPr>
        <w:t> </w:t>
      </w:r>
      <w:r>
        <w:rPr/>
        <w:t>financeiras</w:t>
      </w:r>
      <w:r>
        <w:rPr>
          <w:spacing w:val="-13"/>
        </w:rPr>
        <w:t> </w:t>
      </w:r>
      <w:r>
        <w:rPr/>
        <w:t>–</w:t>
      </w:r>
      <w:r>
        <w:rPr>
          <w:spacing w:val="-13"/>
        </w:rPr>
        <w:t> </w:t>
      </w:r>
      <w:r>
        <w:rPr/>
        <w:t>fevereiro/</w:t>
      </w:r>
      <w:r>
        <w:rPr>
          <w:spacing w:val="-13"/>
        </w:rPr>
        <w:t> </w:t>
      </w:r>
      <w:r>
        <w:rPr>
          <w:spacing w:val="-4"/>
        </w:rPr>
        <w:t>2026</w:t>
      </w:r>
    </w:p>
    <w:p>
      <w:pPr>
        <w:pStyle w:val="BodyText"/>
        <w:spacing w:before="118"/>
        <w:ind w:left="1649"/>
      </w:pPr>
      <w:r>
        <w:rPr/>
        <w:t>O</w:t>
      </w:r>
      <w:r>
        <w:rPr>
          <w:spacing w:val="-4"/>
        </w:rPr>
        <w:t> </w:t>
      </w:r>
      <w:r>
        <w:rPr/>
        <w:t>Conselho</w:t>
      </w:r>
      <w:r>
        <w:rPr>
          <w:spacing w:val="-4"/>
        </w:rPr>
        <w:t> </w:t>
      </w:r>
      <w:r>
        <w:rPr/>
        <w:t>recebeu</w:t>
      </w:r>
      <w:r>
        <w:rPr>
          <w:spacing w:val="-3"/>
        </w:rPr>
        <w:t> </w:t>
      </w:r>
      <w:r>
        <w:rPr/>
        <w:t>o</w:t>
      </w:r>
      <w:r>
        <w:rPr>
          <w:spacing w:val="-4"/>
        </w:rPr>
        <w:t> </w:t>
      </w:r>
      <w:r>
        <w:rPr/>
        <w:t>Demonstrativo</w:t>
      </w:r>
      <w:r>
        <w:rPr>
          <w:spacing w:val="-4"/>
        </w:rPr>
        <w:t> </w:t>
      </w:r>
      <w:r>
        <w:rPr/>
        <w:t>de</w:t>
      </w:r>
      <w:r>
        <w:rPr>
          <w:spacing w:val="-3"/>
        </w:rPr>
        <w:t> </w:t>
      </w:r>
      <w:r>
        <w:rPr/>
        <w:t>rendimento</w:t>
      </w:r>
      <w:r>
        <w:rPr>
          <w:spacing w:val="-4"/>
        </w:rPr>
        <w:t> </w:t>
      </w:r>
      <w:r>
        <w:rPr/>
        <w:t>das</w:t>
      </w:r>
      <w:r>
        <w:rPr>
          <w:spacing w:val="-3"/>
        </w:rPr>
        <w:t> </w:t>
      </w:r>
      <w:r>
        <w:rPr/>
        <w:t>aplicações</w:t>
      </w:r>
      <w:r>
        <w:rPr>
          <w:spacing w:val="-4"/>
        </w:rPr>
        <w:t> </w:t>
      </w:r>
      <w:r>
        <w:rPr/>
        <w:t>financeiras</w:t>
      </w:r>
      <w:r>
        <w:rPr>
          <w:spacing w:val="-4"/>
        </w:rPr>
        <w:t> </w:t>
      </w:r>
      <w:r>
        <w:rPr/>
        <w:t>–</w:t>
      </w:r>
      <w:r>
        <w:rPr>
          <w:spacing w:val="-3"/>
        </w:rPr>
        <w:t> </w:t>
      </w:r>
      <w:r>
        <w:rPr/>
        <w:t>fevereiro</w:t>
      </w:r>
      <w:r>
        <w:rPr>
          <w:spacing w:val="-4"/>
        </w:rPr>
        <w:t> </w:t>
      </w:r>
      <w:r>
        <w:rPr>
          <w:spacing w:val="-10"/>
        </w:rPr>
        <w:t>/</w:t>
      </w:r>
    </w:p>
    <w:p>
      <w:pPr>
        <w:pStyle w:val="BodyText"/>
        <w:spacing w:line="275" w:lineRule="exact"/>
      </w:pPr>
      <w:r>
        <w:rPr>
          <w:spacing w:val="-2"/>
        </w:rPr>
        <w:t>2026.</w:t>
      </w:r>
    </w:p>
    <w:p>
      <w:pPr>
        <w:pStyle w:val="BodyText"/>
        <w:spacing w:before="235"/>
        <w:ind w:left="0"/>
      </w:pPr>
    </w:p>
    <w:p>
      <w:pPr>
        <w:pStyle w:val="Heading2"/>
        <w:numPr>
          <w:ilvl w:val="1"/>
          <w:numId w:val="1"/>
        </w:numPr>
        <w:tabs>
          <w:tab w:pos="599" w:val="left" w:leader="none"/>
        </w:tabs>
        <w:spacing w:line="240" w:lineRule="auto" w:before="0" w:after="0"/>
        <w:ind w:left="599" w:right="0" w:hanging="357"/>
        <w:jc w:val="left"/>
      </w:pPr>
      <w:r>
        <w:rPr/>
        <w:t>-</w:t>
      </w:r>
      <w:r>
        <w:rPr>
          <w:spacing w:val="-9"/>
        </w:rPr>
        <w:t> </w:t>
      </w:r>
      <w:r>
        <w:rPr/>
        <w:t>Certidões</w:t>
      </w:r>
      <w:r>
        <w:rPr>
          <w:spacing w:val="-9"/>
        </w:rPr>
        <w:t> </w:t>
      </w:r>
      <w:r>
        <w:rPr/>
        <w:t>de</w:t>
      </w:r>
      <w:r>
        <w:rPr>
          <w:spacing w:val="-9"/>
        </w:rPr>
        <w:t> </w:t>
      </w:r>
      <w:r>
        <w:rPr/>
        <w:t>Regularidade</w:t>
      </w:r>
      <w:r>
        <w:rPr>
          <w:spacing w:val="-8"/>
        </w:rPr>
        <w:t> </w:t>
      </w:r>
      <w:r>
        <w:rPr/>
        <w:t>-</w:t>
      </w:r>
      <w:r>
        <w:rPr>
          <w:spacing w:val="-9"/>
        </w:rPr>
        <w:t> </w:t>
      </w:r>
      <w:r>
        <w:rPr/>
        <w:t>março</w:t>
      </w:r>
      <w:r>
        <w:rPr>
          <w:spacing w:val="-9"/>
        </w:rPr>
        <w:t> </w:t>
      </w:r>
      <w:r>
        <w:rPr/>
        <w:t>/</w:t>
      </w:r>
      <w:r>
        <w:rPr>
          <w:spacing w:val="-8"/>
        </w:rPr>
        <w:t> </w:t>
      </w:r>
      <w:r>
        <w:rPr>
          <w:spacing w:val="-4"/>
        </w:rPr>
        <w:t>2026</w:t>
      </w:r>
    </w:p>
    <w:p>
      <w:pPr>
        <w:pStyle w:val="BodyText"/>
        <w:spacing w:before="117"/>
        <w:ind w:right="245" w:firstLine="1406"/>
      </w:pPr>
      <w:r>
        <w:rPr/>
        <w:t>O Conselho recebeu as certidões municipais, estaduais e federais solicitadas, expedidas no mês de março/2026.</w:t>
      </w:r>
    </w:p>
    <w:p>
      <w:pPr>
        <w:pStyle w:val="BodyText"/>
        <w:spacing w:before="233"/>
        <w:ind w:left="0"/>
      </w:pPr>
    </w:p>
    <w:p>
      <w:pPr>
        <w:pStyle w:val="Heading2"/>
        <w:numPr>
          <w:ilvl w:val="1"/>
          <w:numId w:val="1"/>
        </w:numPr>
        <w:tabs>
          <w:tab w:pos="599" w:val="left" w:leader="none"/>
        </w:tabs>
        <w:spacing w:line="240" w:lineRule="auto" w:before="0" w:after="0"/>
        <w:ind w:left="599" w:right="0" w:hanging="357"/>
        <w:jc w:val="left"/>
      </w:pPr>
      <w:r>
        <w:rPr/>
        <w:t>-</w:t>
      </w:r>
      <w:r>
        <w:rPr>
          <w:spacing w:val="-10"/>
        </w:rPr>
        <w:t> </w:t>
      </w:r>
      <w:r>
        <w:rPr/>
        <w:t>Relatório</w:t>
      </w:r>
      <w:r>
        <w:rPr>
          <w:spacing w:val="-10"/>
        </w:rPr>
        <w:t> </w:t>
      </w:r>
      <w:r>
        <w:rPr/>
        <w:t>Gerencial</w:t>
      </w:r>
      <w:r>
        <w:rPr>
          <w:spacing w:val="-9"/>
        </w:rPr>
        <w:t> </w:t>
      </w:r>
      <w:r>
        <w:rPr/>
        <w:t>–</w:t>
      </w:r>
      <w:r>
        <w:rPr>
          <w:spacing w:val="-10"/>
        </w:rPr>
        <w:t> </w:t>
      </w:r>
      <w:r>
        <w:rPr/>
        <w:t>fevereiro</w:t>
      </w:r>
      <w:r>
        <w:rPr>
          <w:spacing w:val="-9"/>
        </w:rPr>
        <w:t> </w:t>
      </w:r>
      <w:r>
        <w:rPr/>
        <w:t>/</w:t>
      </w:r>
      <w:r>
        <w:rPr>
          <w:spacing w:val="-10"/>
        </w:rPr>
        <w:t> </w:t>
      </w:r>
      <w:r>
        <w:rPr>
          <w:spacing w:val="-4"/>
        </w:rPr>
        <w:t>2026</w:t>
      </w:r>
    </w:p>
    <w:p>
      <w:pPr>
        <w:pStyle w:val="BodyText"/>
        <w:spacing w:before="118"/>
        <w:ind w:left="1649"/>
      </w:pPr>
      <w:r>
        <w:rPr/>
        <w:t>O</w:t>
      </w:r>
      <w:r>
        <w:rPr>
          <w:spacing w:val="10"/>
        </w:rPr>
        <w:t> </w:t>
      </w:r>
      <w:r>
        <w:rPr/>
        <w:t>Conselho</w:t>
      </w:r>
      <w:r>
        <w:rPr>
          <w:spacing w:val="11"/>
        </w:rPr>
        <w:t> </w:t>
      </w:r>
      <w:r>
        <w:rPr/>
        <w:t>tomou</w:t>
      </w:r>
      <w:r>
        <w:rPr>
          <w:spacing w:val="11"/>
        </w:rPr>
        <w:t> </w:t>
      </w:r>
      <w:r>
        <w:rPr/>
        <w:t>conhecimento</w:t>
      </w:r>
      <w:r>
        <w:rPr>
          <w:spacing w:val="11"/>
        </w:rPr>
        <w:t> </w:t>
      </w:r>
      <w:r>
        <w:rPr/>
        <w:t>do</w:t>
      </w:r>
      <w:r>
        <w:rPr>
          <w:spacing w:val="11"/>
        </w:rPr>
        <w:t> </w:t>
      </w:r>
      <w:r>
        <w:rPr/>
        <w:t>Relatório</w:t>
      </w:r>
      <w:r>
        <w:rPr>
          <w:spacing w:val="10"/>
        </w:rPr>
        <w:t> </w:t>
      </w:r>
      <w:r>
        <w:rPr/>
        <w:t>Gerencial,</w:t>
      </w:r>
      <w:r>
        <w:rPr>
          <w:spacing w:val="11"/>
        </w:rPr>
        <w:t> </w:t>
      </w:r>
      <w:r>
        <w:rPr/>
        <w:t>referente</w:t>
      </w:r>
      <w:r>
        <w:rPr>
          <w:spacing w:val="11"/>
        </w:rPr>
        <w:t> </w:t>
      </w:r>
      <w:r>
        <w:rPr/>
        <w:t>ao</w:t>
      </w:r>
      <w:r>
        <w:rPr>
          <w:spacing w:val="11"/>
        </w:rPr>
        <w:t> </w:t>
      </w:r>
      <w:r>
        <w:rPr/>
        <w:t>mês</w:t>
      </w:r>
      <w:r>
        <w:rPr>
          <w:spacing w:val="11"/>
        </w:rPr>
        <w:t> </w:t>
      </w:r>
      <w:r>
        <w:rPr/>
        <w:t>de</w:t>
      </w:r>
      <w:r>
        <w:rPr>
          <w:spacing w:val="10"/>
        </w:rPr>
        <w:t> </w:t>
      </w:r>
      <w:r>
        <w:rPr/>
        <w:t>fevereiro</w:t>
      </w:r>
      <w:r>
        <w:rPr>
          <w:spacing w:val="11"/>
        </w:rPr>
        <w:t> </w:t>
      </w:r>
      <w:r>
        <w:rPr>
          <w:spacing w:val="-5"/>
        </w:rPr>
        <w:t>de</w:t>
      </w:r>
    </w:p>
    <w:p>
      <w:pPr>
        <w:pStyle w:val="BodyText"/>
        <w:spacing w:line="274" w:lineRule="exact"/>
      </w:pPr>
      <w:r>
        <w:rPr>
          <w:spacing w:val="-2"/>
        </w:rPr>
        <w:t>2026.</w:t>
      </w:r>
    </w:p>
    <w:p>
      <w:pPr>
        <w:pStyle w:val="BodyText"/>
        <w:spacing w:before="235"/>
        <w:ind w:left="0"/>
      </w:pPr>
    </w:p>
    <w:p>
      <w:pPr>
        <w:pStyle w:val="Heading2"/>
        <w:numPr>
          <w:ilvl w:val="1"/>
          <w:numId w:val="1"/>
        </w:numPr>
        <w:tabs>
          <w:tab w:pos="619" w:val="left" w:leader="none"/>
        </w:tabs>
        <w:spacing w:line="240" w:lineRule="auto" w:before="0" w:after="0"/>
        <w:ind w:left="242" w:right="258" w:firstLine="0"/>
        <w:jc w:val="both"/>
      </w:pPr>
      <w:r>
        <w:rPr/>
        <w:t>- Atas da 2536ª a 2539ª Reuniões Ordinárias e 93ª a 94ª Reuniões Extraordinárias da DIREXE, realizadas em março/2026</w:t>
      </w:r>
    </w:p>
    <w:p>
      <w:pPr>
        <w:pStyle w:val="BodyText"/>
        <w:spacing w:before="115"/>
        <w:ind w:right="246" w:firstLine="1406"/>
        <w:jc w:val="both"/>
      </w:pPr>
      <w:r>
        <w:rPr/>
        <w:t>Os Conselheiros analisaram as atas das 2536ª a 2539ª Reuniões Ordinárias e 93ª a 94ª Reuniões Extraordinárias da DIREXE, realizadas em março/2026.</w:t>
      </w:r>
    </w:p>
    <w:p>
      <w:pPr>
        <w:pStyle w:val="BodyText"/>
        <w:spacing w:before="116"/>
        <w:ind w:right="241" w:firstLine="1406"/>
        <w:jc w:val="both"/>
      </w:pPr>
      <w:r>
        <w:rPr/>
        <w:t>Com relação à Ata 2539ª da DIREXE, Decisão nº 38/2026, que trata do Contrato nº 030/2012, firmado com a empresa INDESA, o Conselho solicitou o comparecimento de responsável pelo contrato para prestar esclarecimentos. O Sr. Alexsandro Araújo, representante da Coordenadoria Jurídica, compareceu à reunião e esclareceu as dúvidas dos Conselheiros.</w:t>
      </w:r>
    </w:p>
    <w:p>
      <w:pPr>
        <w:pStyle w:val="BodyText"/>
        <w:spacing w:before="113"/>
        <w:ind w:right="251" w:firstLine="1406"/>
        <w:jc w:val="both"/>
      </w:pPr>
      <w:r>
        <w:rPr/>
        <w:t>O Conselho solicita informar se houve encaminhamento para apuração de responsabilidade, bem como se houve o aproveitamento do relatório apresentado pela INDESA quanto aos créditos previdenciários apontados a maior.</w:t>
      </w:r>
    </w:p>
    <w:p>
      <w:pPr>
        <w:pStyle w:val="BodyText"/>
        <w:spacing w:before="231"/>
        <w:ind w:left="0"/>
      </w:pPr>
    </w:p>
    <w:p>
      <w:pPr>
        <w:pStyle w:val="Heading2"/>
        <w:numPr>
          <w:ilvl w:val="1"/>
          <w:numId w:val="1"/>
        </w:numPr>
        <w:tabs>
          <w:tab w:pos="599" w:val="left" w:leader="none"/>
        </w:tabs>
        <w:spacing w:line="240" w:lineRule="auto" w:before="0" w:after="0"/>
        <w:ind w:left="599" w:right="0" w:hanging="357"/>
        <w:jc w:val="both"/>
      </w:pPr>
      <w:r>
        <w:rPr/>
        <w:t>-</w:t>
      </w:r>
      <w:r>
        <w:rPr>
          <w:spacing w:val="-11"/>
        </w:rPr>
        <w:t> </w:t>
      </w:r>
      <w:r>
        <w:rPr/>
        <w:t>Autorizações</w:t>
      </w:r>
      <w:r>
        <w:rPr>
          <w:spacing w:val="-11"/>
        </w:rPr>
        <w:t> </w:t>
      </w:r>
      <w:r>
        <w:rPr/>
        <w:t>DIRPRE</w:t>
      </w:r>
      <w:r>
        <w:rPr>
          <w:spacing w:val="-10"/>
        </w:rPr>
        <w:t> </w:t>
      </w:r>
      <w:r>
        <w:rPr/>
        <w:t>realizadas</w:t>
      </w:r>
      <w:r>
        <w:rPr>
          <w:spacing w:val="-11"/>
        </w:rPr>
        <w:t> </w:t>
      </w:r>
      <w:r>
        <w:rPr/>
        <w:t>em</w:t>
      </w:r>
      <w:r>
        <w:rPr>
          <w:spacing w:val="-10"/>
        </w:rPr>
        <w:t> </w:t>
      </w:r>
      <w:r>
        <w:rPr/>
        <w:t>março</w:t>
      </w:r>
      <w:r>
        <w:rPr>
          <w:spacing w:val="-11"/>
        </w:rPr>
        <w:t> </w:t>
      </w:r>
      <w:r>
        <w:rPr/>
        <w:t>/</w:t>
      </w:r>
      <w:r>
        <w:rPr>
          <w:spacing w:val="-10"/>
        </w:rPr>
        <w:t> </w:t>
      </w:r>
      <w:r>
        <w:rPr>
          <w:spacing w:val="-4"/>
        </w:rPr>
        <w:t>2026</w:t>
      </w:r>
    </w:p>
    <w:p>
      <w:pPr>
        <w:pStyle w:val="BodyText"/>
        <w:spacing w:before="118"/>
        <w:ind w:left="1649"/>
      </w:pPr>
      <w:r>
        <w:rPr/>
        <w:t>Em</w:t>
      </w:r>
      <w:r>
        <w:rPr>
          <w:spacing w:val="-10"/>
        </w:rPr>
        <w:t> </w:t>
      </w:r>
      <w:r>
        <w:rPr/>
        <w:t>seguida,</w:t>
      </w:r>
      <w:r>
        <w:rPr>
          <w:spacing w:val="-7"/>
        </w:rPr>
        <w:t> </w:t>
      </w:r>
      <w:r>
        <w:rPr/>
        <w:t>o</w:t>
      </w:r>
      <w:r>
        <w:rPr>
          <w:spacing w:val="-7"/>
        </w:rPr>
        <w:t> </w:t>
      </w:r>
      <w:r>
        <w:rPr/>
        <w:t>Conselho</w:t>
      </w:r>
      <w:r>
        <w:rPr>
          <w:spacing w:val="-7"/>
        </w:rPr>
        <w:t> </w:t>
      </w:r>
      <w:r>
        <w:rPr/>
        <w:t>analisou</w:t>
      </w:r>
      <w:r>
        <w:rPr>
          <w:spacing w:val="-7"/>
        </w:rPr>
        <w:t> </w:t>
      </w:r>
      <w:r>
        <w:rPr/>
        <w:t>as</w:t>
      </w:r>
      <w:r>
        <w:rPr>
          <w:spacing w:val="-15"/>
        </w:rPr>
        <w:t> </w:t>
      </w:r>
      <w:r>
        <w:rPr/>
        <w:t>Autorizações</w:t>
      </w:r>
      <w:r>
        <w:rPr>
          <w:spacing w:val="-7"/>
        </w:rPr>
        <w:t> </w:t>
      </w:r>
      <w:r>
        <w:rPr/>
        <w:t>DIRPRE</w:t>
      </w:r>
      <w:r>
        <w:rPr>
          <w:spacing w:val="12"/>
        </w:rPr>
        <w:t> </w:t>
      </w:r>
      <w:r>
        <w:rPr/>
        <w:t>nºs</w:t>
      </w:r>
      <w:r>
        <w:rPr>
          <w:spacing w:val="-7"/>
        </w:rPr>
        <w:t> </w:t>
      </w:r>
      <w:r>
        <w:rPr/>
        <w:t>21</w:t>
      </w:r>
      <w:r>
        <w:rPr>
          <w:spacing w:val="-7"/>
        </w:rPr>
        <w:t> </w:t>
      </w:r>
      <w:r>
        <w:rPr/>
        <w:t>a</w:t>
      </w:r>
      <w:r>
        <w:rPr>
          <w:spacing w:val="-7"/>
        </w:rPr>
        <w:t> </w:t>
      </w:r>
      <w:r>
        <w:rPr/>
        <w:t>30,</w:t>
      </w:r>
      <w:r>
        <w:rPr>
          <w:spacing w:val="-7"/>
        </w:rPr>
        <w:t> </w:t>
      </w:r>
      <w:r>
        <w:rPr/>
        <w:t>realizadas</w:t>
      </w:r>
      <w:r>
        <w:rPr>
          <w:spacing w:val="-7"/>
        </w:rPr>
        <w:t> </w:t>
      </w:r>
      <w:r>
        <w:rPr/>
        <w:t>em</w:t>
      </w:r>
      <w:r>
        <w:rPr>
          <w:spacing w:val="-7"/>
        </w:rPr>
        <w:t> </w:t>
      </w:r>
      <w:r>
        <w:rPr>
          <w:spacing w:val="-2"/>
        </w:rPr>
        <w:t>março</w:t>
      </w:r>
    </w:p>
    <w:p>
      <w:pPr>
        <w:pStyle w:val="BodyText"/>
        <w:spacing w:line="274" w:lineRule="exact"/>
      </w:pPr>
      <w:r>
        <w:rPr/>
        <w:t>de</w:t>
      </w:r>
      <w:r>
        <w:rPr>
          <w:spacing w:val="-4"/>
        </w:rPr>
        <w:t> </w:t>
      </w:r>
      <w:r>
        <w:rPr>
          <w:spacing w:val="-2"/>
        </w:rPr>
        <w:t>2026.</w:t>
      </w:r>
    </w:p>
    <w:p>
      <w:pPr>
        <w:pStyle w:val="BodyText"/>
        <w:spacing w:before="117"/>
        <w:ind w:left="1649"/>
      </w:pPr>
      <w:r>
        <w:rPr/>
        <w:t>No</w:t>
      </w:r>
      <w:r>
        <w:rPr>
          <w:spacing w:val="-3"/>
        </w:rPr>
        <w:t> </w:t>
      </w:r>
      <w:r>
        <w:rPr/>
        <w:t>que</w:t>
      </w:r>
      <w:r>
        <w:rPr>
          <w:spacing w:val="-2"/>
        </w:rPr>
        <w:t> </w:t>
      </w:r>
      <w:r>
        <w:rPr/>
        <w:t>se</w:t>
      </w:r>
      <w:r>
        <w:rPr>
          <w:spacing w:val="-2"/>
        </w:rPr>
        <w:t> </w:t>
      </w:r>
      <w:r>
        <w:rPr/>
        <w:t>refere</w:t>
      </w:r>
      <w:r>
        <w:rPr>
          <w:spacing w:val="-2"/>
        </w:rPr>
        <w:t> </w:t>
      </w:r>
      <w:r>
        <w:rPr/>
        <w:t>à</w:t>
      </w:r>
      <w:r>
        <w:rPr>
          <w:spacing w:val="-11"/>
        </w:rPr>
        <w:t> </w:t>
      </w:r>
      <w:r>
        <w:rPr/>
        <w:t>Autorização</w:t>
      </w:r>
      <w:r>
        <w:rPr>
          <w:spacing w:val="-2"/>
        </w:rPr>
        <w:t> </w:t>
      </w:r>
      <w:r>
        <w:rPr/>
        <w:t>DIRPRE</w:t>
      </w:r>
      <w:r>
        <w:rPr>
          <w:spacing w:val="-2"/>
        </w:rPr>
        <w:t> </w:t>
      </w:r>
      <w:r>
        <w:rPr/>
        <w:t>nº</w:t>
      </w:r>
      <w:r>
        <w:rPr>
          <w:spacing w:val="-3"/>
        </w:rPr>
        <w:t> </w:t>
      </w:r>
      <w:r>
        <w:rPr/>
        <w:t>24/2026,</w:t>
      </w:r>
      <w:r>
        <w:rPr>
          <w:spacing w:val="-2"/>
        </w:rPr>
        <w:t> </w:t>
      </w:r>
      <w:r>
        <w:rPr/>
        <w:t>que</w:t>
      </w:r>
      <w:r>
        <w:rPr>
          <w:spacing w:val="-2"/>
        </w:rPr>
        <w:t> </w:t>
      </w:r>
      <w:r>
        <w:rPr/>
        <w:t>trata</w:t>
      </w:r>
      <w:r>
        <w:rPr>
          <w:spacing w:val="-2"/>
        </w:rPr>
        <w:t> </w:t>
      </w:r>
      <w:r>
        <w:rPr/>
        <w:t>da</w:t>
      </w:r>
      <w:r>
        <w:rPr>
          <w:spacing w:val="-2"/>
        </w:rPr>
        <w:t> </w:t>
      </w:r>
      <w:r>
        <w:rPr/>
        <w:t>a</w:t>
      </w:r>
      <w:r>
        <w:rPr>
          <w:spacing w:val="-2"/>
        </w:rPr>
        <w:t> </w:t>
      </w:r>
      <w:r>
        <w:rPr/>
        <w:t>contratação</w:t>
      </w:r>
      <w:r>
        <w:rPr>
          <w:spacing w:val="-1"/>
        </w:rPr>
        <w:t> </w:t>
      </w:r>
      <w:r>
        <w:rPr/>
        <w:t>de</w:t>
      </w:r>
      <w:r>
        <w:rPr>
          <w:spacing w:val="-12"/>
        </w:rPr>
        <w:t> </w:t>
      </w:r>
      <w:r>
        <w:rPr>
          <w:spacing w:val="-2"/>
        </w:rPr>
        <w:t>Auditoria</w:t>
      </w:r>
    </w:p>
    <w:p>
      <w:pPr>
        <w:pStyle w:val="BodyText"/>
        <w:ind w:right="247"/>
        <w:jc w:val="both"/>
      </w:pPr>
      <w:r>
        <w:rPr/>
        <w:t>Externa</w:t>
      </w:r>
      <w:r>
        <w:rPr>
          <w:spacing w:val="-3"/>
        </w:rPr>
        <w:t> </w:t>
      </w:r>
      <w:r>
        <w:rPr/>
        <w:t>(Auditoria</w:t>
      </w:r>
      <w:r>
        <w:rPr>
          <w:spacing w:val="-3"/>
        </w:rPr>
        <w:t> </w:t>
      </w:r>
      <w:r>
        <w:rPr/>
        <w:t>Contábil</w:t>
      </w:r>
      <w:r>
        <w:rPr>
          <w:spacing w:val="-3"/>
        </w:rPr>
        <w:t> </w:t>
      </w:r>
      <w:r>
        <w:rPr/>
        <w:t>Independente),</w:t>
      </w:r>
      <w:r>
        <w:rPr>
          <w:spacing w:val="-3"/>
        </w:rPr>
        <w:t> </w:t>
      </w:r>
      <w:r>
        <w:rPr/>
        <w:t>para</w:t>
      </w:r>
      <w:r>
        <w:rPr>
          <w:spacing w:val="-3"/>
        </w:rPr>
        <w:t> </w:t>
      </w:r>
      <w:r>
        <w:rPr/>
        <w:t>a</w:t>
      </w:r>
      <w:r>
        <w:rPr>
          <w:spacing w:val="-3"/>
        </w:rPr>
        <w:t> </w:t>
      </w:r>
      <w:r>
        <w:rPr/>
        <w:t>realização</w:t>
      </w:r>
      <w:r>
        <w:rPr>
          <w:spacing w:val="-3"/>
        </w:rPr>
        <w:t> </w:t>
      </w:r>
      <w:r>
        <w:rPr/>
        <w:t>de</w:t>
      </w:r>
      <w:r>
        <w:rPr>
          <w:spacing w:val="-2"/>
        </w:rPr>
        <w:t> </w:t>
      </w:r>
      <w:r>
        <w:rPr/>
        <w:t>auditorias</w:t>
      </w:r>
      <w:r>
        <w:rPr>
          <w:spacing w:val="-2"/>
        </w:rPr>
        <w:t> </w:t>
      </w:r>
      <w:r>
        <w:rPr/>
        <w:t>trimestrais</w:t>
      </w:r>
      <w:r>
        <w:rPr>
          <w:spacing w:val="-2"/>
        </w:rPr>
        <w:t> </w:t>
      </w:r>
      <w:r>
        <w:rPr/>
        <w:t>e</w:t>
      </w:r>
      <w:r>
        <w:rPr>
          <w:spacing w:val="-2"/>
        </w:rPr>
        <w:t> </w:t>
      </w:r>
      <w:r>
        <w:rPr/>
        <w:t>auditoria</w:t>
      </w:r>
      <w:r>
        <w:rPr>
          <w:spacing w:val="-2"/>
        </w:rPr>
        <w:t> </w:t>
      </w:r>
      <w:r>
        <w:rPr/>
        <w:t>anual</w:t>
      </w:r>
      <w:r>
        <w:rPr>
          <w:spacing w:val="-2"/>
        </w:rPr>
        <w:t> </w:t>
      </w:r>
      <w:r>
        <w:rPr/>
        <w:t>das demonstrações financeiras da Companhia Docas do Ceará,</w:t>
      </w:r>
      <w:r>
        <w:rPr>
          <w:spacing w:val="-7"/>
        </w:rPr>
        <w:t> </w:t>
      </w:r>
      <w:r>
        <w:rPr/>
        <w:t>o Conselho registra preocupação quanto ao atraso na contratação e solicita esclarecimentos, bem como manifestação acerca dos impactos na análise das contas do 1º trimestre de 2026.</w:t>
      </w:r>
    </w:p>
    <w:p>
      <w:pPr>
        <w:pStyle w:val="BodyText"/>
        <w:spacing w:after="0"/>
        <w:jc w:val="both"/>
        <w:sectPr>
          <w:pgSz w:w="11900" w:h="16840"/>
          <w:pgMar w:header="0" w:footer="181" w:top="500" w:bottom="380" w:left="566" w:right="566"/>
        </w:sectPr>
      </w:pPr>
    </w:p>
    <w:p>
      <w:pPr>
        <w:pStyle w:val="Heading2"/>
        <w:numPr>
          <w:ilvl w:val="1"/>
          <w:numId w:val="1"/>
        </w:numPr>
        <w:tabs>
          <w:tab w:pos="599" w:val="left" w:leader="none"/>
        </w:tabs>
        <w:spacing w:line="240" w:lineRule="auto" w:before="60" w:after="0"/>
        <w:ind w:left="599" w:right="0" w:hanging="357"/>
        <w:jc w:val="both"/>
      </w:pPr>
      <w:r>
        <w:rPr/>
        <w:t>–</w:t>
      </w:r>
      <w:r>
        <w:rPr>
          <w:spacing w:val="-9"/>
        </w:rPr>
        <w:t> </w:t>
      </w:r>
      <w:r>
        <w:rPr/>
        <w:t>Minuta</w:t>
      </w:r>
      <w:r>
        <w:rPr>
          <w:spacing w:val="-8"/>
        </w:rPr>
        <w:t> </w:t>
      </w:r>
      <w:r>
        <w:rPr/>
        <w:t>da</w:t>
      </w:r>
      <w:r>
        <w:rPr>
          <w:spacing w:val="-8"/>
        </w:rPr>
        <w:t> </w:t>
      </w:r>
      <w:r>
        <w:rPr/>
        <w:t>Ata</w:t>
      </w:r>
      <w:r>
        <w:rPr>
          <w:spacing w:val="-9"/>
        </w:rPr>
        <w:t> </w:t>
      </w:r>
      <w:r>
        <w:rPr/>
        <w:t>da</w:t>
      </w:r>
      <w:r>
        <w:rPr>
          <w:spacing w:val="-8"/>
        </w:rPr>
        <w:t> </w:t>
      </w:r>
      <w:r>
        <w:rPr/>
        <w:t>608ª</w:t>
      </w:r>
      <w:r>
        <w:rPr>
          <w:spacing w:val="-8"/>
        </w:rPr>
        <w:t> </w:t>
      </w:r>
      <w:r>
        <w:rPr/>
        <w:t>Reunião</w:t>
      </w:r>
      <w:r>
        <w:rPr>
          <w:spacing w:val="-8"/>
        </w:rPr>
        <w:t> </w:t>
      </w:r>
      <w:r>
        <w:rPr/>
        <w:t>Ordinária</w:t>
      </w:r>
      <w:r>
        <w:rPr>
          <w:spacing w:val="-9"/>
        </w:rPr>
        <w:t> </w:t>
      </w:r>
      <w:r>
        <w:rPr/>
        <w:t>do</w:t>
      </w:r>
      <w:r>
        <w:rPr>
          <w:spacing w:val="-8"/>
        </w:rPr>
        <w:t> </w:t>
      </w:r>
      <w:r>
        <w:rPr>
          <w:spacing w:val="-2"/>
        </w:rPr>
        <w:t>CONSAD</w:t>
      </w:r>
    </w:p>
    <w:p>
      <w:pPr>
        <w:pStyle w:val="BodyText"/>
        <w:spacing w:before="118"/>
        <w:ind w:right="254" w:firstLine="1406"/>
        <w:jc w:val="both"/>
      </w:pPr>
      <w:r>
        <w:rPr/>
        <w:t>O Conselho recebeu a minuta da Ata da 608ª Reunião Ordinária do Conselho de Administração da CDC, realizada em março de 2026.</w:t>
      </w:r>
    </w:p>
    <w:p>
      <w:pPr>
        <w:pStyle w:val="BodyText"/>
        <w:spacing w:before="116"/>
        <w:ind w:right="242" w:firstLine="1406"/>
        <w:jc w:val="both"/>
      </w:pPr>
      <w:r>
        <w:rPr/>
        <w:t>Considerando que não houve renúncia ao cargo ocupado pela Sra. Maria Gorete Pereira, tendo em vista que a mesma assumiu o cargo de Deputada Federal em dezembro de 2025 e participou da reunião de janeiro de 2026, o Conselho solicita a adoção das providências cabíveis.</w:t>
      </w:r>
    </w:p>
    <w:p>
      <w:pPr>
        <w:pStyle w:val="BodyText"/>
        <w:spacing w:before="231"/>
        <w:ind w:left="0"/>
      </w:pPr>
    </w:p>
    <w:p>
      <w:pPr>
        <w:pStyle w:val="Heading2"/>
        <w:numPr>
          <w:ilvl w:val="1"/>
          <w:numId w:val="1"/>
        </w:numPr>
        <w:tabs>
          <w:tab w:pos="770" w:val="left" w:leader="none"/>
        </w:tabs>
        <w:spacing w:line="240" w:lineRule="auto" w:before="0" w:after="0"/>
        <w:ind w:left="242" w:right="284" w:firstLine="0"/>
        <w:jc w:val="both"/>
      </w:pPr>
      <w:r>
        <w:rPr/>
        <w:t>– Ata da 1ª Reunião Ordinária do Conselho de Autoridade Portuária – CAP do Porto de Fortaleza - 2026</w:t>
      </w:r>
    </w:p>
    <w:p>
      <w:pPr>
        <w:pStyle w:val="BodyText"/>
        <w:spacing w:before="116"/>
        <w:ind w:right="257" w:firstLine="1406"/>
        <w:jc w:val="both"/>
      </w:pPr>
      <w:r>
        <w:rPr/>
        <w:t>O Conselho tomou conhecimento da Ata da 1ª Reunião Ordinária do Conselho de Autoridade Portuária – CAP, realizada em fevereiro de 2026.</w:t>
      </w:r>
    </w:p>
    <w:p>
      <w:pPr>
        <w:pStyle w:val="BodyText"/>
        <w:spacing w:before="233"/>
        <w:ind w:left="0"/>
      </w:pPr>
    </w:p>
    <w:p>
      <w:pPr>
        <w:pStyle w:val="Heading2"/>
        <w:numPr>
          <w:ilvl w:val="1"/>
          <w:numId w:val="1"/>
        </w:numPr>
        <w:tabs>
          <w:tab w:pos="754" w:val="left" w:leader="none"/>
        </w:tabs>
        <w:spacing w:line="240" w:lineRule="auto" w:before="0" w:after="0"/>
        <w:ind w:left="242" w:right="280" w:firstLine="0"/>
        <w:jc w:val="both"/>
      </w:pPr>
      <w:r>
        <w:rPr/>
        <w:t>– Atas das 169ª e 170ª Reuniões Ordinárias e 171ª Extraordinária do Comitê de Auditoria Estatutário da CDC, realizadas em março/2026</w:t>
      </w:r>
    </w:p>
    <w:p>
      <w:pPr>
        <w:pStyle w:val="BodyText"/>
        <w:spacing w:before="116"/>
        <w:ind w:right="262" w:firstLine="1406"/>
        <w:jc w:val="both"/>
      </w:pPr>
      <w:r>
        <w:rPr/>
        <w:t>O Conselho recebeu as Atas das 169ª e 170ª Reuniões Ordinárias e 171ª Extraordinária do Comitê de Auditoria Estatutário da CDC, realizadas em março/2026.</w:t>
      </w:r>
    </w:p>
    <w:p>
      <w:pPr>
        <w:pStyle w:val="BodyText"/>
        <w:spacing w:before="233"/>
        <w:ind w:left="0"/>
      </w:pPr>
    </w:p>
    <w:p>
      <w:pPr>
        <w:pStyle w:val="Heading2"/>
        <w:ind w:left="242" w:firstLine="0"/>
      </w:pPr>
      <w:r>
        <w:rPr/>
        <w:t>2.14</w:t>
      </w:r>
      <w:r>
        <w:rPr>
          <w:spacing w:val="-4"/>
        </w:rPr>
        <w:t> </w:t>
      </w:r>
      <w:r>
        <w:rPr/>
        <w:t>–</w:t>
      </w:r>
      <w:r>
        <w:rPr>
          <w:spacing w:val="-4"/>
        </w:rPr>
        <w:t> </w:t>
      </w:r>
      <w:r>
        <w:rPr>
          <w:spacing w:val="-2"/>
        </w:rPr>
        <w:t>Pendências</w:t>
      </w:r>
    </w:p>
    <w:p>
      <w:pPr>
        <w:pStyle w:val="BodyText"/>
        <w:spacing w:before="235"/>
        <w:ind w:left="0"/>
        <w:rPr>
          <w:b/>
        </w:rPr>
      </w:pPr>
    </w:p>
    <w:p>
      <w:pPr>
        <w:spacing w:before="0"/>
        <w:ind w:left="242" w:right="252" w:firstLine="0"/>
        <w:jc w:val="both"/>
        <w:rPr>
          <w:sz w:val="24"/>
        </w:rPr>
      </w:pPr>
      <w:r>
        <w:rPr>
          <w:b/>
          <w:sz w:val="24"/>
          <w:u w:val="single"/>
        </w:rPr>
        <w:t>Relatório de Auditoria Externa referente ao 3º trimestre / 2025 – Calendário Contas 2026 -</w:t>
      </w:r>
      <w:r>
        <w:rPr>
          <w:b/>
          <w:sz w:val="24"/>
        </w:rPr>
        <w:t> </w:t>
      </w:r>
      <w:r>
        <w:rPr>
          <w:sz w:val="24"/>
        </w:rPr>
        <w:t>A DIAFIN,</w:t>
      </w:r>
      <w:r>
        <w:rPr>
          <w:spacing w:val="-5"/>
          <w:sz w:val="24"/>
        </w:rPr>
        <w:t> </w:t>
      </w:r>
      <w:r>
        <w:rPr>
          <w:sz w:val="24"/>
        </w:rPr>
        <w:t>através</w:t>
      </w:r>
      <w:r>
        <w:rPr>
          <w:spacing w:val="-5"/>
          <w:sz w:val="24"/>
        </w:rPr>
        <w:t> </w:t>
      </w:r>
      <w:r>
        <w:rPr>
          <w:sz w:val="24"/>
        </w:rPr>
        <w:t>do</w:t>
      </w:r>
      <w:r>
        <w:rPr>
          <w:spacing w:val="-5"/>
          <w:sz w:val="24"/>
        </w:rPr>
        <w:t> </w:t>
      </w:r>
      <w:r>
        <w:rPr>
          <w:sz w:val="24"/>
        </w:rPr>
        <w:t>Despacho</w:t>
      </w:r>
      <w:r>
        <w:rPr>
          <w:spacing w:val="-5"/>
          <w:sz w:val="24"/>
        </w:rPr>
        <w:t> </w:t>
      </w:r>
      <w:r>
        <w:rPr>
          <w:sz w:val="24"/>
        </w:rPr>
        <w:t>de</w:t>
      </w:r>
      <w:r>
        <w:rPr>
          <w:spacing w:val="-5"/>
          <w:sz w:val="24"/>
        </w:rPr>
        <w:t> </w:t>
      </w:r>
      <w:r>
        <w:rPr>
          <w:sz w:val="24"/>
        </w:rPr>
        <w:t>Distribuição</w:t>
      </w:r>
      <w:r>
        <w:rPr>
          <w:spacing w:val="-5"/>
          <w:sz w:val="24"/>
        </w:rPr>
        <w:t> </w:t>
      </w:r>
      <w:r>
        <w:rPr>
          <w:sz w:val="24"/>
        </w:rPr>
        <w:t>11046517,</w:t>
      </w:r>
      <w:r>
        <w:rPr>
          <w:spacing w:val="-5"/>
          <w:sz w:val="24"/>
        </w:rPr>
        <w:t> </w:t>
      </w:r>
      <w:r>
        <w:rPr>
          <w:sz w:val="24"/>
        </w:rPr>
        <w:t>encaminhou</w:t>
      </w:r>
      <w:r>
        <w:rPr>
          <w:spacing w:val="-5"/>
          <w:sz w:val="24"/>
        </w:rPr>
        <w:t> </w:t>
      </w:r>
      <w:r>
        <w:rPr>
          <w:sz w:val="24"/>
        </w:rPr>
        <w:t>o</w:t>
      </w:r>
      <w:r>
        <w:rPr>
          <w:spacing w:val="-5"/>
          <w:sz w:val="24"/>
        </w:rPr>
        <w:t> </w:t>
      </w:r>
      <w:r>
        <w:rPr>
          <w:sz w:val="24"/>
        </w:rPr>
        <w:t>cronograma</w:t>
      </w:r>
      <w:r>
        <w:rPr>
          <w:spacing w:val="-5"/>
          <w:sz w:val="24"/>
        </w:rPr>
        <w:t> </w:t>
      </w:r>
      <w:r>
        <w:rPr>
          <w:sz w:val="24"/>
        </w:rPr>
        <w:t>referente</w:t>
      </w:r>
      <w:r>
        <w:rPr>
          <w:spacing w:val="-5"/>
          <w:sz w:val="24"/>
        </w:rPr>
        <w:t> </w:t>
      </w:r>
      <w:r>
        <w:rPr>
          <w:sz w:val="24"/>
        </w:rPr>
        <w:t>ao</w:t>
      </w:r>
      <w:r>
        <w:rPr>
          <w:spacing w:val="-5"/>
          <w:sz w:val="24"/>
        </w:rPr>
        <w:t> </w:t>
      </w:r>
      <w:r>
        <w:rPr>
          <w:sz w:val="24"/>
        </w:rPr>
        <w:t>exercício de 2026.</w:t>
      </w:r>
    </w:p>
    <w:p>
      <w:pPr>
        <w:pStyle w:val="BodyText"/>
        <w:spacing w:before="114"/>
        <w:ind w:right="243"/>
        <w:jc w:val="both"/>
      </w:pPr>
      <w:r>
        <w:rPr/>
        <w:t>O</w:t>
      </w:r>
      <w:r>
        <w:rPr>
          <w:spacing w:val="-6"/>
        </w:rPr>
        <w:t> </w:t>
      </w:r>
      <w:r>
        <w:rPr/>
        <w:t>Conselho</w:t>
      </w:r>
      <w:r>
        <w:rPr>
          <w:spacing w:val="-6"/>
        </w:rPr>
        <w:t> </w:t>
      </w:r>
      <w:r>
        <w:rPr/>
        <w:t>observou</w:t>
      </w:r>
      <w:r>
        <w:rPr>
          <w:spacing w:val="-6"/>
        </w:rPr>
        <w:t> </w:t>
      </w:r>
      <w:r>
        <w:rPr/>
        <w:t>que</w:t>
      </w:r>
      <w:r>
        <w:rPr>
          <w:spacing w:val="-6"/>
        </w:rPr>
        <w:t> </w:t>
      </w:r>
      <w:r>
        <w:rPr/>
        <w:t>o</w:t>
      </w:r>
      <w:r>
        <w:rPr>
          <w:spacing w:val="-6"/>
        </w:rPr>
        <w:t> </w:t>
      </w:r>
      <w:r>
        <w:rPr/>
        <w:t>cronograma</w:t>
      </w:r>
      <w:r>
        <w:rPr>
          <w:spacing w:val="-6"/>
        </w:rPr>
        <w:t> </w:t>
      </w:r>
      <w:r>
        <w:rPr/>
        <w:t>apresentado</w:t>
      </w:r>
      <w:r>
        <w:rPr>
          <w:spacing w:val="-6"/>
        </w:rPr>
        <w:t> </w:t>
      </w:r>
      <w:r>
        <w:rPr/>
        <w:t>para</w:t>
      </w:r>
      <w:r>
        <w:rPr>
          <w:spacing w:val="-6"/>
        </w:rPr>
        <w:t> </w:t>
      </w:r>
      <w:r>
        <w:rPr/>
        <w:t>as</w:t>
      </w:r>
      <w:r>
        <w:rPr>
          <w:spacing w:val="-6"/>
        </w:rPr>
        <w:t> </w:t>
      </w:r>
      <w:r>
        <w:rPr/>
        <w:t>contas</w:t>
      </w:r>
      <w:r>
        <w:rPr>
          <w:spacing w:val="-6"/>
        </w:rPr>
        <w:t> </w:t>
      </w:r>
      <w:r>
        <w:rPr/>
        <w:t>do</w:t>
      </w:r>
      <w:r>
        <w:rPr>
          <w:spacing w:val="-6"/>
        </w:rPr>
        <w:t> </w:t>
      </w:r>
      <w:r>
        <w:rPr/>
        <w:t>exercício</w:t>
      </w:r>
      <w:r>
        <w:rPr>
          <w:spacing w:val="-6"/>
        </w:rPr>
        <w:t> </w:t>
      </w:r>
      <w:r>
        <w:rPr/>
        <w:t>de</w:t>
      </w:r>
      <w:r>
        <w:rPr>
          <w:spacing w:val="-6"/>
        </w:rPr>
        <w:t> </w:t>
      </w:r>
      <w:r>
        <w:rPr/>
        <w:t>2026</w:t>
      </w:r>
      <w:r>
        <w:rPr>
          <w:spacing w:val="-6"/>
        </w:rPr>
        <w:t> </w:t>
      </w:r>
      <w:r>
        <w:rPr/>
        <w:t>foi</w:t>
      </w:r>
      <w:r>
        <w:rPr>
          <w:spacing w:val="-6"/>
        </w:rPr>
        <w:t> </w:t>
      </w:r>
      <w:r>
        <w:rPr/>
        <w:t>feito</w:t>
      </w:r>
      <w:r>
        <w:rPr>
          <w:spacing w:val="-6"/>
        </w:rPr>
        <w:t> </w:t>
      </w:r>
      <w:r>
        <w:rPr/>
        <w:t>com</w:t>
      </w:r>
      <w:r>
        <w:rPr>
          <w:spacing w:val="-6"/>
        </w:rPr>
        <w:t> </w:t>
      </w:r>
      <w:r>
        <w:rPr/>
        <w:t>base no cronograma das contas de 2025, salientando, porém, a necessidade de antecipação das datas constantes do cronograma para análise dos balanços trimestrais e anuais de 2026, conforme recomendado pelo COAUD</w:t>
      </w:r>
      <w:r>
        <w:rPr>
          <w:spacing w:val="-6"/>
        </w:rPr>
        <w:t> </w:t>
      </w:r>
      <w:r>
        <w:rPr/>
        <w:t>e</w:t>
      </w:r>
      <w:r>
        <w:rPr>
          <w:spacing w:val="-6"/>
        </w:rPr>
        <w:t> </w:t>
      </w:r>
      <w:r>
        <w:rPr/>
        <w:t>ratificado</w:t>
      </w:r>
      <w:r>
        <w:rPr>
          <w:spacing w:val="-6"/>
        </w:rPr>
        <w:t> </w:t>
      </w:r>
      <w:r>
        <w:rPr/>
        <w:t>pelo</w:t>
      </w:r>
      <w:r>
        <w:rPr>
          <w:spacing w:val="-6"/>
        </w:rPr>
        <w:t> </w:t>
      </w:r>
      <w:r>
        <w:rPr/>
        <w:t>CONSAD</w:t>
      </w:r>
      <w:r>
        <w:rPr>
          <w:spacing w:val="-6"/>
        </w:rPr>
        <w:t> </w:t>
      </w:r>
      <w:r>
        <w:rPr/>
        <w:t>e</w:t>
      </w:r>
      <w:r>
        <w:rPr>
          <w:spacing w:val="-6"/>
        </w:rPr>
        <w:t> </w:t>
      </w:r>
      <w:r>
        <w:rPr/>
        <w:t>CONFIS.</w:t>
      </w:r>
      <w:r>
        <w:rPr>
          <w:spacing w:val="-6"/>
        </w:rPr>
        <w:t> </w:t>
      </w:r>
      <w:r>
        <w:rPr/>
        <w:t>O</w:t>
      </w:r>
      <w:r>
        <w:rPr>
          <w:spacing w:val="-6"/>
        </w:rPr>
        <w:t> </w:t>
      </w:r>
      <w:r>
        <w:rPr/>
        <w:t>Conselho</w:t>
      </w:r>
      <w:r>
        <w:rPr>
          <w:spacing w:val="-6"/>
        </w:rPr>
        <w:t> </w:t>
      </w:r>
      <w:r>
        <w:rPr/>
        <w:t>convocou</w:t>
      </w:r>
      <w:r>
        <w:rPr>
          <w:spacing w:val="-6"/>
        </w:rPr>
        <w:t> </w:t>
      </w:r>
      <w:r>
        <w:rPr/>
        <w:t>o</w:t>
      </w:r>
      <w:r>
        <w:rPr>
          <w:spacing w:val="-6"/>
        </w:rPr>
        <w:t> </w:t>
      </w:r>
      <w:r>
        <w:rPr/>
        <w:t>Diretor</w:t>
      </w:r>
      <w:r>
        <w:rPr>
          <w:spacing w:val="-6"/>
        </w:rPr>
        <w:t> </w:t>
      </w:r>
      <w:r>
        <w:rPr/>
        <w:t>Financeiro</w:t>
      </w:r>
      <w:r>
        <w:rPr>
          <w:spacing w:val="-6"/>
        </w:rPr>
        <w:t> </w:t>
      </w:r>
      <w:r>
        <w:rPr/>
        <w:t>para</w:t>
      </w:r>
      <w:r>
        <w:rPr>
          <w:spacing w:val="-6"/>
        </w:rPr>
        <w:t> </w:t>
      </w:r>
      <w:r>
        <w:rPr/>
        <w:t>participar da próxima reunião, a fim de tratar do assunto.</w:t>
      </w:r>
    </w:p>
    <w:p>
      <w:pPr>
        <w:pStyle w:val="BodyText"/>
        <w:spacing w:before="228"/>
        <w:ind w:left="0"/>
      </w:pPr>
    </w:p>
    <w:p>
      <w:pPr>
        <w:pStyle w:val="BodyText"/>
        <w:ind w:right="248"/>
        <w:jc w:val="both"/>
      </w:pPr>
      <w:r>
        <w:rPr>
          <w:b/>
          <w:u w:val="single"/>
        </w:rPr>
        <w:t>Certidões de Regularidade – janeiro / 2026 – Certidão Tributos Municipais -</w:t>
      </w:r>
      <w:r>
        <w:rPr>
          <w:b/>
        </w:rPr>
        <w:t> </w:t>
      </w:r>
      <w:r>
        <w:rPr/>
        <w:t>A DIAFIN, através do Despacho de Distribuição 11046517, encaminhou manifestação da CODFIN informando que a mesma é decorrente de uma dívida indevida, junto a Procuradora PGM do debito em aberto Total: R$ 76.255,32 – DOCAS, já solicitado a extinção do referido debito, por conta da IMUNIDADE do processo transitado e julgado a favor da Docas, conforme documento SEI em anexo n° 10940246. Contudo a procuradora da PGM, está resolvendo esse assunto. Encaminhou o relatório.</w:t>
      </w:r>
    </w:p>
    <w:p>
      <w:pPr>
        <w:pStyle w:val="BodyText"/>
        <w:spacing w:before="109"/>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spacing w:before="235"/>
        <w:ind w:left="0"/>
      </w:pPr>
    </w:p>
    <w:p>
      <w:pPr>
        <w:spacing w:before="0"/>
        <w:ind w:left="242" w:right="239" w:firstLine="0"/>
        <w:jc w:val="both"/>
        <w:rPr>
          <w:sz w:val="24"/>
        </w:rPr>
      </w:pPr>
      <w:r>
        <w:rPr>
          <w:b/>
          <w:sz w:val="24"/>
          <w:u w:val="single"/>
        </w:rPr>
        <w:t>Atas das 2479ª a 2484ª Reuniões Ordinárias e 68ª a 71ª Reuniões Extraordinárias da DIREXE,</w:t>
      </w:r>
      <w:r>
        <w:rPr>
          <w:b/>
          <w:sz w:val="24"/>
        </w:rPr>
        <w:t> </w:t>
      </w:r>
      <w:r>
        <w:rPr>
          <w:b/>
          <w:sz w:val="24"/>
          <w:u w:val="single"/>
        </w:rPr>
        <w:t>realizadas em setembro / 2024 – Emergencial Vale alimentação/refeição, Emergencial CFTV e</w:t>
      </w:r>
      <w:r>
        <w:rPr>
          <w:b/>
          <w:sz w:val="24"/>
        </w:rPr>
        <w:t> </w:t>
      </w:r>
      <w:r>
        <w:rPr>
          <w:b/>
          <w:sz w:val="24"/>
          <w:u w:val="single"/>
        </w:rPr>
        <w:t>Preocupação</w:t>
      </w:r>
      <w:r>
        <w:rPr>
          <w:b/>
          <w:spacing w:val="-4"/>
          <w:sz w:val="24"/>
          <w:u w:val="single"/>
        </w:rPr>
        <w:t> </w:t>
      </w:r>
      <w:r>
        <w:rPr>
          <w:b/>
          <w:sz w:val="24"/>
          <w:u w:val="single"/>
        </w:rPr>
        <w:t>com</w:t>
      </w:r>
      <w:r>
        <w:rPr>
          <w:b/>
          <w:spacing w:val="-4"/>
          <w:sz w:val="24"/>
          <w:u w:val="single"/>
        </w:rPr>
        <w:t> </w:t>
      </w:r>
      <w:r>
        <w:rPr>
          <w:b/>
          <w:sz w:val="24"/>
          <w:u w:val="single"/>
        </w:rPr>
        <w:t>as</w:t>
      </w:r>
      <w:r>
        <w:rPr>
          <w:b/>
          <w:spacing w:val="-4"/>
          <w:sz w:val="24"/>
          <w:u w:val="single"/>
        </w:rPr>
        <w:t> </w:t>
      </w:r>
      <w:r>
        <w:rPr>
          <w:b/>
          <w:sz w:val="24"/>
          <w:u w:val="single"/>
        </w:rPr>
        <w:t>Contratações</w:t>
      </w:r>
      <w:r>
        <w:rPr>
          <w:b/>
          <w:spacing w:val="-4"/>
          <w:sz w:val="24"/>
          <w:u w:val="single"/>
        </w:rPr>
        <w:t> </w:t>
      </w:r>
      <w:r>
        <w:rPr>
          <w:b/>
          <w:sz w:val="24"/>
          <w:u w:val="single"/>
        </w:rPr>
        <w:t>em</w:t>
      </w:r>
      <w:r>
        <w:rPr>
          <w:b/>
          <w:spacing w:val="-4"/>
          <w:sz w:val="24"/>
          <w:u w:val="single"/>
        </w:rPr>
        <w:t> </w:t>
      </w:r>
      <w:r>
        <w:rPr>
          <w:b/>
          <w:sz w:val="24"/>
          <w:u w:val="single"/>
        </w:rPr>
        <w:t>caráter</w:t>
      </w:r>
      <w:r>
        <w:rPr>
          <w:b/>
          <w:spacing w:val="-4"/>
          <w:sz w:val="24"/>
          <w:u w:val="single"/>
        </w:rPr>
        <w:t> </w:t>
      </w:r>
      <w:r>
        <w:rPr>
          <w:b/>
          <w:sz w:val="24"/>
          <w:u w:val="single"/>
        </w:rPr>
        <w:t>emergencial</w:t>
      </w:r>
      <w:r>
        <w:rPr>
          <w:b/>
          <w:spacing w:val="-4"/>
          <w:sz w:val="24"/>
          <w:u w:val="single"/>
        </w:rPr>
        <w:t> </w:t>
      </w:r>
      <w:r>
        <w:rPr>
          <w:b/>
          <w:sz w:val="24"/>
          <w:u w:val="single"/>
        </w:rPr>
        <w:t>-</w:t>
      </w:r>
      <w:r>
        <w:rPr>
          <w:b/>
          <w:spacing w:val="-4"/>
          <w:sz w:val="24"/>
          <w:u w:val="single"/>
        </w:rPr>
        <w:t> </w:t>
      </w:r>
      <w:r>
        <w:rPr>
          <w:b/>
          <w:sz w:val="24"/>
          <w:u w:val="single"/>
        </w:rPr>
        <w:t>PCA</w:t>
      </w:r>
      <w:r>
        <w:rPr>
          <w:b/>
          <w:spacing w:val="-14"/>
          <w:sz w:val="24"/>
          <w:u w:val="single"/>
        </w:rPr>
        <w:t> </w:t>
      </w:r>
      <w:r>
        <w:rPr>
          <w:b/>
          <w:sz w:val="24"/>
          <w:u w:val="single"/>
        </w:rPr>
        <w:t>-</w:t>
      </w:r>
      <w:r>
        <w:rPr>
          <w:b/>
          <w:sz w:val="24"/>
        </w:rPr>
        <w:t> </w:t>
      </w:r>
      <w:r>
        <w:rPr>
          <w:sz w:val="24"/>
        </w:rPr>
        <w:t>A</w:t>
      </w:r>
      <w:r>
        <w:rPr>
          <w:spacing w:val="-13"/>
          <w:sz w:val="24"/>
        </w:rPr>
        <w:t> </w:t>
      </w:r>
      <w:r>
        <w:rPr>
          <w:sz w:val="24"/>
        </w:rPr>
        <w:t>DIAFIN,</w:t>
      </w:r>
      <w:r>
        <w:rPr>
          <w:spacing w:val="-1"/>
          <w:sz w:val="24"/>
        </w:rPr>
        <w:t> </w:t>
      </w:r>
      <w:r>
        <w:rPr>
          <w:sz w:val="24"/>
        </w:rPr>
        <w:t>através</w:t>
      </w:r>
      <w:r>
        <w:rPr>
          <w:spacing w:val="-1"/>
          <w:sz w:val="24"/>
        </w:rPr>
        <w:t> </w:t>
      </w:r>
      <w:r>
        <w:rPr>
          <w:sz w:val="24"/>
        </w:rPr>
        <w:t>do</w:t>
      </w:r>
      <w:r>
        <w:rPr>
          <w:spacing w:val="-1"/>
          <w:sz w:val="24"/>
        </w:rPr>
        <w:t> </w:t>
      </w:r>
      <w:r>
        <w:rPr>
          <w:sz w:val="24"/>
        </w:rPr>
        <w:t>Despacho</w:t>
      </w:r>
      <w:r>
        <w:rPr>
          <w:spacing w:val="-1"/>
          <w:sz w:val="24"/>
        </w:rPr>
        <w:t> </w:t>
      </w:r>
      <w:r>
        <w:rPr>
          <w:sz w:val="24"/>
        </w:rPr>
        <w:t>de Distribuição 11046517, encaminhou manifestação da CODCOL informando que no Comunicado 18 da Secretária do Conselho Fiscal, é registrado no item 3 uma fragilidade no Plano de Contratações Anual 2026 da Companhia Docas do Ceará, pois não contempla a participação de algumas áreas, com a emissão de recomendação à Direxe e ao Consad de revisão do referido plano. Cumpre esclarecer que a Coordenadoria</w:t>
      </w:r>
      <w:r>
        <w:rPr>
          <w:spacing w:val="-1"/>
          <w:sz w:val="24"/>
        </w:rPr>
        <w:t> </w:t>
      </w:r>
      <w:r>
        <w:rPr>
          <w:sz w:val="24"/>
        </w:rPr>
        <w:t>de</w:t>
      </w:r>
      <w:r>
        <w:rPr>
          <w:spacing w:val="-1"/>
          <w:sz w:val="24"/>
        </w:rPr>
        <w:t> </w:t>
      </w:r>
      <w:r>
        <w:rPr>
          <w:sz w:val="24"/>
        </w:rPr>
        <w:t>Compras</w:t>
      </w:r>
      <w:r>
        <w:rPr>
          <w:spacing w:val="-1"/>
          <w:sz w:val="24"/>
        </w:rPr>
        <w:t> </w:t>
      </w:r>
      <w:r>
        <w:rPr>
          <w:sz w:val="24"/>
        </w:rPr>
        <w:t>e</w:t>
      </w:r>
      <w:r>
        <w:rPr>
          <w:spacing w:val="-1"/>
          <w:sz w:val="24"/>
        </w:rPr>
        <w:t> </w:t>
      </w:r>
      <w:r>
        <w:rPr>
          <w:sz w:val="24"/>
        </w:rPr>
        <w:t>Licitações</w:t>
      </w:r>
      <w:r>
        <w:rPr>
          <w:spacing w:val="-1"/>
          <w:sz w:val="24"/>
        </w:rPr>
        <w:t> </w:t>
      </w:r>
      <w:r>
        <w:rPr>
          <w:sz w:val="24"/>
        </w:rPr>
        <w:t>iniciou</w:t>
      </w:r>
      <w:r>
        <w:rPr>
          <w:spacing w:val="-1"/>
          <w:sz w:val="24"/>
        </w:rPr>
        <w:t> </w:t>
      </w:r>
      <w:r>
        <w:rPr>
          <w:sz w:val="24"/>
        </w:rPr>
        <w:t>a</w:t>
      </w:r>
      <w:r>
        <w:rPr>
          <w:spacing w:val="-1"/>
          <w:sz w:val="24"/>
        </w:rPr>
        <w:t> </w:t>
      </w:r>
      <w:r>
        <w:rPr>
          <w:sz w:val="24"/>
        </w:rPr>
        <w:t>elaboração</w:t>
      </w:r>
      <w:r>
        <w:rPr>
          <w:spacing w:val="-1"/>
          <w:sz w:val="24"/>
        </w:rPr>
        <w:t> </w:t>
      </w:r>
      <w:r>
        <w:rPr>
          <w:sz w:val="24"/>
        </w:rPr>
        <w:t>do</w:t>
      </w:r>
      <w:r>
        <w:rPr>
          <w:spacing w:val="-1"/>
          <w:sz w:val="24"/>
        </w:rPr>
        <w:t> </w:t>
      </w:r>
      <w:r>
        <w:rPr>
          <w:sz w:val="24"/>
        </w:rPr>
        <w:t>Plano</w:t>
      </w:r>
      <w:r>
        <w:rPr>
          <w:spacing w:val="-1"/>
          <w:sz w:val="24"/>
        </w:rPr>
        <w:t> </w:t>
      </w:r>
      <w:r>
        <w:rPr>
          <w:sz w:val="24"/>
        </w:rPr>
        <w:t>de</w:t>
      </w:r>
      <w:r>
        <w:rPr>
          <w:spacing w:val="-1"/>
          <w:sz w:val="24"/>
        </w:rPr>
        <w:t> </w:t>
      </w:r>
      <w:r>
        <w:rPr>
          <w:sz w:val="24"/>
        </w:rPr>
        <w:t>Contratações</w:t>
      </w:r>
      <w:r>
        <w:rPr>
          <w:spacing w:val="-12"/>
          <w:sz w:val="24"/>
        </w:rPr>
        <w:t> </w:t>
      </w:r>
      <w:r>
        <w:rPr>
          <w:sz w:val="24"/>
        </w:rPr>
        <w:t>Anual</w:t>
      </w:r>
      <w:r>
        <w:rPr>
          <w:spacing w:val="-1"/>
          <w:sz w:val="24"/>
        </w:rPr>
        <w:t> </w:t>
      </w:r>
      <w:r>
        <w:rPr>
          <w:sz w:val="24"/>
        </w:rPr>
        <w:t>de</w:t>
      </w:r>
      <w:r>
        <w:rPr>
          <w:spacing w:val="-1"/>
          <w:sz w:val="24"/>
        </w:rPr>
        <w:t> </w:t>
      </w:r>
      <w:r>
        <w:rPr>
          <w:sz w:val="24"/>
        </w:rPr>
        <w:t>2026,</w:t>
      </w:r>
      <w:r>
        <w:rPr>
          <w:spacing w:val="-1"/>
          <w:sz w:val="24"/>
        </w:rPr>
        <w:t> </w:t>
      </w:r>
      <w:r>
        <w:rPr>
          <w:sz w:val="24"/>
        </w:rPr>
        <w:t>por meio</w:t>
      </w:r>
      <w:r>
        <w:rPr>
          <w:spacing w:val="-5"/>
          <w:sz w:val="24"/>
        </w:rPr>
        <w:t> </w:t>
      </w:r>
      <w:r>
        <w:rPr>
          <w:sz w:val="24"/>
        </w:rPr>
        <w:t>do</w:t>
      </w:r>
      <w:r>
        <w:rPr>
          <w:spacing w:val="-5"/>
          <w:sz w:val="24"/>
        </w:rPr>
        <w:t> </w:t>
      </w:r>
      <w:r>
        <w:rPr>
          <w:sz w:val="24"/>
        </w:rPr>
        <w:t>processo</w:t>
      </w:r>
      <w:r>
        <w:rPr>
          <w:spacing w:val="-5"/>
          <w:sz w:val="24"/>
        </w:rPr>
        <w:t> </w:t>
      </w:r>
      <w:r>
        <w:rPr>
          <w:sz w:val="24"/>
        </w:rPr>
        <w:t>SEI</w:t>
      </w:r>
      <w:r>
        <w:rPr>
          <w:spacing w:val="-5"/>
          <w:sz w:val="24"/>
        </w:rPr>
        <w:t> </w:t>
      </w:r>
      <w:r>
        <w:rPr>
          <w:sz w:val="24"/>
        </w:rPr>
        <w:t>nº</w:t>
      </w:r>
      <w:r>
        <w:rPr>
          <w:spacing w:val="-5"/>
          <w:sz w:val="24"/>
        </w:rPr>
        <w:t> </w:t>
      </w:r>
      <w:r>
        <w:rPr>
          <w:sz w:val="24"/>
        </w:rPr>
        <w:t>50900.000869/2025-45,</w:t>
      </w:r>
      <w:r>
        <w:rPr>
          <w:spacing w:val="-5"/>
          <w:sz w:val="24"/>
        </w:rPr>
        <w:t> </w:t>
      </w:r>
      <w:r>
        <w:rPr>
          <w:sz w:val="24"/>
        </w:rPr>
        <w:t>com</w:t>
      </w:r>
      <w:r>
        <w:rPr>
          <w:spacing w:val="-5"/>
          <w:sz w:val="24"/>
        </w:rPr>
        <w:t> </w:t>
      </w:r>
      <w:r>
        <w:rPr>
          <w:sz w:val="24"/>
        </w:rPr>
        <w:t>requerimento</w:t>
      </w:r>
      <w:r>
        <w:rPr>
          <w:spacing w:val="-5"/>
          <w:sz w:val="24"/>
        </w:rPr>
        <w:t> </w:t>
      </w:r>
      <w:r>
        <w:rPr>
          <w:sz w:val="24"/>
        </w:rPr>
        <w:t>para</w:t>
      </w:r>
      <w:r>
        <w:rPr>
          <w:spacing w:val="-5"/>
          <w:sz w:val="24"/>
        </w:rPr>
        <w:t> </w:t>
      </w:r>
      <w:r>
        <w:rPr>
          <w:sz w:val="24"/>
        </w:rPr>
        <w:t>todas</w:t>
      </w:r>
      <w:r>
        <w:rPr>
          <w:spacing w:val="-5"/>
          <w:sz w:val="24"/>
        </w:rPr>
        <w:t> </w:t>
      </w:r>
      <w:r>
        <w:rPr>
          <w:sz w:val="24"/>
        </w:rPr>
        <w:t>as</w:t>
      </w:r>
      <w:r>
        <w:rPr>
          <w:spacing w:val="-5"/>
          <w:sz w:val="24"/>
        </w:rPr>
        <w:t> </w:t>
      </w:r>
      <w:r>
        <w:rPr>
          <w:sz w:val="24"/>
        </w:rPr>
        <w:t>Diretorias</w:t>
      </w:r>
      <w:r>
        <w:rPr>
          <w:spacing w:val="-5"/>
          <w:sz w:val="24"/>
        </w:rPr>
        <w:t> </w:t>
      </w:r>
      <w:r>
        <w:rPr>
          <w:sz w:val="24"/>
        </w:rPr>
        <w:t>da</w:t>
      </w:r>
      <w:r>
        <w:rPr>
          <w:spacing w:val="-5"/>
          <w:sz w:val="24"/>
        </w:rPr>
        <w:t> </w:t>
      </w:r>
      <w:r>
        <w:rPr>
          <w:sz w:val="24"/>
        </w:rPr>
        <w:t>Companhia para que se manifestassem acerca de suas necessidades. Após a manifestação de todas as áreas, inclusive reiterados pedidos, é que a Codcol compilou todas as informações em uma única planilha e submeteu a análise da Diretoria da Presidência, para ao final ser submetido para aprovação do Conselho de </w:t>
      </w:r>
      <w:r>
        <w:rPr>
          <w:spacing w:val="-2"/>
          <w:sz w:val="24"/>
        </w:rPr>
        <w:t>Administração.</w:t>
      </w:r>
    </w:p>
    <w:p>
      <w:pPr>
        <w:spacing w:after="0"/>
        <w:jc w:val="both"/>
        <w:rPr>
          <w:sz w:val="24"/>
        </w:rPr>
        <w:sectPr>
          <w:pgSz w:w="11900" w:h="16840"/>
          <w:pgMar w:header="0" w:footer="181" w:top="500" w:bottom="380" w:left="566" w:right="566"/>
        </w:sectPr>
      </w:pPr>
    </w:p>
    <w:p>
      <w:pPr>
        <w:pStyle w:val="BodyText"/>
        <w:spacing w:before="60"/>
        <w:ind w:right="250"/>
        <w:jc w:val="both"/>
      </w:pPr>
      <w:r>
        <w:rPr/>
        <w:t>O Conselho solicitou a presença da CODCAL e das áreas não incluídas no PCA de 2026 (quais sejam: CODFIN e CODGEP), tendo estas comparecido à reunião e afirmado que não tinham conhecimento da pendência. Ademais, convocou a DIREXE para participar da próxima reunião.</w:t>
      </w:r>
    </w:p>
    <w:p>
      <w:pPr>
        <w:pStyle w:val="BodyText"/>
        <w:spacing w:before="232"/>
        <w:ind w:left="0"/>
      </w:pPr>
    </w:p>
    <w:p>
      <w:pPr>
        <w:spacing w:before="0"/>
        <w:ind w:left="242" w:right="246" w:firstLine="0"/>
        <w:jc w:val="both"/>
        <w:rPr>
          <w:sz w:val="24"/>
        </w:rPr>
      </w:pPr>
      <w:r>
        <w:rPr>
          <w:b/>
          <w:sz w:val="24"/>
          <w:u w:val="single"/>
        </w:rPr>
        <w:t>Análise do Balanço Patrimonial da CDC de 2025 / Apresentação do Relatório de Administração e</w:t>
      </w:r>
      <w:r>
        <w:rPr>
          <w:b/>
          <w:sz w:val="24"/>
        </w:rPr>
        <w:t> </w:t>
      </w:r>
      <w:r>
        <w:rPr>
          <w:b/>
          <w:sz w:val="24"/>
          <w:u w:val="single"/>
        </w:rPr>
        <w:t>das</w:t>
      </w:r>
      <w:r>
        <w:rPr>
          <w:b/>
          <w:spacing w:val="-5"/>
          <w:sz w:val="24"/>
          <w:u w:val="single"/>
        </w:rPr>
        <w:t> </w:t>
      </w:r>
      <w:r>
        <w:rPr>
          <w:b/>
          <w:sz w:val="24"/>
          <w:u w:val="single"/>
        </w:rPr>
        <w:t>Demonstrações</w:t>
      </w:r>
      <w:r>
        <w:rPr>
          <w:b/>
          <w:spacing w:val="-5"/>
          <w:sz w:val="24"/>
          <w:u w:val="single"/>
        </w:rPr>
        <w:t> </w:t>
      </w:r>
      <w:r>
        <w:rPr>
          <w:b/>
          <w:sz w:val="24"/>
          <w:u w:val="single"/>
        </w:rPr>
        <w:t>Financeiras</w:t>
      </w:r>
      <w:r>
        <w:rPr>
          <w:b/>
          <w:spacing w:val="-5"/>
          <w:sz w:val="24"/>
          <w:u w:val="single"/>
        </w:rPr>
        <w:t> </w:t>
      </w:r>
      <w:r>
        <w:rPr>
          <w:b/>
          <w:sz w:val="24"/>
          <w:u w:val="single"/>
        </w:rPr>
        <w:t>2025</w:t>
      </w:r>
      <w:r>
        <w:rPr>
          <w:b/>
          <w:spacing w:val="-5"/>
          <w:sz w:val="24"/>
          <w:u w:val="single"/>
        </w:rPr>
        <w:t> </w:t>
      </w:r>
      <w:r>
        <w:rPr>
          <w:b/>
          <w:sz w:val="24"/>
          <w:u w:val="single"/>
        </w:rPr>
        <w:t>/</w:t>
      </w:r>
      <w:r>
        <w:rPr>
          <w:b/>
          <w:spacing w:val="-5"/>
          <w:sz w:val="24"/>
          <w:u w:val="single"/>
        </w:rPr>
        <w:t> </w:t>
      </w:r>
      <w:r>
        <w:rPr>
          <w:b/>
          <w:sz w:val="24"/>
          <w:u w:val="single"/>
        </w:rPr>
        <w:t>Deliberação</w:t>
      </w:r>
      <w:r>
        <w:rPr>
          <w:b/>
          <w:spacing w:val="-5"/>
          <w:sz w:val="24"/>
          <w:u w:val="single"/>
        </w:rPr>
        <w:t> </w:t>
      </w:r>
      <w:r>
        <w:rPr>
          <w:b/>
          <w:sz w:val="24"/>
          <w:u w:val="single"/>
        </w:rPr>
        <w:t>sobre</w:t>
      </w:r>
      <w:r>
        <w:rPr>
          <w:b/>
          <w:spacing w:val="-5"/>
          <w:sz w:val="24"/>
          <w:u w:val="single"/>
        </w:rPr>
        <w:t> </w:t>
      </w:r>
      <w:r>
        <w:rPr>
          <w:b/>
          <w:sz w:val="24"/>
          <w:u w:val="single"/>
        </w:rPr>
        <w:t>a</w:t>
      </w:r>
      <w:r>
        <w:rPr>
          <w:b/>
          <w:spacing w:val="-5"/>
          <w:sz w:val="24"/>
          <w:u w:val="single"/>
        </w:rPr>
        <w:t> </w:t>
      </w:r>
      <w:r>
        <w:rPr>
          <w:b/>
          <w:sz w:val="24"/>
          <w:u w:val="single"/>
        </w:rPr>
        <w:t>proposta</w:t>
      </w:r>
      <w:r>
        <w:rPr>
          <w:b/>
          <w:spacing w:val="-5"/>
          <w:sz w:val="24"/>
          <w:u w:val="single"/>
        </w:rPr>
        <w:t> </w:t>
      </w:r>
      <w:r>
        <w:rPr>
          <w:b/>
          <w:sz w:val="24"/>
          <w:u w:val="single"/>
        </w:rPr>
        <w:t>da</w:t>
      </w:r>
      <w:r>
        <w:rPr>
          <w:b/>
          <w:spacing w:val="-5"/>
          <w:sz w:val="24"/>
          <w:u w:val="single"/>
        </w:rPr>
        <w:t> </w:t>
      </w:r>
      <w:r>
        <w:rPr>
          <w:b/>
          <w:sz w:val="24"/>
          <w:u w:val="single"/>
        </w:rPr>
        <w:t>Diretoria</w:t>
      </w:r>
      <w:r>
        <w:rPr>
          <w:b/>
          <w:spacing w:val="-5"/>
          <w:sz w:val="24"/>
          <w:u w:val="single"/>
        </w:rPr>
        <w:t> </w:t>
      </w:r>
      <w:r>
        <w:rPr>
          <w:b/>
          <w:sz w:val="24"/>
          <w:u w:val="single"/>
        </w:rPr>
        <w:t>para</w:t>
      </w:r>
      <w:r>
        <w:rPr>
          <w:b/>
          <w:spacing w:val="-5"/>
          <w:sz w:val="24"/>
          <w:u w:val="single"/>
        </w:rPr>
        <w:t> </w:t>
      </w:r>
      <w:r>
        <w:rPr>
          <w:b/>
          <w:sz w:val="24"/>
          <w:u w:val="single"/>
        </w:rPr>
        <w:t>Destinação</w:t>
      </w:r>
      <w:r>
        <w:rPr>
          <w:b/>
          <w:spacing w:val="-5"/>
          <w:sz w:val="24"/>
          <w:u w:val="single"/>
        </w:rPr>
        <w:t> </w:t>
      </w:r>
      <w:r>
        <w:rPr>
          <w:b/>
          <w:sz w:val="24"/>
          <w:u w:val="single"/>
        </w:rPr>
        <w:t>do</w:t>
      </w:r>
      <w:r>
        <w:rPr>
          <w:b/>
          <w:sz w:val="24"/>
        </w:rPr>
        <w:t> </w:t>
      </w:r>
      <w:r>
        <w:rPr>
          <w:b/>
          <w:sz w:val="24"/>
          <w:u w:val="single"/>
        </w:rPr>
        <w:t>Resultado da CDC no exercício de 2025 – Calendário Relatório Coaud -</w:t>
      </w:r>
      <w:r>
        <w:rPr>
          <w:b/>
          <w:sz w:val="24"/>
        </w:rPr>
        <w:t> </w:t>
      </w:r>
      <w:r>
        <w:rPr>
          <w:sz w:val="24"/>
        </w:rPr>
        <w:t>A DIAFIN, através do Despacho de Distribuição 11046517, informou que reafirma que o calendário será prioridade para o exercício corrente.</w:t>
      </w:r>
    </w:p>
    <w:p>
      <w:pPr>
        <w:pStyle w:val="BodyText"/>
        <w:spacing w:before="110"/>
        <w:ind w:right="242"/>
        <w:jc w:val="both"/>
      </w:pPr>
      <w:r>
        <w:rPr/>
        <w:t>O Conselho verificou que o calendário proposto reproduz aquele adotado no exercício de 2025, sobre o qual o CONFIS já havia se manifestado, nas 649ª, 650ª e 651ª reuniões, quanto à sua inadequação. Diante disso, deliberou pela necessidade de revisão do cronograma, com a devida antecipação das datas previstas para aprovação dos balanços trimestrais e anuais de 2026, de modo a assegurar prazo hábil à análise e revisão da matéria pelos órgãos de governança da Companhia.</w:t>
      </w:r>
    </w:p>
    <w:p>
      <w:pPr>
        <w:pStyle w:val="BodyText"/>
        <w:spacing w:before="111"/>
        <w:ind w:right="247"/>
        <w:jc w:val="both"/>
      </w:pPr>
      <w:r>
        <w:rPr/>
        <w:t>Adicionalmente,</w:t>
      </w:r>
      <w:r>
        <w:rPr>
          <w:spacing w:val="-6"/>
        </w:rPr>
        <w:t> </w:t>
      </w:r>
      <w:r>
        <w:rPr/>
        <w:t>recomendou</w:t>
      </w:r>
      <w:r>
        <w:rPr>
          <w:spacing w:val="-6"/>
        </w:rPr>
        <w:t> </w:t>
      </w:r>
      <w:r>
        <w:rPr/>
        <w:t>que</w:t>
      </w:r>
      <w:r>
        <w:rPr>
          <w:spacing w:val="-6"/>
        </w:rPr>
        <w:t> </w:t>
      </w:r>
      <w:r>
        <w:rPr/>
        <w:t>a</w:t>
      </w:r>
      <w:r>
        <w:rPr>
          <w:spacing w:val="-6"/>
        </w:rPr>
        <w:t> </w:t>
      </w:r>
      <w:r>
        <w:rPr/>
        <w:t>DIREXE</w:t>
      </w:r>
      <w:r>
        <w:rPr>
          <w:spacing w:val="-6"/>
        </w:rPr>
        <w:t> </w:t>
      </w:r>
      <w:r>
        <w:rPr/>
        <w:t>e</w:t>
      </w:r>
      <w:r>
        <w:rPr>
          <w:spacing w:val="-6"/>
        </w:rPr>
        <w:t> </w:t>
      </w:r>
      <w:r>
        <w:rPr/>
        <w:t>o</w:t>
      </w:r>
      <w:r>
        <w:rPr>
          <w:spacing w:val="-6"/>
        </w:rPr>
        <w:t> </w:t>
      </w:r>
      <w:r>
        <w:rPr/>
        <w:t>CONSAD</w:t>
      </w:r>
      <w:r>
        <w:rPr>
          <w:spacing w:val="-6"/>
        </w:rPr>
        <w:t> </w:t>
      </w:r>
      <w:r>
        <w:rPr/>
        <w:t>procedam</w:t>
      </w:r>
      <w:r>
        <w:rPr>
          <w:spacing w:val="-6"/>
        </w:rPr>
        <w:t> </w:t>
      </w:r>
      <w:r>
        <w:rPr/>
        <w:t>à</w:t>
      </w:r>
      <w:r>
        <w:rPr>
          <w:spacing w:val="-6"/>
        </w:rPr>
        <w:t> </w:t>
      </w:r>
      <w:r>
        <w:rPr/>
        <w:t>reavaliação</w:t>
      </w:r>
      <w:r>
        <w:rPr>
          <w:spacing w:val="-6"/>
        </w:rPr>
        <w:t> </w:t>
      </w:r>
      <w:r>
        <w:rPr/>
        <w:t>do</w:t>
      </w:r>
      <w:r>
        <w:rPr>
          <w:spacing w:val="-6"/>
        </w:rPr>
        <w:t> </w:t>
      </w:r>
      <w:r>
        <w:rPr/>
        <w:t>referido</w:t>
      </w:r>
      <w:r>
        <w:rPr>
          <w:spacing w:val="-6"/>
        </w:rPr>
        <w:t> </w:t>
      </w:r>
      <w:r>
        <w:rPr/>
        <w:t>calendário, com vistas ao fiel cumprimento dos prazos de aprovação estabelecidos.</w:t>
      </w:r>
    </w:p>
    <w:p>
      <w:pPr>
        <w:pStyle w:val="BodyText"/>
        <w:spacing w:before="233"/>
        <w:ind w:left="0"/>
      </w:pPr>
    </w:p>
    <w:p>
      <w:pPr>
        <w:pStyle w:val="BodyText"/>
        <w:ind w:right="243"/>
        <w:jc w:val="both"/>
      </w:pPr>
      <w:r>
        <w:rPr>
          <w:b/>
          <w:u w:val="single"/>
        </w:rPr>
        <w:t>Análise do Balanço Patrimonial da CDC de 2025 / Apresentação do Relatório de Administração e</w:t>
      </w:r>
      <w:r>
        <w:rPr>
          <w:b/>
        </w:rPr>
        <w:t> </w:t>
      </w:r>
      <w:r>
        <w:rPr>
          <w:b/>
          <w:u w:val="single"/>
        </w:rPr>
        <w:t>das</w:t>
      </w:r>
      <w:r>
        <w:rPr>
          <w:b/>
          <w:spacing w:val="-5"/>
          <w:u w:val="single"/>
        </w:rPr>
        <w:t> </w:t>
      </w:r>
      <w:r>
        <w:rPr>
          <w:b/>
          <w:u w:val="single"/>
        </w:rPr>
        <w:t>Demonstrações</w:t>
      </w:r>
      <w:r>
        <w:rPr>
          <w:b/>
          <w:spacing w:val="-5"/>
          <w:u w:val="single"/>
        </w:rPr>
        <w:t> </w:t>
      </w:r>
      <w:r>
        <w:rPr>
          <w:b/>
          <w:u w:val="single"/>
        </w:rPr>
        <w:t>Financeiras</w:t>
      </w:r>
      <w:r>
        <w:rPr>
          <w:b/>
          <w:spacing w:val="-5"/>
          <w:u w:val="single"/>
        </w:rPr>
        <w:t> </w:t>
      </w:r>
      <w:r>
        <w:rPr>
          <w:b/>
          <w:u w:val="single"/>
        </w:rPr>
        <w:t>2025</w:t>
      </w:r>
      <w:r>
        <w:rPr>
          <w:b/>
          <w:spacing w:val="-5"/>
          <w:u w:val="single"/>
        </w:rPr>
        <w:t> </w:t>
      </w:r>
      <w:r>
        <w:rPr>
          <w:b/>
          <w:u w:val="single"/>
        </w:rPr>
        <w:t>/</w:t>
      </w:r>
      <w:r>
        <w:rPr>
          <w:b/>
          <w:spacing w:val="-5"/>
          <w:u w:val="single"/>
        </w:rPr>
        <w:t> </w:t>
      </w:r>
      <w:r>
        <w:rPr>
          <w:b/>
          <w:u w:val="single"/>
        </w:rPr>
        <w:t>Deliberação</w:t>
      </w:r>
      <w:r>
        <w:rPr>
          <w:b/>
          <w:spacing w:val="-5"/>
          <w:u w:val="single"/>
        </w:rPr>
        <w:t> </w:t>
      </w:r>
      <w:r>
        <w:rPr>
          <w:b/>
          <w:u w:val="single"/>
        </w:rPr>
        <w:t>sobre</w:t>
      </w:r>
      <w:r>
        <w:rPr>
          <w:b/>
          <w:spacing w:val="-5"/>
          <w:u w:val="single"/>
        </w:rPr>
        <w:t> </w:t>
      </w:r>
      <w:r>
        <w:rPr>
          <w:b/>
          <w:u w:val="single"/>
        </w:rPr>
        <w:t>a</w:t>
      </w:r>
      <w:r>
        <w:rPr>
          <w:b/>
          <w:spacing w:val="-5"/>
          <w:u w:val="single"/>
        </w:rPr>
        <w:t> </w:t>
      </w:r>
      <w:r>
        <w:rPr>
          <w:b/>
          <w:u w:val="single"/>
        </w:rPr>
        <w:t>proposta</w:t>
      </w:r>
      <w:r>
        <w:rPr>
          <w:b/>
          <w:spacing w:val="-5"/>
          <w:u w:val="single"/>
        </w:rPr>
        <w:t> </w:t>
      </w:r>
      <w:r>
        <w:rPr>
          <w:b/>
          <w:u w:val="single"/>
        </w:rPr>
        <w:t>da</w:t>
      </w:r>
      <w:r>
        <w:rPr>
          <w:b/>
          <w:spacing w:val="-5"/>
          <w:u w:val="single"/>
        </w:rPr>
        <w:t> </w:t>
      </w:r>
      <w:r>
        <w:rPr>
          <w:b/>
          <w:u w:val="single"/>
        </w:rPr>
        <w:t>Diretoria</w:t>
      </w:r>
      <w:r>
        <w:rPr>
          <w:b/>
          <w:spacing w:val="-5"/>
          <w:u w:val="single"/>
        </w:rPr>
        <w:t> </w:t>
      </w:r>
      <w:r>
        <w:rPr>
          <w:b/>
          <w:u w:val="single"/>
        </w:rPr>
        <w:t>para</w:t>
      </w:r>
      <w:r>
        <w:rPr>
          <w:b/>
          <w:spacing w:val="-5"/>
          <w:u w:val="single"/>
        </w:rPr>
        <w:t> </w:t>
      </w:r>
      <w:r>
        <w:rPr>
          <w:b/>
          <w:u w:val="single"/>
        </w:rPr>
        <w:t>Destinação</w:t>
      </w:r>
      <w:r>
        <w:rPr>
          <w:b/>
          <w:spacing w:val="-5"/>
          <w:u w:val="single"/>
        </w:rPr>
        <w:t> </w:t>
      </w:r>
      <w:r>
        <w:rPr>
          <w:b/>
          <w:u w:val="single"/>
        </w:rPr>
        <w:t>do</w:t>
      </w:r>
      <w:r>
        <w:rPr>
          <w:b/>
        </w:rPr>
        <w:t> </w:t>
      </w:r>
      <w:r>
        <w:rPr>
          <w:b/>
          <w:u w:val="single"/>
        </w:rPr>
        <w:t>Resultado da CDC no exercício de 2025 – Atraso cronograma Teste de impairment -</w:t>
      </w:r>
      <w:r>
        <w:rPr>
          <w:b/>
        </w:rPr>
        <w:t> </w:t>
      </w:r>
      <w:r>
        <w:rPr/>
        <w:t>A DIAFIN, através do Despacho de Distribuição 11046517, encaminhou manifestação da COADMI informando que esclarece</w:t>
      </w:r>
      <w:r>
        <w:rPr>
          <w:spacing w:val="-5"/>
        </w:rPr>
        <w:t> </w:t>
      </w:r>
      <w:r>
        <w:rPr/>
        <w:t>que</w:t>
      </w:r>
      <w:r>
        <w:rPr>
          <w:spacing w:val="-5"/>
        </w:rPr>
        <w:t> </w:t>
      </w:r>
      <w:r>
        <w:rPr/>
        <w:t>abriu</w:t>
      </w:r>
      <w:r>
        <w:rPr>
          <w:spacing w:val="-5"/>
        </w:rPr>
        <w:t> </w:t>
      </w:r>
      <w:r>
        <w:rPr/>
        <w:t>o</w:t>
      </w:r>
      <w:r>
        <w:rPr>
          <w:spacing w:val="-5"/>
        </w:rPr>
        <w:t> </w:t>
      </w:r>
      <w:r>
        <w:rPr/>
        <w:t>Processo</w:t>
      </w:r>
      <w:r>
        <w:rPr>
          <w:spacing w:val="-15"/>
        </w:rPr>
        <w:t> </w:t>
      </w:r>
      <w:r>
        <w:rPr/>
        <w:t>Administrativo</w:t>
      </w:r>
      <w:r>
        <w:rPr>
          <w:spacing w:val="-4"/>
        </w:rPr>
        <w:t> </w:t>
      </w:r>
      <w:r>
        <w:rPr/>
        <w:t>nº</w:t>
      </w:r>
      <w:r>
        <w:rPr>
          <w:spacing w:val="-4"/>
        </w:rPr>
        <w:t> </w:t>
      </w:r>
      <w:r>
        <w:rPr/>
        <w:t>(50900.000764/2024-13)</w:t>
      </w:r>
      <w:r>
        <w:rPr>
          <w:spacing w:val="-1"/>
        </w:rPr>
        <w:t> </w:t>
      </w:r>
      <w:r>
        <w:rPr/>
        <w:t>em</w:t>
      </w:r>
      <w:r>
        <w:rPr>
          <w:spacing w:val="-1"/>
        </w:rPr>
        <w:t> </w:t>
      </w:r>
      <w:r>
        <w:rPr/>
        <w:t>28/08/2024,</w:t>
      </w:r>
      <w:r>
        <w:rPr>
          <w:spacing w:val="-1"/>
        </w:rPr>
        <w:t> </w:t>
      </w:r>
      <w:r>
        <w:rPr/>
        <w:t>sendo</w:t>
      </w:r>
      <w:r>
        <w:rPr>
          <w:spacing w:val="-1"/>
        </w:rPr>
        <w:t> </w:t>
      </w:r>
      <w:r>
        <w:rPr/>
        <w:t>o</w:t>
      </w:r>
      <w:r>
        <w:rPr>
          <w:spacing w:val="-1"/>
        </w:rPr>
        <w:t> </w:t>
      </w:r>
      <w:r>
        <w:rPr/>
        <w:t>mesmo enviado para a CODCOL</w:t>
      </w:r>
      <w:r>
        <w:rPr>
          <w:spacing w:val="-9"/>
        </w:rPr>
        <w:t> </w:t>
      </w:r>
      <w:r>
        <w:rPr/>
        <w:t>em 09/07/2024.</w:t>
      </w:r>
      <w:r>
        <w:rPr>
          <w:spacing w:val="-8"/>
        </w:rPr>
        <w:t> </w:t>
      </w:r>
      <w:r>
        <w:rPr/>
        <w:t>A</w:t>
      </w:r>
      <w:r>
        <w:rPr>
          <w:spacing w:val="-8"/>
        </w:rPr>
        <w:t> </w:t>
      </w:r>
      <w:r>
        <w:rPr/>
        <w:t>CODCOL</w:t>
      </w:r>
      <w:r>
        <w:rPr>
          <w:spacing w:val="-9"/>
        </w:rPr>
        <w:t> </w:t>
      </w:r>
      <w:r>
        <w:rPr/>
        <w:t>finalizou a fase de pesquisa de preços e elaboração de documentos em 17/09/2024 e enviando para a DIAFIN para proceder o despacho para a DIRPRE. Na mesma data em 17/09/2024, a DIRPRE despachou o processo para a CODJUR. A CODJUR distribuiu o processo para análise do parecer de autorização de abertura de licitação em 20/09/2024. Em 29/10/2024, a COADMI solicitou agilidade na análise quanto a abertura da licitação. O parecer jurídico quanto a análise da abertura de licitação foi em 25/11/2024. Em 09/01/2025, a CODCOL retornou os autos com o atendimento</w:t>
      </w:r>
      <w:r>
        <w:rPr>
          <w:spacing w:val="-3"/>
        </w:rPr>
        <w:t> </w:t>
      </w:r>
      <w:r>
        <w:rPr/>
        <w:t>às</w:t>
      </w:r>
      <w:r>
        <w:rPr>
          <w:spacing w:val="-3"/>
        </w:rPr>
        <w:t> </w:t>
      </w:r>
      <w:r>
        <w:rPr/>
        <w:t>recomendações</w:t>
      </w:r>
      <w:r>
        <w:rPr>
          <w:spacing w:val="-3"/>
        </w:rPr>
        <w:t> </w:t>
      </w:r>
      <w:r>
        <w:rPr/>
        <w:t>do</w:t>
      </w:r>
      <w:r>
        <w:rPr>
          <w:spacing w:val="-3"/>
        </w:rPr>
        <w:t> </w:t>
      </w:r>
      <w:r>
        <w:rPr/>
        <w:t>parecer</w:t>
      </w:r>
      <w:r>
        <w:rPr>
          <w:spacing w:val="-3"/>
        </w:rPr>
        <w:t> </w:t>
      </w:r>
      <w:r>
        <w:rPr/>
        <w:t>jurídico.</w:t>
      </w:r>
      <w:r>
        <w:rPr>
          <w:spacing w:val="-3"/>
        </w:rPr>
        <w:t> </w:t>
      </w:r>
      <w:r>
        <w:rPr/>
        <w:t>Em</w:t>
      </w:r>
      <w:r>
        <w:rPr>
          <w:spacing w:val="-3"/>
        </w:rPr>
        <w:t> </w:t>
      </w:r>
      <w:r>
        <w:rPr/>
        <w:t>23/04/2025</w:t>
      </w:r>
      <w:r>
        <w:rPr>
          <w:spacing w:val="-3"/>
        </w:rPr>
        <w:t> </w:t>
      </w:r>
      <w:r>
        <w:rPr/>
        <w:t>foi</w:t>
      </w:r>
      <w:r>
        <w:rPr>
          <w:spacing w:val="-3"/>
        </w:rPr>
        <w:t> </w:t>
      </w:r>
      <w:r>
        <w:rPr/>
        <w:t>emitida</w:t>
      </w:r>
      <w:r>
        <w:rPr>
          <w:spacing w:val="-3"/>
        </w:rPr>
        <w:t> </w:t>
      </w:r>
      <w:r>
        <w:rPr/>
        <w:t>a</w:t>
      </w:r>
      <w:r>
        <w:rPr>
          <w:spacing w:val="-14"/>
        </w:rPr>
        <w:t> </w:t>
      </w:r>
      <w:r>
        <w:rPr/>
        <w:t>Autorização</w:t>
      </w:r>
      <w:r>
        <w:rPr>
          <w:spacing w:val="-3"/>
        </w:rPr>
        <w:t> </w:t>
      </w:r>
      <w:r>
        <w:rPr/>
        <w:t>para</w:t>
      </w:r>
      <w:r>
        <w:rPr>
          <w:spacing w:val="-3"/>
        </w:rPr>
        <w:t> </w:t>
      </w:r>
      <w:r>
        <w:rPr/>
        <w:t>abertura de Licitação pela DIRPRE. A Licitação foi realizada em 05/06/2025 pela CPL. O Relatório final com o resultado do pregão foi emitido em 02/07/2025 pela CPL. O Parecer de homologação foi emitido em 23/07/2025 pela CODJUR. A CPL atendeu as recomendações do Parecer em 07/08/2025. A CODJUR validou as recomendações em 20/08/2025. Em 04/10/2025, a DIRPRE autorizou a contratação da empresa vencedora do certame. Em 12/11/2025, o contrato foi assinado com a empresa IBIAEON Contabilidade, Consultoria Patrimonial, Avaliações e Informática Ltda. Em 23/11/2025, foi emitida a portaria de gestão/fiscalização</w:t>
      </w:r>
      <w:r>
        <w:rPr>
          <w:spacing w:val="-4"/>
        </w:rPr>
        <w:t> </w:t>
      </w:r>
      <w:r>
        <w:rPr/>
        <w:t>do</w:t>
      </w:r>
      <w:r>
        <w:rPr>
          <w:spacing w:val="-4"/>
        </w:rPr>
        <w:t> </w:t>
      </w:r>
      <w:r>
        <w:rPr/>
        <w:t>contrato.</w:t>
      </w:r>
      <w:r>
        <w:rPr>
          <w:spacing w:val="-4"/>
        </w:rPr>
        <w:t> </w:t>
      </w:r>
      <w:r>
        <w:rPr/>
        <w:t>Em</w:t>
      </w:r>
      <w:r>
        <w:rPr>
          <w:spacing w:val="-4"/>
        </w:rPr>
        <w:t> </w:t>
      </w:r>
      <w:r>
        <w:rPr/>
        <w:t>28/11/2025</w:t>
      </w:r>
      <w:r>
        <w:rPr>
          <w:spacing w:val="-4"/>
        </w:rPr>
        <w:t> </w:t>
      </w:r>
      <w:r>
        <w:rPr/>
        <w:t>foi</w:t>
      </w:r>
      <w:r>
        <w:rPr>
          <w:spacing w:val="-4"/>
        </w:rPr>
        <w:t> </w:t>
      </w:r>
      <w:r>
        <w:rPr/>
        <w:t>emitida</w:t>
      </w:r>
      <w:r>
        <w:rPr>
          <w:spacing w:val="-4"/>
        </w:rPr>
        <w:t> </w:t>
      </w:r>
      <w:r>
        <w:rPr/>
        <w:t>a</w:t>
      </w:r>
      <w:r>
        <w:rPr>
          <w:spacing w:val="-4"/>
        </w:rPr>
        <w:t> </w:t>
      </w:r>
      <w:r>
        <w:rPr/>
        <w:t>Ordem</w:t>
      </w:r>
      <w:r>
        <w:rPr>
          <w:spacing w:val="-4"/>
        </w:rPr>
        <w:t> </w:t>
      </w:r>
      <w:r>
        <w:rPr/>
        <w:t>de</w:t>
      </w:r>
      <w:r>
        <w:rPr>
          <w:spacing w:val="-4"/>
        </w:rPr>
        <w:t> </w:t>
      </w:r>
      <w:r>
        <w:rPr/>
        <w:t>Serviço</w:t>
      </w:r>
      <w:r>
        <w:rPr>
          <w:spacing w:val="-4"/>
        </w:rPr>
        <w:t> </w:t>
      </w:r>
      <w:r>
        <w:rPr/>
        <w:t>para</w:t>
      </w:r>
      <w:r>
        <w:rPr>
          <w:spacing w:val="-4"/>
        </w:rPr>
        <w:t> </w:t>
      </w:r>
      <w:r>
        <w:rPr/>
        <w:t>a</w:t>
      </w:r>
      <w:r>
        <w:rPr>
          <w:spacing w:val="-4"/>
        </w:rPr>
        <w:t> </w:t>
      </w:r>
      <w:r>
        <w:rPr/>
        <w:t>empresa</w:t>
      </w:r>
      <w:r>
        <w:rPr>
          <w:spacing w:val="-4"/>
        </w:rPr>
        <w:t> </w:t>
      </w:r>
      <w:r>
        <w:rPr/>
        <w:t>começar</w:t>
      </w:r>
      <w:r>
        <w:rPr>
          <w:spacing w:val="-4"/>
        </w:rPr>
        <w:t> </w:t>
      </w:r>
      <w:r>
        <w:rPr/>
        <w:t>os </w:t>
      </w:r>
      <w:r>
        <w:rPr>
          <w:spacing w:val="-2"/>
        </w:rPr>
        <w:t>trabalhos.</w:t>
      </w:r>
    </w:p>
    <w:p>
      <w:pPr>
        <w:pStyle w:val="BodyText"/>
        <w:spacing w:before="85"/>
        <w:ind w:right="240"/>
        <w:jc w:val="both"/>
      </w:pPr>
      <w:r>
        <w:rPr/>
        <w:t>O Conselho registrou ciência do fato, ressaltando que isso reflete a ausência de planejamento por parte da CDC. O Conselho retirou a pendência.</w:t>
      </w:r>
    </w:p>
    <w:p>
      <w:pPr>
        <w:pStyle w:val="BodyText"/>
        <w:spacing w:before="233"/>
        <w:ind w:left="0"/>
      </w:pPr>
    </w:p>
    <w:p>
      <w:pPr>
        <w:spacing w:before="0"/>
        <w:ind w:left="242" w:right="246" w:firstLine="0"/>
        <w:jc w:val="both"/>
        <w:rPr>
          <w:sz w:val="24"/>
        </w:rPr>
      </w:pPr>
      <w:r>
        <w:rPr>
          <w:b/>
          <w:sz w:val="24"/>
          <w:u w:val="single"/>
        </w:rPr>
        <w:t>Análise do Balanço Patrimonial da CDC de 2025 / Apresentação do Relatório de Administração e</w:t>
      </w:r>
      <w:r>
        <w:rPr>
          <w:b/>
          <w:sz w:val="24"/>
        </w:rPr>
        <w:t> </w:t>
      </w:r>
      <w:r>
        <w:rPr>
          <w:b/>
          <w:sz w:val="24"/>
          <w:u w:val="single"/>
        </w:rPr>
        <w:t>das</w:t>
      </w:r>
      <w:r>
        <w:rPr>
          <w:b/>
          <w:spacing w:val="-5"/>
          <w:sz w:val="24"/>
          <w:u w:val="single"/>
        </w:rPr>
        <w:t> </w:t>
      </w:r>
      <w:r>
        <w:rPr>
          <w:b/>
          <w:sz w:val="24"/>
          <w:u w:val="single"/>
        </w:rPr>
        <w:t>Demonstrações</w:t>
      </w:r>
      <w:r>
        <w:rPr>
          <w:b/>
          <w:spacing w:val="-5"/>
          <w:sz w:val="24"/>
          <w:u w:val="single"/>
        </w:rPr>
        <w:t> </w:t>
      </w:r>
      <w:r>
        <w:rPr>
          <w:b/>
          <w:sz w:val="24"/>
          <w:u w:val="single"/>
        </w:rPr>
        <w:t>Financeiras</w:t>
      </w:r>
      <w:r>
        <w:rPr>
          <w:b/>
          <w:spacing w:val="-5"/>
          <w:sz w:val="24"/>
          <w:u w:val="single"/>
        </w:rPr>
        <w:t> </w:t>
      </w:r>
      <w:r>
        <w:rPr>
          <w:b/>
          <w:sz w:val="24"/>
          <w:u w:val="single"/>
        </w:rPr>
        <w:t>2025</w:t>
      </w:r>
      <w:r>
        <w:rPr>
          <w:b/>
          <w:spacing w:val="-5"/>
          <w:sz w:val="24"/>
          <w:u w:val="single"/>
        </w:rPr>
        <w:t> </w:t>
      </w:r>
      <w:r>
        <w:rPr>
          <w:b/>
          <w:sz w:val="24"/>
          <w:u w:val="single"/>
        </w:rPr>
        <w:t>/</w:t>
      </w:r>
      <w:r>
        <w:rPr>
          <w:b/>
          <w:spacing w:val="-5"/>
          <w:sz w:val="24"/>
          <w:u w:val="single"/>
        </w:rPr>
        <w:t> </w:t>
      </w:r>
      <w:r>
        <w:rPr>
          <w:b/>
          <w:sz w:val="24"/>
          <w:u w:val="single"/>
        </w:rPr>
        <w:t>Deliberação</w:t>
      </w:r>
      <w:r>
        <w:rPr>
          <w:b/>
          <w:spacing w:val="-5"/>
          <w:sz w:val="24"/>
          <w:u w:val="single"/>
        </w:rPr>
        <w:t> </w:t>
      </w:r>
      <w:r>
        <w:rPr>
          <w:b/>
          <w:sz w:val="24"/>
          <w:u w:val="single"/>
        </w:rPr>
        <w:t>sobre</w:t>
      </w:r>
      <w:r>
        <w:rPr>
          <w:b/>
          <w:spacing w:val="-5"/>
          <w:sz w:val="24"/>
          <w:u w:val="single"/>
        </w:rPr>
        <w:t> </w:t>
      </w:r>
      <w:r>
        <w:rPr>
          <w:b/>
          <w:sz w:val="24"/>
          <w:u w:val="single"/>
        </w:rPr>
        <w:t>a</w:t>
      </w:r>
      <w:r>
        <w:rPr>
          <w:b/>
          <w:spacing w:val="-5"/>
          <w:sz w:val="24"/>
          <w:u w:val="single"/>
        </w:rPr>
        <w:t> </w:t>
      </w:r>
      <w:r>
        <w:rPr>
          <w:b/>
          <w:sz w:val="24"/>
          <w:u w:val="single"/>
        </w:rPr>
        <w:t>proposta</w:t>
      </w:r>
      <w:r>
        <w:rPr>
          <w:b/>
          <w:spacing w:val="-5"/>
          <w:sz w:val="24"/>
          <w:u w:val="single"/>
        </w:rPr>
        <w:t> </w:t>
      </w:r>
      <w:r>
        <w:rPr>
          <w:b/>
          <w:sz w:val="24"/>
          <w:u w:val="single"/>
        </w:rPr>
        <w:t>da</w:t>
      </w:r>
      <w:r>
        <w:rPr>
          <w:b/>
          <w:spacing w:val="-5"/>
          <w:sz w:val="24"/>
          <w:u w:val="single"/>
        </w:rPr>
        <w:t> </w:t>
      </w:r>
      <w:r>
        <w:rPr>
          <w:b/>
          <w:sz w:val="24"/>
          <w:u w:val="single"/>
        </w:rPr>
        <w:t>Diretoria</w:t>
      </w:r>
      <w:r>
        <w:rPr>
          <w:b/>
          <w:spacing w:val="-5"/>
          <w:sz w:val="24"/>
          <w:u w:val="single"/>
        </w:rPr>
        <w:t> </w:t>
      </w:r>
      <w:r>
        <w:rPr>
          <w:b/>
          <w:sz w:val="24"/>
          <w:u w:val="single"/>
        </w:rPr>
        <w:t>para</w:t>
      </w:r>
      <w:r>
        <w:rPr>
          <w:b/>
          <w:spacing w:val="-5"/>
          <w:sz w:val="24"/>
          <w:u w:val="single"/>
        </w:rPr>
        <w:t> </w:t>
      </w:r>
      <w:r>
        <w:rPr>
          <w:b/>
          <w:sz w:val="24"/>
          <w:u w:val="single"/>
        </w:rPr>
        <w:t>Destinação</w:t>
      </w:r>
      <w:r>
        <w:rPr>
          <w:b/>
          <w:spacing w:val="-5"/>
          <w:sz w:val="24"/>
          <w:u w:val="single"/>
        </w:rPr>
        <w:t> </w:t>
      </w:r>
      <w:r>
        <w:rPr>
          <w:b/>
          <w:sz w:val="24"/>
          <w:u w:val="single"/>
        </w:rPr>
        <w:t>do</w:t>
      </w:r>
      <w:r>
        <w:rPr>
          <w:b/>
          <w:sz w:val="24"/>
        </w:rPr>
        <w:t> </w:t>
      </w:r>
      <w:r>
        <w:rPr>
          <w:b/>
          <w:sz w:val="24"/>
          <w:u w:val="single"/>
        </w:rPr>
        <w:t>Resultado</w:t>
      </w:r>
      <w:r>
        <w:rPr>
          <w:b/>
          <w:spacing w:val="-7"/>
          <w:sz w:val="24"/>
          <w:u w:val="single"/>
        </w:rPr>
        <w:t> </w:t>
      </w:r>
      <w:r>
        <w:rPr>
          <w:b/>
          <w:sz w:val="24"/>
          <w:u w:val="single"/>
        </w:rPr>
        <w:t>da</w:t>
      </w:r>
      <w:r>
        <w:rPr>
          <w:b/>
          <w:spacing w:val="-7"/>
          <w:sz w:val="24"/>
          <w:u w:val="single"/>
        </w:rPr>
        <w:t> </w:t>
      </w:r>
      <w:r>
        <w:rPr>
          <w:b/>
          <w:sz w:val="24"/>
          <w:u w:val="single"/>
        </w:rPr>
        <w:t>CDC</w:t>
      </w:r>
      <w:r>
        <w:rPr>
          <w:b/>
          <w:spacing w:val="-7"/>
          <w:sz w:val="24"/>
          <w:u w:val="single"/>
        </w:rPr>
        <w:t> </w:t>
      </w:r>
      <w:r>
        <w:rPr>
          <w:b/>
          <w:sz w:val="24"/>
          <w:u w:val="single"/>
        </w:rPr>
        <w:t>no</w:t>
      </w:r>
      <w:r>
        <w:rPr>
          <w:b/>
          <w:spacing w:val="-7"/>
          <w:sz w:val="24"/>
          <w:u w:val="single"/>
        </w:rPr>
        <w:t> </w:t>
      </w:r>
      <w:r>
        <w:rPr>
          <w:b/>
          <w:sz w:val="24"/>
          <w:u w:val="single"/>
        </w:rPr>
        <w:t>exercício</w:t>
      </w:r>
      <w:r>
        <w:rPr>
          <w:b/>
          <w:spacing w:val="-7"/>
          <w:sz w:val="24"/>
          <w:u w:val="single"/>
        </w:rPr>
        <w:t> </w:t>
      </w:r>
      <w:r>
        <w:rPr>
          <w:b/>
          <w:sz w:val="24"/>
          <w:u w:val="single"/>
        </w:rPr>
        <w:t>de</w:t>
      </w:r>
      <w:r>
        <w:rPr>
          <w:b/>
          <w:spacing w:val="-7"/>
          <w:sz w:val="24"/>
          <w:u w:val="single"/>
        </w:rPr>
        <w:t> </w:t>
      </w:r>
      <w:r>
        <w:rPr>
          <w:b/>
          <w:sz w:val="24"/>
          <w:u w:val="single"/>
        </w:rPr>
        <w:t>2025</w:t>
      </w:r>
      <w:r>
        <w:rPr>
          <w:b/>
          <w:spacing w:val="-7"/>
          <w:sz w:val="24"/>
          <w:u w:val="single"/>
        </w:rPr>
        <w:t> </w:t>
      </w:r>
      <w:r>
        <w:rPr>
          <w:b/>
          <w:sz w:val="24"/>
          <w:u w:val="single"/>
        </w:rPr>
        <w:t>–</w:t>
      </w:r>
      <w:r>
        <w:rPr>
          <w:b/>
          <w:spacing w:val="-7"/>
          <w:sz w:val="24"/>
          <w:u w:val="single"/>
        </w:rPr>
        <w:t> </w:t>
      </w:r>
      <w:r>
        <w:rPr>
          <w:b/>
          <w:sz w:val="24"/>
          <w:u w:val="single"/>
        </w:rPr>
        <w:t>Demonstrações</w:t>
      </w:r>
      <w:r>
        <w:rPr>
          <w:b/>
          <w:spacing w:val="-7"/>
          <w:sz w:val="24"/>
          <w:u w:val="single"/>
        </w:rPr>
        <w:t> </w:t>
      </w:r>
      <w:r>
        <w:rPr>
          <w:b/>
          <w:sz w:val="24"/>
          <w:u w:val="single"/>
        </w:rPr>
        <w:t>Financeiras</w:t>
      </w:r>
      <w:r>
        <w:rPr>
          <w:b/>
          <w:spacing w:val="-7"/>
          <w:sz w:val="24"/>
          <w:u w:val="single"/>
        </w:rPr>
        <w:t> </w:t>
      </w:r>
      <w:r>
        <w:rPr>
          <w:b/>
          <w:sz w:val="24"/>
          <w:u w:val="single"/>
        </w:rPr>
        <w:t>de</w:t>
      </w:r>
      <w:r>
        <w:rPr>
          <w:b/>
          <w:spacing w:val="-7"/>
          <w:sz w:val="24"/>
          <w:u w:val="single"/>
        </w:rPr>
        <w:t> </w:t>
      </w:r>
      <w:r>
        <w:rPr>
          <w:b/>
          <w:sz w:val="24"/>
          <w:u w:val="single"/>
        </w:rPr>
        <w:t>2025</w:t>
      </w:r>
      <w:r>
        <w:rPr>
          <w:b/>
          <w:spacing w:val="-7"/>
          <w:sz w:val="24"/>
          <w:u w:val="single"/>
        </w:rPr>
        <w:t> </w:t>
      </w:r>
      <w:r>
        <w:rPr>
          <w:b/>
          <w:sz w:val="24"/>
          <w:u w:val="single"/>
        </w:rPr>
        <w:t>Sistema</w:t>
      </w:r>
      <w:r>
        <w:rPr>
          <w:b/>
          <w:spacing w:val="-7"/>
          <w:sz w:val="24"/>
          <w:u w:val="single"/>
        </w:rPr>
        <w:t> </w:t>
      </w:r>
      <w:r>
        <w:rPr>
          <w:b/>
          <w:sz w:val="24"/>
          <w:u w:val="single"/>
        </w:rPr>
        <w:t>Financeiro</w:t>
      </w:r>
      <w:r>
        <w:rPr>
          <w:b/>
          <w:spacing w:val="-7"/>
          <w:sz w:val="24"/>
          <w:u w:val="single"/>
        </w:rPr>
        <w:t> </w:t>
      </w:r>
      <w:r>
        <w:rPr>
          <w:b/>
          <w:sz w:val="24"/>
          <w:u w:val="single"/>
        </w:rPr>
        <w:t>-</w:t>
      </w:r>
      <w:r>
        <w:rPr>
          <w:b/>
          <w:spacing w:val="-5"/>
          <w:sz w:val="24"/>
        </w:rPr>
        <w:t> </w:t>
      </w:r>
      <w:r>
        <w:rPr>
          <w:sz w:val="24"/>
        </w:rPr>
        <w:t>A DIAFIN,</w:t>
      </w:r>
      <w:r>
        <w:rPr>
          <w:spacing w:val="-4"/>
          <w:sz w:val="24"/>
        </w:rPr>
        <w:t> </w:t>
      </w:r>
      <w:r>
        <w:rPr>
          <w:sz w:val="24"/>
        </w:rPr>
        <w:t>através</w:t>
      </w:r>
      <w:r>
        <w:rPr>
          <w:spacing w:val="-4"/>
          <w:sz w:val="24"/>
        </w:rPr>
        <w:t> </w:t>
      </w:r>
      <w:r>
        <w:rPr>
          <w:sz w:val="24"/>
        </w:rPr>
        <w:t>do</w:t>
      </w:r>
      <w:r>
        <w:rPr>
          <w:spacing w:val="-4"/>
          <w:sz w:val="24"/>
        </w:rPr>
        <w:t> </w:t>
      </w:r>
      <w:r>
        <w:rPr>
          <w:sz w:val="24"/>
        </w:rPr>
        <w:t>Despacho</w:t>
      </w:r>
      <w:r>
        <w:rPr>
          <w:spacing w:val="-4"/>
          <w:sz w:val="24"/>
        </w:rPr>
        <w:t> </w:t>
      </w:r>
      <w:r>
        <w:rPr>
          <w:sz w:val="24"/>
        </w:rPr>
        <w:t>de</w:t>
      </w:r>
      <w:r>
        <w:rPr>
          <w:spacing w:val="-4"/>
          <w:sz w:val="24"/>
        </w:rPr>
        <w:t> </w:t>
      </w:r>
      <w:r>
        <w:rPr>
          <w:sz w:val="24"/>
        </w:rPr>
        <w:t>Distribuição</w:t>
      </w:r>
      <w:r>
        <w:rPr>
          <w:spacing w:val="-4"/>
          <w:sz w:val="24"/>
        </w:rPr>
        <w:t> </w:t>
      </w:r>
      <w:r>
        <w:rPr>
          <w:sz w:val="24"/>
        </w:rPr>
        <w:t>11046517,</w:t>
      </w:r>
      <w:r>
        <w:rPr>
          <w:spacing w:val="-4"/>
          <w:sz w:val="24"/>
        </w:rPr>
        <w:t> </w:t>
      </w:r>
      <w:r>
        <w:rPr>
          <w:sz w:val="24"/>
        </w:rPr>
        <w:t>informou</w:t>
      </w:r>
      <w:r>
        <w:rPr>
          <w:spacing w:val="-4"/>
          <w:sz w:val="24"/>
        </w:rPr>
        <w:t> </w:t>
      </w:r>
      <w:r>
        <w:rPr>
          <w:sz w:val="24"/>
        </w:rPr>
        <w:t>que</w:t>
      </w:r>
      <w:r>
        <w:rPr>
          <w:spacing w:val="-4"/>
          <w:sz w:val="24"/>
        </w:rPr>
        <w:t> </w:t>
      </w:r>
      <w:r>
        <w:rPr>
          <w:sz w:val="24"/>
        </w:rPr>
        <w:t>a</w:t>
      </w:r>
      <w:r>
        <w:rPr>
          <w:spacing w:val="-4"/>
          <w:sz w:val="24"/>
        </w:rPr>
        <w:t> </w:t>
      </w:r>
      <w:r>
        <w:rPr>
          <w:sz w:val="24"/>
        </w:rPr>
        <w:t>CDC</w:t>
      </w:r>
      <w:r>
        <w:rPr>
          <w:spacing w:val="-4"/>
          <w:sz w:val="24"/>
        </w:rPr>
        <w:t> </w:t>
      </w:r>
      <w:r>
        <w:rPr>
          <w:sz w:val="24"/>
        </w:rPr>
        <w:t>já</w:t>
      </w:r>
      <w:r>
        <w:rPr>
          <w:spacing w:val="-4"/>
          <w:sz w:val="24"/>
        </w:rPr>
        <w:t> </w:t>
      </w:r>
      <w:r>
        <w:rPr>
          <w:sz w:val="24"/>
        </w:rPr>
        <w:t>realizou</w:t>
      </w:r>
      <w:r>
        <w:rPr>
          <w:spacing w:val="-4"/>
          <w:sz w:val="24"/>
        </w:rPr>
        <w:t> </w:t>
      </w:r>
      <w:r>
        <w:rPr>
          <w:sz w:val="24"/>
        </w:rPr>
        <w:t>a</w:t>
      </w:r>
      <w:r>
        <w:rPr>
          <w:spacing w:val="-4"/>
          <w:sz w:val="24"/>
        </w:rPr>
        <w:t> </w:t>
      </w:r>
      <w:r>
        <w:rPr>
          <w:sz w:val="24"/>
        </w:rPr>
        <w:t>contratação</w:t>
      </w:r>
      <w:r>
        <w:rPr>
          <w:spacing w:val="-4"/>
          <w:sz w:val="24"/>
        </w:rPr>
        <w:t> </w:t>
      </w:r>
      <w:r>
        <w:rPr>
          <w:sz w:val="24"/>
        </w:rPr>
        <w:t>da empresa MXM, responsáveis pela implantação do sistema integrado de Gestão.</w:t>
      </w:r>
    </w:p>
    <w:p>
      <w:pPr>
        <w:pStyle w:val="BodyText"/>
        <w:spacing w:before="110"/>
        <w:jc w:val="both"/>
      </w:pPr>
      <w:r>
        <w:rPr/>
        <w:t>O</w:t>
      </w:r>
      <w:r>
        <w:rPr>
          <w:spacing w:val="-9"/>
        </w:rPr>
        <w:t> </w:t>
      </w:r>
      <w:r>
        <w:rPr/>
        <w:t>Conselho</w:t>
      </w:r>
      <w:r>
        <w:rPr>
          <w:spacing w:val="-9"/>
        </w:rPr>
        <w:t> </w:t>
      </w:r>
      <w:r>
        <w:rPr/>
        <w:t>registrou</w:t>
      </w:r>
      <w:r>
        <w:rPr>
          <w:spacing w:val="-8"/>
        </w:rPr>
        <w:t> </w:t>
      </w:r>
      <w:r>
        <w:rPr/>
        <w:t>ciência</w:t>
      </w:r>
      <w:r>
        <w:rPr>
          <w:spacing w:val="-9"/>
        </w:rPr>
        <w:t> </w:t>
      </w:r>
      <w:r>
        <w:rPr/>
        <w:t>do</w:t>
      </w:r>
      <w:r>
        <w:rPr>
          <w:spacing w:val="-8"/>
        </w:rPr>
        <w:t> </w:t>
      </w:r>
      <w:r>
        <w:rPr/>
        <w:t>assunto</w:t>
      </w:r>
      <w:r>
        <w:rPr>
          <w:spacing w:val="-9"/>
        </w:rPr>
        <w:t> </w:t>
      </w:r>
      <w:r>
        <w:rPr/>
        <w:t>e</w:t>
      </w:r>
      <w:r>
        <w:rPr>
          <w:spacing w:val="-9"/>
        </w:rPr>
        <w:t> </w:t>
      </w:r>
      <w:r>
        <w:rPr/>
        <w:t>retirou</w:t>
      </w:r>
      <w:r>
        <w:rPr>
          <w:spacing w:val="-8"/>
        </w:rPr>
        <w:t> </w:t>
      </w:r>
      <w:r>
        <w:rPr/>
        <w:t>a</w:t>
      </w:r>
      <w:r>
        <w:rPr>
          <w:spacing w:val="-9"/>
        </w:rPr>
        <w:t> </w:t>
      </w:r>
      <w:r>
        <w:rPr>
          <w:spacing w:val="-2"/>
        </w:rPr>
        <w:t>pendência.</w:t>
      </w:r>
    </w:p>
    <w:p>
      <w:pPr>
        <w:pStyle w:val="BodyText"/>
        <w:spacing w:before="235"/>
        <w:ind w:left="0"/>
      </w:pPr>
    </w:p>
    <w:p>
      <w:pPr>
        <w:spacing w:before="0"/>
        <w:ind w:left="242" w:right="241" w:firstLine="0"/>
        <w:jc w:val="both"/>
        <w:rPr>
          <w:sz w:val="24"/>
        </w:rPr>
      </w:pPr>
      <w:r>
        <w:rPr>
          <w:b/>
          <w:sz w:val="24"/>
          <w:u w:val="single"/>
        </w:rPr>
        <w:t>Atas das 2479ª a 2484ª Reuniões Ordinárias e 68ª a 71ª Reuniões Extraordinárias da DIREXE,</w:t>
      </w:r>
      <w:r>
        <w:rPr>
          <w:b/>
          <w:sz w:val="24"/>
        </w:rPr>
        <w:t> </w:t>
      </w:r>
      <w:r>
        <w:rPr>
          <w:b/>
          <w:sz w:val="24"/>
          <w:u w:val="single"/>
        </w:rPr>
        <w:t>realizadas em setembro / 2024 – Emergencial Vale alimentação/refeição, Emergencial CFTV e</w:t>
      </w:r>
      <w:r>
        <w:rPr>
          <w:b/>
          <w:sz w:val="24"/>
        </w:rPr>
        <w:t> </w:t>
      </w:r>
      <w:r>
        <w:rPr>
          <w:b/>
          <w:sz w:val="24"/>
          <w:u w:val="single"/>
        </w:rPr>
        <w:t>Preocupação com as Contratações em caráter emergencial - PCA -</w:t>
      </w:r>
      <w:r>
        <w:rPr>
          <w:b/>
          <w:sz w:val="24"/>
        </w:rPr>
        <w:t> </w:t>
      </w:r>
      <w:r>
        <w:rPr>
          <w:sz w:val="24"/>
        </w:rPr>
        <w:t>A DIREXE, através do Comunicado nº 3/2026/DIREXE-CDC, informou que solicitou à Coordenadoria de Compras e Licitações que proceda com uma atualização do Plano de Contratações da CDC referente ao Exercício de 2026. Tão</w:t>
      </w:r>
    </w:p>
    <w:p>
      <w:pPr>
        <w:spacing w:after="0"/>
        <w:jc w:val="both"/>
        <w:rPr>
          <w:sz w:val="24"/>
        </w:rPr>
        <w:sectPr>
          <w:pgSz w:w="11900" w:h="16840"/>
          <w:pgMar w:header="0" w:footer="181" w:top="500" w:bottom="380" w:left="566" w:right="566"/>
        </w:sectPr>
      </w:pPr>
    </w:p>
    <w:p>
      <w:pPr>
        <w:pStyle w:val="BodyText"/>
        <w:spacing w:line="343" w:lineRule="auto" w:before="60"/>
        <w:ind w:right="579"/>
      </w:pPr>
      <w:r>
        <w:rPr/>
        <w:t>logo</w:t>
      </w:r>
      <w:r>
        <w:rPr>
          <w:spacing w:val="-8"/>
        </w:rPr>
        <w:t> </w:t>
      </w:r>
      <w:r>
        <w:rPr/>
        <w:t>o</w:t>
      </w:r>
      <w:r>
        <w:rPr>
          <w:spacing w:val="-8"/>
        </w:rPr>
        <w:t> </w:t>
      </w:r>
      <w:r>
        <w:rPr/>
        <w:t>mesmo</w:t>
      </w:r>
      <w:r>
        <w:rPr>
          <w:spacing w:val="-8"/>
        </w:rPr>
        <w:t> </w:t>
      </w:r>
      <w:r>
        <w:rPr/>
        <w:t>seja</w:t>
      </w:r>
      <w:r>
        <w:rPr>
          <w:spacing w:val="-8"/>
        </w:rPr>
        <w:t> </w:t>
      </w:r>
      <w:r>
        <w:rPr/>
        <w:t>atualizado,</w:t>
      </w:r>
      <w:r>
        <w:rPr>
          <w:spacing w:val="-8"/>
        </w:rPr>
        <w:t> </w:t>
      </w:r>
      <w:r>
        <w:rPr/>
        <w:t>encaminhará</w:t>
      </w:r>
      <w:r>
        <w:rPr>
          <w:spacing w:val="-8"/>
        </w:rPr>
        <w:t> </w:t>
      </w:r>
      <w:r>
        <w:rPr/>
        <w:t>para</w:t>
      </w:r>
      <w:r>
        <w:rPr>
          <w:spacing w:val="-8"/>
        </w:rPr>
        <w:t> </w:t>
      </w:r>
      <w:r>
        <w:rPr/>
        <w:t>aprovação</w:t>
      </w:r>
      <w:r>
        <w:rPr>
          <w:spacing w:val="-8"/>
        </w:rPr>
        <w:t> </w:t>
      </w:r>
      <w:r>
        <w:rPr/>
        <w:t>do</w:t>
      </w:r>
      <w:r>
        <w:rPr>
          <w:spacing w:val="-8"/>
        </w:rPr>
        <w:t> </w:t>
      </w:r>
      <w:r>
        <w:rPr/>
        <w:t>CONSAD</w:t>
      </w:r>
      <w:r>
        <w:rPr>
          <w:spacing w:val="-8"/>
        </w:rPr>
        <w:t> </w:t>
      </w:r>
      <w:r>
        <w:rPr/>
        <w:t>e</w:t>
      </w:r>
      <w:r>
        <w:rPr>
          <w:spacing w:val="-8"/>
        </w:rPr>
        <w:t> </w:t>
      </w:r>
      <w:r>
        <w:rPr/>
        <w:t>conhecimento</w:t>
      </w:r>
      <w:r>
        <w:rPr>
          <w:spacing w:val="-8"/>
        </w:rPr>
        <w:t> </w:t>
      </w:r>
      <w:r>
        <w:rPr/>
        <w:t>do</w:t>
      </w:r>
      <w:r>
        <w:rPr>
          <w:spacing w:val="-8"/>
        </w:rPr>
        <w:t> </w:t>
      </w:r>
      <w:r>
        <w:rPr/>
        <w:t>CONFIS. O Conselho convocou a DIREXE para participar da próxima reunião.</w:t>
      </w:r>
    </w:p>
    <w:p>
      <w:pPr>
        <w:pStyle w:val="BodyText"/>
        <w:spacing w:before="115"/>
        <w:ind w:left="0"/>
      </w:pPr>
    </w:p>
    <w:p>
      <w:pPr>
        <w:spacing w:before="0"/>
        <w:ind w:left="242" w:right="245" w:firstLine="0"/>
        <w:jc w:val="both"/>
        <w:rPr>
          <w:sz w:val="24"/>
        </w:rPr>
      </w:pPr>
      <w:r>
        <w:rPr>
          <w:b/>
          <w:sz w:val="24"/>
          <w:u w:val="single"/>
        </w:rPr>
        <w:t>Atas das 2479ª a 2484ª Reuniões Ordinárias e 68ª a 71ª Reuniões Extraordinárias da DIREXE,</w:t>
      </w:r>
      <w:r>
        <w:rPr>
          <w:b/>
          <w:sz w:val="24"/>
        </w:rPr>
        <w:t> </w:t>
      </w:r>
      <w:r>
        <w:rPr>
          <w:b/>
          <w:sz w:val="24"/>
          <w:u w:val="single"/>
        </w:rPr>
        <w:t>realizadas em setembro / 2024 – Emergencial Vale alimentação/refeição, Emergencial CFTV e</w:t>
      </w:r>
      <w:r>
        <w:rPr>
          <w:b/>
          <w:sz w:val="24"/>
        </w:rPr>
        <w:t> </w:t>
      </w:r>
      <w:r>
        <w:rPr>
          <w:b/>
          <w:sz w:val="24"/>
          <w:u w:val="single"/>
        </w:rPr>
        <w:t>Preocupação com as Contratações em caráter emergencial – PCA 2026 com Plano de Negócios</w:t>
      </w:r>
      <w:r>
        <w:rPr>
          <w:b/>
          <w:sz w:val="24"/>
        </w:rPr>
        <w:t> </w:t>
      </w:r>
      <w:r>
        <w:rPr>
          <w:sz w:val="24"/>
        </w:rPr>
        <w:t>- A DIREXE, através do Comunicado nº 3/2026/DIREXE-CDC, informou que tomou conhecimento da </w:t>
      </w:r>
      <w:r>
        <w:rPr>
          <w:spacing w:val="-2"/>
          <w:sz w:val="24"/>
        </w:rPr>
        <w:t>recomendação.</w:t>
      </w:r>
    </w:p>
    <w:p>
      <w:pPr>
        <w:pStyle w:val="BodyText"/>
        <w:spacing w:before="111"/>
        <w:jc w:val="both"/>
      </w:pPr>
      <w:r>
        <w:rPr/>
        <w:t>O</w:t>
      </w:r>
      <w:r>
        <w:rPr>
          <w:spacing w:val="-8"/>
        </w:rPr>
        <w:t> </w:t>
      </w:r>
      <w:r>
        <w:rPr/>
        <w:t>Conselho</w:t>
      </w:r>
      <w:r>
        <w:rPr>
          <w:spacing w:val="-8"/>
        </w:rPr>
        <w:t> </w:t>
      </w:r>
      <w:r>
        <w:rPr/>
        <w:t>retirou</w:t>
      </w:r>
      <w:r>
        <w:rPr>
          <w:spacing w:val="-8"/>
        </w:rPr>
        <w:t> </w:t>
      </w:r>
      <w:r>
        <w:rPr/>
        <w:t>a</w:t>
      </w:r>
      <w:r>
        <w:rPr>
          <w:spacing w:val="-8"/>
        </w:rPr>
        <w:t> </w:t>
      </w:r>
      <w:r>
        <w:rPr>
          <w:spacing w:val="-2"/>
        </w:rPr>
        <w:t>pendência.</w:t>
      </w:r>
    </w:p>
    <w:p>
      <w:pPr>
        <w:pStyle w:val="BodyText"/>
        <w:spacing w:before="235"/>
        <w:ind w:left="0"/>
      </w:pPr>
    </w:p>
    <w:p>
      <w:pPr>
        <w:spacing w:before="0"/>
        <w:ind w:left="242" w:right="246" w:firstLine="0"/>
        <w:jc w:val="both"/>
        <w:rPr>
          <w:sz w:val="24"/>
        </w:rPr>
      </w:pPr>
      <w:r>
        <w:rPr>
          <w:b/>
          <w:sz w:val="24"/>
          <w:u w:val="single"/>
        </w:rPr>
        <w:t>Análise do Balanço Patrimonial da CDC de 2025 / Apresentação do Relatório de Administração e</w:t>
      </w:r>
      <w:r>
        <w:rPr>
          <w:b/>
          <w:sz w:val="24"/>
        </w:rPr>
        <w:t> </w:t>
      </w:r>
      <w:r>
        <w:rPr>
          <w:b/>
          <w:sz w:val="24"/>
          <w:u w:val="single"/>
        </w:rPr>
        <w:t>das</w:t>
      </w:r>
      <w:r>
        <w:rPr>
          <w:b/>
          <w:spacing w:val="-5"/>
          <w:sz w:val="24"/>
          <w:u w:val="single"/>
        </w:rPr>
        <w:t> </w:t>
      </w:r>
      <w:r>
        <w:rPr>
          <w:b/>
          <w:sz w:val="24"/>
          <w:u w:val="single"/>
        </w:rPr>
        <w:t>Demonstrações</w:t>
      </w:r>
      <w:r>
        <w:rPr>
          <w:b/>
          <w:spacing w:val="-5"/>
          <w:sz w:val="24"/>
          <w:u w:val="single"/>
        </w:rPr>
        <w:t> </w:t>
      </w:r>
      <w:r>
        <w:rPr>
          <w:b/>
          <w:sz w:val="24"/>
          <w:u w:val="single"/>
        </w:rPr>
        <w:t>Financeiras</w:t>
      </w:r>
      <w:r>
        <w:rPr>
          <w:b/>
          <w:spacing w:val="-5"/>
          <w:sz w:val="24"/>
          <w:u w:val="single"/>
        </w:rPr>
        <w:t> </w:t>
      </w:r>
      <w:r>
        <w:rPr>
          <w:b/>
          <w:sz w:val="24"/>
          <w:u w:val="single"/>
        </w:rPr>
        <w:t>2025</w:t>
      </w:r>
      <w:r>
        <w:rPr>
          <w:b/>
          <w:spacing w:val="-5"/>
          <w:sz w:val="24"/>
          <w:u w:val="single"/>
        </w:rPr>
        <w:t> </w:t>
      </w:r>
      <w:r>
        <w:rPr>
          <w:b/>
          <w:sz w:val="24"/>
          <w:u w:val="single"/>
        </w:rPr>
        <w:t>/</w:t>
      </w:r>
      <w:r>
        <w:rPr>
          <w:b/>
          <w:spacing w:val="-5"/>
          <w:sz w:val="24"/>
          <w:u w:val="single"/>
        </w:rPr>
        <w:t> </w:t>
      </w:r>
      <w:r>
        <w:rPr>
          <w:b/>
          <w:sz w:val="24"/>
          <w:u w:val="single"/>
        </w:rPr>
        <w:t>Deliberação</w:t>
      </w:r>
      <w:r>
        <w:rPr>
          <w:b/>
          <w:spacing w:val="-5"/>
          <w:sz w:val="24"/>
          <w:u w:val="single"/>
        </w:rPr>
        <w:t> </w:t>
      </w:r>
      <w:r>
        <w:rPr>
          <w:b/>
          <w:sz w:val="24"/>
          <w:u w:val="single"/>
        </w:rPr>
        <w:t>sobre</w:t>
      </w:r>
      <w:r>
        <w:rPr>
          <w:b/>
          <w:spacing w:val="-5"/>
          <w:sz w:val="24"/>
          <w:u w:val="single"/>
        </w:rPr>
        <w:t> </w:t>
      </w:r>
      <w:r>
        <w:rPr>
          <w:b/>
          <w:sz w:val="24"/>
          <w:u w:val="single"/>
        </w:rPr>
        <w:t>a</w:t>
      </w:r>
      <w:r>
        <w:rPr>
          <w:b/>
          <w:spacing w:val="-5"/>
          <w:sz w:val="24"/>
          <w:u w:val="single"/>
        </w:rPr>
        <w:t> </w:t>
      </w:r>
      <w:r>
        <w:rPr>
          <w:b/>
          <w:sz w:val="24"/>
          <w:u w:val="single"/>
        </w:rPr>
        <w:t>proposta</w:t>
      </w:r>
      <w:r>
        <w:rPr>
          <w:b/>
          <w:spacing w:val="-5"/>
          <w:sz w:val="24"/>
          <w:u w:val="single"/>
        </w:rPr>
        <w:t> </w:t>
      </w:r>
      <w:r>
        <w:rPr>
          <w:b/>
          <w:sz w:val="24"/>
          <w:u w:val="single"/>
        </w:rPr>
        <w:t>da</w:t>
      </w:r>
      <w:r>
        <w:rPr>
          <w:b/>
          <w:spacing w:val="-5"/>
          <w:sz w:val="24"/>
          <w:u w:val="single"/>
        </w:rPr>
        <w:t> </w:t>
      </w:r>
      <w:r>
        <w:rPr>
          <w:b/>
          <w:sz w:val="24"/>
          <w:u w:val="single"/>
        </w:rPr>
        <w:t>Diretoria</w:t>
      </w:r>
      <w:r>
        <w:rPr>
          <w:b/>
          <w:spacing w:val="-5"/>
          <w:sz w:val="24"/>
          <w:u w:val="single"/>
        </w:rPr>
        <w:t> </w:t>
      </w:r>
      <w:r>
        <w:rPr>
          <w:b/>
          <w:sz w:val="24"/>
          <w:u w:val="single"/>
        </w:rPr>
        <w:t>para</w:t>
      </w:r>
      <w:r>
        <w:rPr>
          <w:b/>
          <w:spacing w:val="-5"/>
          <w:sz w:val="24"/>
          <w:u w:val="single"/>
        </w:rPr>
        <w:t> </w:t>
      </w:r>
      <w:r>
        <w:rPr>
          <w:b/>
          <w:sz w:val="24"/>
          <w:u w:val="single"/>
        </w:rPr>
        <w:t>Destinação</w:t>
      </w:r>
      <w:r>
        <w:rPr>
          <w:b/>
          <w:spacing w:val="-5"/>
          <w:sz w:val="24"/>
          <w:u w:val="single"/>
        </w:rPr>
        <w:t> </w:t>
      </w:r>
      <w:r>
        <w:rPr>
          <w:b/>
          <w:sz w:val="24"/>
          <w:u w:val="single"/>
        </w:rPr>
        <w:t>do</w:t>
      </w:r>
      <w:r>
        <w:rPr>
          <w:b/>
          <w:sz w:val="24"/>
        </w:rPr>
        <w:t> </w:t>
      </w:r>
      <w:r>
        <w:rPr>
          <w:b/>
          <w:sz w:val="24"/>
          <w:u w:val="single"/>
        </w:rPr>
        <w:t>Resultado</w:t>
      </w:r>
      <w:r>
        <w:rPr>
          <w:b/>
          <w:spacing w:val="-2"/>
          <w:sz w:val="24"/>
          <w:u w:val="single"/>
        </w:rPr>
        <w:t> </w:t>
      </w:r>
      <w:r>
        <w:rPr>
          <w:b/>
          <w:sz w:val="24"/>
          <w:u w:val="single"/>
        </w:rPr>
        <w:t>da</w:t>
      </w:r>
      <w:r>
        <w:rPr>
          <w:b/>
          <w:spacing w:val="-2"/>
          <w:sz w:val="24"/>
          <w:u w:val="single"/>
        </w:rPr>
        <w:t> </w:t>
      </w:r>
      <w:r>
        <w:rPr>
          <w:b/>
          <w:sz w:val="24"/>
          <w:u w:val="single"/>
        </w:rPr>
        <w:t>CDC</w:t>
      </w:r>
      <w:r>
        <w:rPr>
          <w:b/>
          <w:spacing w:val="-2"/>
          <w:sz w:val="24"/>
          <w:u w:val="single"/>
        </w:rPr>
        <w:t> </w:t>
      </w:r>
      <w:r>
        <w:rPr>
          <w:b/>
          <w:sz w:val="24"/>
          <w:u w:val="single"/>
        </w:rPr>
        <w:t>no</w:t>
      </w:r>
      <w:r>
        <w:rPr>
          <w:b/>
          <w:spacing w:val="-2"/>
          <w:sz w:val="24"/>
          <w:u w:val="single"/>
        </w:rPr>
        <w:t> </w:t>
      </w:r>
      <w:r>
        <w:rPr>
          <w:b/>
          <w:sz w:val="24"/>
          <w:u w:val="single"/>
        </w:rPr>
        <w:t>exercício</w:t>
      </w:r>
      <w:r>
        <w:rPr>
          <w:b/>
          <w:spacing w:val="-2"/>
          <w:sz w:val="24"/>
          <w:u w:val="single"/>
        </w:rPr>
        <w:t> </w:t>
      </w:r>
      <w:r>
        <w:rPr>
          <w:b/>
          <w:sz w:val="24"/>
          <w:u w:val="single"/>
        </w:rPr>
        <w:t>de</w:t>
      </w:r>
      <w:r>
        <w:rPr>
          <w:b/>
          <w:spacing w:val="-2"/>
          <w:sz w:val="24"/>
          <w:u w:val="single"/>
        </w:rPr>
        <w:t> </w:t>
      </w:r>
      <w:r>
        <w:rPr>
          <w:b/>
          <w:sz w:val="24"/>
          <w:u w:val="single"/>
        </w:rPr>
        <w:t>2025</w:t>
      </w:r>
      <w:r>
        <w:rPr>
          <w:b/>
          <w:spacing w:val="-2"/>
          <w:sz w:val="24"/>
          <w:u w:val="single"/>
        </w:rPr>
        <w:t> </w:t>
      </w:r>
      <w:r>
        <w:rPr>
          <w:b/>
          <w:sz w:val="24"/>
          <w:u w:val="single"/>
        </w:rPr>
        <w:t>–</w:t>
      </w:r>
      <w:r>
        <w:rPr>
          <w:b/>
          <w:spacing w:val="-2"/>
          <w:sz w:val="24"/>
          <w:u w:val="single"/>
        </w:rPr>
        <w:t> </w:t>
      </w:r>
      <w:r>
        <w:rPr>
          <w:b/>
          <w:sz w:val="24"/>
          <w:u w:val="single"/>
        </w:rPr>
        <w:t>Recomendações</w:t>
      </w:r>
      <w:r>
        <w:rPr>
          <w:b/>
          <w:spacing w:val="-1"/>
          <w:sz w:val="24"/>
          <w:u w:val="single"/>
        </w:rPr>
        <w:t> </w:t>
      </w:r>
      <w:r>
        <w:rPr>
          <w:b/>
          <w:sz w:val="24"/>
          <w:u w:val="single"/>
        </w:rPr>
        <w:t>Relatório</w:t>
      </w:r>
      <w:r>
        <w:rPr>
          <w:b/>
          <w:spacing w:val="-1"/>
          <w:sz w:val="24"/>
          <w:u w:val="single"/>
        </w:rPr>
        <w:t> </w:t>
      </w:r>
      <w:r>
        <w:rPr>
          <w:b/>
          <w:sz w:val="24"/>
          <w:u w:val="single"/>
        </w:rPr>
        <w:t>COAUD</w:t>
      </w:r>
      <w:r>
        <w:rPr>
          <w:b/>
          <w:spacing w:val="-1"/>
          <w:sz w:val="24"/>
          <w:u w:val="single"/>
        </w:rPr>
        <w:t> </w:t>
      </w:r>
      <w:r>
        <w:rPr>
          <w:b/>
          <w:sz w:val="24"/>
          <w:u w:val="single"/>
        </w:rPr>
        <w:t>-</w:t>
      </w:r>
      <w:r>
        <w:rPr>
          <w:b/>
          <w:spacing w:val="-10"/>
          <w:sz w:val="24"/>
        </w:rPr>
        <w:t> </w:t>
      </w:r>
      <w:r>
        <w:rPr>
          <w:sz w:val="24"/>
        </w:rPr>
        <w:t>A</w:t>
      </w:r>
      <w:r>
        <w:rPr>
          <w:spacing w:val="-12"/>
          <w:sz w:val="24"/>
        </w:rPr>
        <w:t> </w:t>
      </w:r>
      <w:r>
        <w:rPr>
          <w:sz w:val="24"/>
        </w:rPr>
        <w:t>DIREXE,</w:t>
      </w:r>
      <w:r>
        <w:rPr>
          <w:spacing w:val="-1"/>
          <w:sz w:val="24"/>
        </w:rPr>
        <w:t> </w:t>
      </w:r>
      <w:r>
        <w:rPr>
          <w:sz w:val="24"/>
        </w:rPr>
        <w:t>através</w:t>
      </w:r>
      <w:r>
        <w:rPr>
          <w:spacing w:val="-1"/>
          <w:sz w:val="24"/>
        </w:rPr>
        <w:t> </w:t>
      </w:r>
      <w:r>
        <w:rPr>
          <w:sz w:val="24"/>
        </w:rPr>
        <w:t>do Comunicado nº 3/2026/DIREXE-CDC, informou que tomou conhecimento da recomendação.</w:t>
      </w:r>
    </w:p>
    <w:p>
      <w:pPr>
        <w:pStyle w:val="BodyText"/>
        <w:spacing w:before="112"/>
        <w:jc w:val="both"/>
      </w:pPr>
      <w:r>
        <w:rPr/>
        <w:t>O</w:t>
      </w:r>
      <w:r>
        <w:rPr>
          <w:spacing w:val="-8"/>
        </w:rPr>
        <w:t> </w:t>
      </w:r>
      <w:r>
        <w:rPr/>
        <w:t>Conselho</w:t>
      </w:r>
      <w:r>
        <w:rPr>
          <w:spacing w:val="-8"/>
        </w:rPr>
        <w:t> </w:t>
      </w:r>
      <w:r>
        <w:rPr/>
        <w:t>retirou</w:t>
      </w:r>
      <w:r>
        <w:rPr>
          <w:spacing w:val="-8"/>
        </w:rPr>
        <w:t> </w:t>
      </w:r>
      <w:r>
        <w:rPr/>
        <w:t>a</w:t>
      </w:r>
      <w:r>
        <w:rPr>
          <w:spacing w:val="-8"/>
        </w:rPr>
        <w:t> </w:t>
      </w:r>
      <w:r>
        <w:rPr>
          <w:spacing w:val="-2"/>
        </w:rPr>
        <w:t>pendência.</w:t>
      </w:r>
    </w:p>
    <w:p>
      <w:pPr>
        <w:pStyle w:val="BodyText"/>
        <w:spacing w:before="235"/>
        <w:ind w:left="0"/>
      </w:pPr>
    </w:p>
    <w:p>
      <w:pPr>
        <w:spacing w:before="0"/>
        <w:ind w:left="242" w:right="246" w:firstLine="0"/>
        <w:jc w:val="both"/>
        <w:rPr>
          <w:sz w:val="24"/>
        </w:rPr>
      </w:pPr>
      <w:r>
        <w:rPr>
          <w:b/>
          <w:sz w:val="24"/>
          <w:u w:val="single"/>
        </w:rPr>
        <w:t>Análise do Balanço Patrimonial da CDC de 2025 / Apresentação do Relatório de Administração e</w:t>
      </w:r>
      <w:r>
        <w:rPr>
          <w:b/>
          <w:sz w:val="24"/>
        </w:rPr>
        <w:t> </w:t>
      </w:r>
      <w:r>
        <w:rPr>
          <w:b/>
          <w:sz w:val="24"/>
          <w:u w:val="single"/>
        </w:rPr>
        <w:t>das</w:t>
      </w:r>
      <w:r>
        <w:rPr>
          <w:b/>
          <w:spacing w:val="-5"/>
          <w:sz w:val="24"/>
          <w:u w:val="single"/>
        </w:rPr>
        <w:t> </w:t>
      </w:r>
      <w:r>
        <w:rPr>
          <w:b/>
          <w:sz w:val="24"/>
          <w:u w:val="single"/>
        </w:rPr>
        <w:t>Demonstrações</w:t>
      </w:r>
      <w:r>
        <w:rPr>
          <w:b/>
          <w:spacing w:val="-5"/>
          <w:sz w:val="24"/>
          <w:u w:val="single"/>
        </w:rPr>
        <w:t> </w:t>
      </w:r>
      <w:r>
        <w:rPr>
          <w:b/>
          <w:sz w:val="24"/>
          <w:u w:val="single"/>
        </w:rPr>
        <w:t>Financeiras</w:t>
      </w:r>
      <w:r>
        <w:rPr>
          <w:b/>
          <w:spacing w:val="-5"/>
          <w:sz w:val="24"/>
          <w:u w:val="single"/>
        </w:rPr>
        <w:t> </w:t>
      </w:r>
      <w:r>
        <w:rPr>
          <w:b/>
          <w:sz w:val="24"/>
          <w:u w:val="single"/>
        </w:rPr>
        <w:t>2025</w:t>
      </w:r>
      <w:r>
        <w:rPr>
          <w:b/>
          <w:spacing w:val="-5"/>
          <w:sz w:val="24"/>
          <w:u w:val="single"/>
        </w:rPr>
        <w:t> </w:t>
      </w:r>
      <w:r>
        <w:rPr>
          <w:b/>
          <w:sz w:val="24"/>
          <w:u w:val="single"/>
        </w:rPr>
        <w:t>/</w:t>
      </w:r>
      <w:r>
        <w:rPr>
          <w:b/>
          <w:spacing w:val="-5"/>
          <w:sz w:val="24"/>
          <w:u w:val="single"/>
        </w:rPr>
        <w:t> </w:t>
      </w:r>
      <w:r>
        <w:rPr>
          <w:b/>
          <w:sz w:val="24"/>
          <w:u w:val="single"/>
        </w:rPr>
        <w:t>Deliberação</w:t>
      </w:r>
      <w:r>
        <w:rPr>
          <w:b/>
          <w:spacing w:val="-5"/>
          <w:sz w:val="24"/>
          <w:u w:val="single"/>
        </w:rPr>
        <w:t> </w:t>
      </w:r>
      <w:r>
        <w:rPr>
          <w:b/>
          <w:sz w:val="24"/>
          <w:u w:val="single"/>
        </w:rPr>
        <w:t>sobre</w:t>
      </w:r>
      <w:r>
        <w:rPr>
          <w:b/>
          <w:spacing w:val="-5"/>
          <w:sz w:val="24"/>
          <w:u w:val="single"/>
        </w:rPr>
        <w:t> </w:t>
      </w:r>
      <w:r>
        <w:rPr>
          <w:b/>
          <w:sz w:val="24"/>
          <w:u w:val="single"/>
        </w:rPr>
        <w:t>a</w:t>
      </w:r>
      <w:r>
        <w:rPr>
          <w:b/>
          <w:spacing w:val="-5"/>
          <w:sz w:val="24"/>
          <w:u w:val="single"/>
        </w:rPr>
        <w:t> </w:t>
      </w:r>
      <w:r>
        <w:rPr>
          <w:b/>
          <w:sz w:val="24"/>
          <w:u w:val="single"/>
        </w:rPr>
        <w:t>proposta</w:t>
      </w:r>
      <w:r>
        <w:rPr>
          <w:b/>
          <w:spacing w:val="-5"/>
          <w:sz w:val="24"/>
          <w:u w:val="single"/>
        </w:rPr>
        <w:t> </w:t>
      </w:r>
      <w:r>
        <w:rPr>
          <w:b/>
          <w:sz w:val="24"/>
          <w:u w:val="single"/>
        </w:rPr>
        <w:t>da</w:t>
      </w:r>
      <w:r>
        <w:rPr>
          <w:b/>
          <w:spacing w:val="-5"/>
          <w:sz w:val="24"/>
          <w:u w:val="single"/>
        </w:rPr>
        <w:t> </w:t>
      </w:r>
      <w:r>
        <w:rPr>
          <w:b/>
          <w:sz w:val="24"/>
          <w:u w:val="single"/>
        </w:rPr>
        <w:t>Diretoria</w:t>
      </w:r>
      <w:r>
        <w:rPr>
          <w:b/>
          <w:spacing w:val="-5"/>
          <w:sz w:val="24"/>
          <w:u w:val="single"/>
        </w:rPr>
        <w:t> </w:t>
      </w:r>
      <w:r>
        <w:rPr>
          <w:b/>
          <w:sz w:val="24"/>
          <w:u w:val="single"/>
        </w:rPr>
        <w:t>para</w:t>
      </w:r>
      <w:r>
        <w:rPr>
          <w:b/>
          <w:spacing w:val="-5"/>
          <w:sz w:val="24"/>
          <w:u w:val="single"/>
        </w:rPr>
        <w:t> </w:t>
      </w:r>
      <w:r>
        <w:rPr>
          <w:b/>
          <w:sz w:val="24"/>
          <w:u w:val="single"/>
        </w:rPr>
        <w:t>Destinação</w:t>
      </w:r>
      <w:r>
        <w:rPr>
          <w:b/>
          <w:spacing w:val="-5"/>
          <w:sz w:val="24"/>
          <w:u w:val="single"/>
        </w:rPr>
        <w:t> </w:t>
      </w:r>
      <w:r>
        <w:rPr>
          <w:b/>
          <w:sz w:val="24"/>
          <w:u w:val="single"/>
        </w:rPr>
        <w:t>do</w:t>
      </w:r>
      <w:r>
        <w:rPr>
          <w:b/>
          <w:sz w:val="24"/>
        </w:rPr>
        <w:t> </w:t>
      </w:r>
      <w:r>
        <w:rPr>
          <w:b/>
          <w:sz w:val="24"/>
          <w:u w:val="single"/>
        </w:rPr>
        <w:t>Resultado da CDC no exercício de 2025 – Sustentabilidade econômico -</w:t>
      </w:r>
      <w:r>
        <w:rPr>
          <w:b/>
          <w:sz w:val="24"/>
        </w:rPr>
        <w:t> </w:t>
      </w:r>
      <w:r>
        <w:rPr>
          <w:sz w:val="24"/>
        </w:rPr>
        <w:t>A DIREXE, através do Comunicado nº 3/2026/DIREXE-CDC, informou que tomou conhecimento do registro.</w:t>
      </w:r>
    </w:p>
    <w:p>
      <w:pPr>
        <w:pStyle w:val="BodyText"/>
        <w:spacing w:before="113"/>
        <w:jc w:val="both"/>
      </w:pPr>
      <w:r>
        <w:rPr/>
        <w:t>O</w:t>
      </w:r>
      <w:r>
        <w:rPr>
          <w:spacing w:val="-8"/>
        </w:rPr>
        <w:t> </w:t>
      </w:r>
      <w:r>
        <w:rPr/>
        <w:t>Conselho</w:t>
      </w:r>
      <w:r>
        <w:rPr>
          <w:spacing w:val="-8"/>
        </w:rPr>
        <w:t> </w:t>
      </w:r>
      <w:r>
        <w:rPr/>
        <w:t>retirou</w:t>
      </w:r>
      <w:r>
        <w:rPr>
          <w:spacing w:val="-8"/>
        </w:rPr>
        <w:t> </w:t>
      </w:r>
      <w:r>
        <w:rPr/>
        <w:t>a</w:t>
      </w:r>
      <w:r>
        <w:rPr>
          <w:spacing w:val="-8"/>
        </w:rPr>
        <w:t> </w:t>
      </w:r>
      <w:r>
        <w:rPr>
          <w:spacing w:val="-2"/>
        </w:rPr>
        <w:t>pendência.</w:t>
      </w:r>
    </w:p>
    <w:p>
      <w:pPr>
        <w:pStyle w:val="BodyText"/>
        <w:spacing w:before="234"/>
        <w:ind w:left="0"/>
      </w:pPr>
    </w:p>
    <w:p>
      <w:pPr>
        <w:spacing w:before="1"/>
        <w:ind w:left="242" w:right="245" w:firstLine="0"/>
        <w:jc w:val="both"/>
        <w:rPr>
          <w:sz w:val="24"/>
        </w:rPr>
      </w:pPr>
      <w:r>
        <w:rPr>
          <w:b/>
          <w:sz w:val="24"/>
          <w:u w:val="single"/>
        </w:rPr>
        <w:t>Relatório</w:t>
      </w:r>
      <w:r>
        <w:rPr>
          <w:b/>
          <w:spacing w:val="-3"/>
          <w:sz w:val="24"/>
          <w:u w:val="single"/>
        </w:rPr>
        <w:t> </w:t>
      </w:r>
      <w:r>
        <w:rPr>
          <w:b/>
          <w:sz w:val="24"/>
          <w:u w:val="single"/>
        </w:rPr>
        <w:t>AUDINT 04/2025 –</w:t>
      </w:r>
      <w:r>
        <w:rPr>
          <w:b/>
          <w:spacing w:val="-3"/>
          <w:sz w:val="24"/>
          <w:u w:val="single"/>
        </w:rPr>
        <w:t> </w:t>
      </w:r>
      <w:r>
        <w:rPr>
          <w:b/>
          <w:sz w:val="24"/>
          <w:u w:val="single"/>
        </w:rPr>
        <w:t>Auditoria de Gestão Operacional -</w:t>
      </w:r>
      <w:r>
        <w:rPr>
          <w:b/>
          <w:sz w:val="24"/>
        </w:rPr>
        <w:t> </w:t>
      </w:r>
      <w:r>
        <w:rPr>
          <w:sz w:val="24"/>
        </w:rPr>
        <w:t>A</w:t>
      </w:r>
      <w:r>
        <w:rPr>
          <w:spacing w:val="-2"/>
          <w:sz w:val="24"/>
        </w:rPr>
        <w:t> </w:t>
      </w:r>
      <w:r>
        <w:rPr>
          <w:sz w:val="24"/>
        </w:rPr>
        <w:t>DIREXE, através do Comunicado nº 3/2026/DIREXE-CDC, informou que recebeu as recomendações, e estará se reunindo com as áreas técnicas, visando verificar forma de mitigar os apontamentos realizados pela AUDINT.</w:t>
      </w:r>
    </w:p>
    <w:p>
      <w:pPr>
        <w:pStyle w:val="BodyText"/>
        <w:spacing w:before="114"/>
        <w:jc w:val="both"/>
      </w:pPr>
      <w:r>
        <w:rPr/>
        <w:t>O</w:t>
      </w:r>
      <w:r>
        <w:rPr>
          <w:spacing w:val="-8"/>
        </w:rPr>
        <w:t> </w:t>
      </w:r>
      <w:r>
        <w:rPr/>
        <w:t>Conselho</w:t>
      </w:r>
      <w:r>
        <w:rPr>
          <w:spacing w:val="-8"/>
        </w:rPr>
        <w:t> </w:t>
      </w:r>
      <w:r>
        <w:rPr/>
        <w:t>retirou</w:t>
      </w:r>
      <w:r>
        <w:rPr>
          <w:spacing w:val="-8"/>
        </w:rPr>
        <w:t> </w:t>
      </w:r>
      <w:r>
        <w:rPr/>
        <w:t>a</w:t>
      </w:r>
      <w:r>
        <w:rPr>
          <w:spacing w:val="-8"/>
        </w:rPr>
        <w:t> </w:t>
      </w:r>
      <w:r>
        <w:rPr>
          <w:spacing w:val="-2"/>
        </w:rPr>
        <w:t>pendência.</w:t>
      </w:r>
    </w:p>
    <w:p>
      <w:pPr>
        <w:pStyle w:val="BodyText"/>
        <w:spacing w:before="234"/>
        <w:ind w:left="0"/>
      </w:pPr>
    </w:p>
    <w:p>
      <w:pPr>
        <w:pStyle w:val="BodyText"/>
        <w:spacing w:before="1"/>
        <w:ind w:right="242"/>
        <w:jc w:val="both"/>
      </w:pPr>
      <w:r>
        <w:rPr>
          <w:b/>
          <w:u w:val="single"/>
        </w:rPr>
        <w:t>Relatório</w:t>
      </w:r>
      <w:r>
        <w:rPr>
          <w:b/>
          <w:spacing w:val="-5"/>
          <w:u w:val="single"/>
        </w:rPr>
        <w:t> </w:t>
      </w:r>
      <w:r>
        <w:rPr>
          <w:b/>
          <w:u w:val="single"/>
        </w:rPr>
        <w:t>Gerencial</w:t>
      </w:r>
      <w:r>
        <w:rPr>
          <w:b/>
          <w:spacing w:val="-5"/>
          <w:u w:val="single"/>
        </w:rPr>
        <w:t> </w:t>
      </w:r>
      <w:r>
        <w:rPr>
          <w:b/>
          <w:u w:val="single"/>
        </w:rPr>
        <w:t>–</w:t>
      </w:r>
      <w:r>
        <w:rPr>
          <w:b/>
          <w:spacing w:val="-5"/>
          <w:u w:val="single"/>
        </w:rPr>
        <w:t> </w:t>
      </w:r>
      <w:r>
        <w:rPr>
          <w:b/>
          <w:u w:val="single"/>
        </w:rPr>
        <w:t>agosto/</w:t>
      </w:r>
      <w:r>
        <w:rPr>
          <w:b/>
          <w:spacing w:val="-5"/>
          <w:u w:val="single"/>
        </w:rPr>
        <w:t> </w:t>
      </w:r>
      <w:r>
        <w:rPr>
          <w:b/>
          <w:u w:val="single"/>
        </w:rPr>
        <w:t>2025</w:t>
      </w:r>
      <w:r>
        <w:rPr>
          <w:b/>
          <w:spacing w:val="-5"/>
          <w:u w:val="single"/>
        </w:rPr>
        <w:t> </w:t>
      </w:r>
      <w:r>
        <w:rPr>
          <w:b/>
          <w:u w:val="single"/>
        </w:rPr>
        <w:t>-</w:t>
      </w:r>
      <w:r>
        <w:rPr>
          <w:b/>
          <w:spacing w:val="-5"/>
          <w:u w:val="single"/>
        </w:rPr>
        <w:t> </w:t>
      </w:r>
      <w:r>
        <w:rPr>
          <w:b/>
          <w:u w:val="single"/>
        </w:rPr>
        <w:t>Más</w:t>
      </w:r>
      <w:r>
        <w:rPr>
          <w:b/>
          <w:spacing w:val="-5"/>
          <w:u w:val="single"/>
        </w:rPr>
        <w:t> </w:t>
      </w:r>
      <w:r>
        <w:rPr>
          <w:b/>
          <w:u w:val="single"/>
        </w:rPr>
        <w:t>condições</w:t>
      </w:r>
      <w:r>
        <w:rPr>
          <w:b/>
          <w:spacing w:val="-5"/>
          <w:u w:val="single"/>
        </w:rPr>
        <w:t> </w:t>
      </w:r>
      <w:r>
        <w:rPr>
          <w:b/>
          <w:u w:val="single"/>
        </w:rPr>
        <w:t>das</w:t>
      </w:r>
      <w:r>
        <w:rPr>
          <w:b/>
          <w:spacing w:val="-5"/>
          <w:u w:val="single"/>
        </w:rPr>
        <w:t> </w:t>
      </w:r>
      <w:r>
        <w:rPr>
          <w:b/>
          <w:u w:val="single"/>
        </w:rPr>
        <w:t>defensas</w:t>
      </w:r>
      <w:r>
        <w:rPr>
          <w:b/>
          <w:spacing w:val="-5"/>
          <w:u w:val="single"/>
        </w:rPr>
        <w:t> </w:t>
      </w:r>
      <w:r>
        <w:rPr>
          <w:b/>
          <w:u w:val="single"/>
        </w:rPr>
        <w:t>do</w:t>
      </w:r>
      <w:r>
        <w:rPr>
          <w:b/>
          <w:spacing w:val="-5"/>
          <w:u w:val="single"/>
        </w:rPr>
        <w:t> </w:t>
      </w:r>
      <w:r>
        <w:rPr>
          <w:b/>
          <w:u w:val="single"/>
        </w:rPr>
        <w:t>berço</w:t>
      </w:r>
      <w:r>
        <w:rPr>
          <w:b/>
          <w:spacing w:val="-5"/>
          <w:u w:val="single"/>
        </w:rPr>
        <w:t> </w:t>
      </w:r>
      <w:r>
        <w:rPr>
          <w:b/>
          <w:u w:val="single"/>
        </w:rPr>
        <w:t>103</w:t>
      </w:r>
      <w:r>
        <w:rPr>
          <w:b/>
          <w:spacing w:val="-5"/>
          <w:u w:val="single"/>
        </w:rPr>
        <w:t> </w:t>
      </w:r>
      <w:r>
        <w:rPr>
          <w:b/>
          <w:u w:val="single"/>
        </w:rPr>
        <w:t>e</w:t>
      </w:r>
      <w:r>
        <w:rPr>
          <w:b/>
          <w:spacing w:val="-5"/>
          <w:u w:val="single"/>
        </w:rPr>
        <w:t> </w:t>
      </w:r>
      <w:r>
        <w:rPr>
          <w:b/>
          <w:u w:val="single"/>
        </w:rPr>
        <w:t>de</w:t>
      </w:r>
      <w:r>
        <w:rPr>
          <w:b/>
          <w:spacing w:val="-5"/>
          <w:u w:val="single"/>
        </w:rPr>
        <w:t> </w:t>
      </w:r>
      <w:r>
        <w:rPr>
          <w:b/>
          <w:u w:val="single"/>
        </w:rPr>
        <w:t>parte</w:t>
      </w:r>
      <w:r>
        <w:rPr>
          <w:b/>
          <w:spacing w:val="-5"/>
          <w:u w:val="single"/>
        </w:rPr>
        <w:t> </w:t>
      </w:r>
      <w:r>
        <w:rPr>
          <w:b/>
          <w:u w:val="single"/>
        </w:rPr>
        <w:t>da</w:t>
      </w:r>
      <w:r>
        <w:rPr>
          <w:b/>
          <w:spacing w:val="-5"/>
          <w:u w:val="single"/>
        </w:rPr>
        <w:t> </w:t>
      </w:r>
      <w:r>
        <w:rPr>
          <w:b/>
          <w:u w:val="single"/>
        </w:rPr>
        <w:t>estrutura</w:t>
      </w:r>
      <w:r>
        <w:rPr>
          <w:b/>
        </w:rPr>
        <w:t> </w:t>
      </w:r>
      <w:r>
        <w:rPr>
          <w:b/>
          <w:u w:val="single"/>
        </w:rPr>
        <w:t>do Cais Comercial -</w:t>
      </w:r>
      <w:r>
        <w:rPr>
          <w:b/>
        </w:rPr>
        <w:t> </w:t>
      </w:r>
      <w:r>
        <w:rPr/>
        <w:t>A DIRCOM, através do Comunicado nº 8/2026/DIRCOM-CDC, informou que em complemento a manifestação anterior, a INFRA</w:t>
      </w:r>
      <w:r>
        <w:rPr>
          <w:spacing w:val="-8"/>
        </w:rPr>
        <w:t> </w:t>
      </w:r>
      <w:r>
        <w:rPr/>
        <w:t>S.A. realizou visita técnica ao Porto de Fortaleza nos dias 02 e 03 de março de 2026, ocasião em que foram analisados, dentre outros pontos, os aspectos estruturais do</w:t>
      </w:r>
      <w:r>
        <w:rPr>
          <w:spacing w:val="-6"/>
        </w:rPr>
        <w:t> </w:t>
      </w:r>
      <w:r>
        <w:rPr/>
        <w:t>Berço</w:t>
      </w:r>
      <w:r>
        <w:rPr>
          <w:spacing w:val="-6"/>
        </w:rPr>
        <w:t> </w:t>
      </w:r>
      <w:r>
        <w:rPr/>
        <w:t>105.</w:t>
      </w:r>
      <w:r>
        <w:rPr>
          <w:spacing w:val="-6"/>
        </w:rPr>
        <w:t> </w:t>
      </w:r>
      <w:r>
        <w:rPr/>
        <w:t>Cumpre</w:t>
      </w:r>
      <w:r>
        <w:rPr>
          <w:spacing w:val="-6"/>
        </w:rPr>
        <w:t> </w:t>
      </w:r>
      <w:r>
        <w:rPr/>
        <w:t>reforçar</w:t>
      </w:r>
      <w:r>
        <w:rPr>
          <w:spacing w:val="-6"/>
        </w:rPr>
        <w:t> </w:t>
      </w:r>
      <w:r>
        <w:rPr/>
        <w:t>que</w:t>
      </w:r>
      <w:r>
        <w:rPr>
          <w:spacing w:val="-6"/>
        </w:rPr>
        <w:t> </w:t>
      </w:r>
      <w:r>
        <w:rPr/>
        <w:t>o</w:t>
      </w:r>
      <w:r>
        <w:rPr>
          <w:spacing w:val="-6"/>
        </w:rPr>
        <w:t> </w:t>
      </w:r>
      <w:r>
        <w:rPr/>
        <w:t>Berço</w:t>
      </w:r>
      <w:r>
        <w:rPr>
          <w:spacing w:val="-6"/>
        </w:rPr>
        <w:t> </w:t>
      </w:r>
      <w:r>
        <w:rPr/>
        <w:t>105</w:t>
      </w:r>
      <w:r>
        <w:rPr>
          <w:spacing w:val="-6"/>
        </w:rPr>
        <w:t> </w:t>
      </w:r>
      <w:r>
        <w:rPr/>
        <w:t>encontra-se</w:t>
      </w:r>
      <w:r>
        <w:rPr>
          <w:spacing w:val="-6"/>
        </w:rPr>
        <w:t> </w:t>
      </w:r>
      <w:r>
        <w:rPr/>
        <w:t>atualmente</w:t>
      </w:r>
      <w:r>
        <w:rPr>
          <w:spacing w:val="-6"/>
        </w:rPr>
        <w:t> </w:t>
      </w:r>
      <w:r>
        <w:rPr/>
        <w:t>interditado,</w:t>
      </w:r>
      <w:r>
        <w:rPr>
          <w:spacing w:val="-6"/>
        </w:rPr>
        <w:t> </w:t>
      </w:r>
      <w:r>
        <w:rPr/>
        <w:t>em</w:t>
      </w:r>
      <w:r>
        <w:rPr>
          <w:spacing w:val="-6"/>
        </w:rPr>
        <w:t> </w:t>
      </w:r>
      <w:r>
        <w:rPr/>
        <w:t>razão</w:t>
      </w:r>
      <w:r>
        <w:rPr>
          <w:spacing w:val="-6"/>
        </w:rPr>
        <w:t> </w:t>
      </w:r>
      <w:r>
        <w:rPr/>
        <w:t>de</w:t>
      </w:r>
      <w:r>
        <w:rPr>
          <w:spacing w:val="-6"/>
        </w:rPr>
        <w:t> </w:t>
      </w:r>
      <w:r>
        <w:rPr/>
        <w:t>condições estruturais</w:t>
      </w:r>
      <w:r>
        <w:rPr>
          <w:spacing w:val="-10"/>
        </w:rPr>
        <w:t> </w:t>
      </w:r>
      <w:r>
        <w:rPr/>
        <w:t>que</w:t>
      </w:r>
      <w:r>
        <w:rPr>
          <w:spacing w:val="-10"/>
        </w:rPr>
        <w:t> </w:t>
      </w:r>
      <w:r>
        <w:rPr/>
        <w:t>demandariam</w:t>
      </w:r>
      <w:r>
        <w:rPr>
          <w:spacing w:val="-10"/>
        </w:rPr>
        <w:t> </w:t>
      </w:r>
      <w:r>
        <w:rPr/>
        <w:t>intervenções</w:t>
      </w:r>
      <w:r>
        <w:rPr>
          <w:spacing w:val="-10"/>
        </w:rPr>
        <w:t> </w:t>
      </w:r>
      <w:r>
        <w:rPr/>
        <w:t>relevantes</w:t>
      </w:r>
      <w:r>
        <w:rPr>
          <w:spacing w:val="-10"/>
        </w:rPr>
        <w:t> </w:t>
      </w:r>
      <w:r>
        <w:rPr/>
        <w:t>para</w:t>
      </w:r>
      <w:r>
        <w:rPr>
          <w:spacing w:val="-10"/>
        </w:rPr>
        <w:t> </w:t>
      </w:r>
      <w:r>
        <w:rPr/>
        <w:t>sua</w:t>
      </w:r>
      <w:r>
        <w:rPr>
          <w:spacing w:val="-10"/>
        </w:rPr>
        <w:t> </w:t>
      </w:r>
      <w:r>
        <w:rPr/>
        <w:t>plena</w:t>
      </w:r>
      <w:r>
        <w:rPr>
          <w:spacing w:val="-10"/>
        </w:rPr>
        <w:t> </w:t>
      </w:r>
      <w:r>
        <w:rPr/>
        <w:t>recuperação</w:t>
      </w:r>
      <w:r>
        <w:rPr>
          <w:spacing w:val="-10"/>
        </w:rPr>
        <w:t> </w:t>
      </w:r>
      <w:r>
        <w:rPr/>
        <w:t>operacional.</w:t>
      </w:r>
      <w:r>
        <w:rPr>
          <w:spacing w:val="-10"/>
        </w:rPr>
        <w:t> </w:t>
      </w:r>
      <w:r>
        <w:rPr/>
        <w:t>Não</w:t>
      </w:r>
      <w:r>
        <w:rPr>
          <w:spacing w:val="-10"/>
        </w:rPr>
        <w:t> </w:t>
      </w:r>
      <w:r>
        <w:rPr/>
        <w:t>obstante, destaca-se que o Projeto de</w:t>
      </w:r>
      <w:r>
        <w:rPr>
          <w:spacing w:val="-3"/>
        </w:rPr>
        <w:t> </w:t>
      </w:r>
      <w:r>
        <w:rPr/>
        <w:t>Arrendamento do MUC 04 (Terminal de Contêineres), atualmente em revisão pela INFRA S.A., por recomendação do Ministério de Portos e Aeroportos – MPOR, contempla a possibilidade de incorporação do referido berço ao escopo do arrendamento. Tal diretriz está alinhada à proposta já formalizada pela CDC, no sentido de integrar o Berço 105 ao futuro terminal especializado. Assim, sob o ponto de vista estratégico e comercial, mostra-se mais vantajoso e racional que os investimentos necessários à recuperação do Berço 105 sejam absorvidos pelo futuro arrendatário, no contexto de um projeto estruturado, com ganhos de escala, integração operacional e maior eficiência na alocação de recursos. No que tange ao impacto operacional da interdição, registra-se que, embora haja restrição pontual da capacidade do Cais Comercial, as operações portuárias vêm sendo readequadas de forma a mitigar prejuízos, com utilização dos demais berços disponíveis e priorização de cargas compatíveis com a infraestrutura atualmente operacional. Diante do exposto, esta Diretoria reafirma que a estratégia mais eficiente, econômica e alinhada ao interesse público consiste na inclusão do Berço 105 no arrendamento do terminal de contêineres, transferindo ao setor privado a responsabilidade por sua recuperação e operação.</w:t>
      </w:r>
    </w:p>
    <w:p>
      <w:pPr>
        <w:pStyle w:val="BodyText"/>
        <w:spacing w:before="84"/>
        <w:ind w:right="239"/>
        <w:jc w:val="both"/>
      </w:pPr>
      <w:r>
        <w:rPr/>
        <w:t>O Conselho retirou a pendência, solicitando, contudo, que seja mantido informado acerca de eventuais atualizações quanto ao andamento do processo.</w:t>
      </w:r>
    </w:p>
    <w:p>
      <w:pPr>
        <w:pStyle w:val="BodyText"/>
        <w:spacing w:after="0"/>
        <w:jc w:val="both"/>
        <w:sectPr>
          <w:pgSz w:w="11900" w:h="16840"/>
          <w:pgMar w:header="0" w:footer="181" w:top="500" w:bottom="380" w:left="566" w:right="566"/>
        </w:sectPr>
      </w:pPr>
    </w:p>
    <w:p>
      <w:pPr>
        <w:spacing w:before="74"/>
        <w:ind w:left="242" w:right="249" w:firstLine="0"/>
        <w:jc w:val="both"/>
        <w:rPr>
          <w:sz w:val="24"/>
        </w:rPr>
      </w:pPr>
      <w:r>
        <w:rPr>
          <w:b/>
          <w:sz w:val="24"/>
          <w:u w:val="single"/>
        </w:rPr>
        <w:t>Autorizações</w:t>
      </w:r>
      <w:r>
        <w:rPr>
          <w:b/>
          <w:spacing w:val="-3"/>
          <w:sz w:val="24"/>
          <w:u w:val="single"/>
        </w:rPr>
        <w:t> </w:t>
      </w:r>
      <w:r>
        <w:rPr>
          <w:b/>
          <w:sz w:val="24"/>
          <w:u w:val="single"/>
        </w:rPr>
        <w:t>DIRPRE</w:t>
      </w:r>
      <w:r>
        <w:rPr>
          <w:b/>
          <w:spacing w:val="-3"/>
          <w:sz w:val="24"/>
          <w:u w:val="single"/>
        </w:rPr>
        <w:t> </w:t>
      </w:r>
      <w:r>
        <w:rPr>
          <w:b/>
          <w:sz w:val="24"/>
          <w:u w:val="single"/>
        </w:rPr>
        <w:t>realizadas</w:t>
      </w:r>
      <w:r>
        <w:rPr>
          <w:b/>
          <w:spacing w:val="-3"/>
          <w:sz w:val="24"/>
          <w:u w:val="single"/>
        </w:rPr>
        <w:t> </w:t>
      </w:r>
      <w:r>
        <w:rPr>
          <w:b/>
          <w:sz w:val="24"/>
          <w:u w:val="single"/>
        </w:rPr>
        <w:t>em</w:t>
      </w:r>
      <w:r>
        <w:rPr>
          <w:b/>
          <w:spacing w:val="-3"/>
          <w:sz w:val="24"/>
          <w:u w:val="single"/>
        </w:rPr>
        <w:t> </w:t>
      </w:r>
      <w:r>
        <w:rPr>
          <w:b/>
          <w:sz w:val="24"/>
          <w:u w:val="single"/>
        </w:rPr>
        <w:t>abril</w:t>
      </w:r>
      <w:r>
        <w:rPr>
          <w:b/>
          <w:spacing w:val="-3"/>
          <w:sz w:val="24"/>
          <w:u w:val="single"/>
        </w:rPr>
        <w:t> </w:t>
      </w:r>
      <w:r>
        <w:rPr>
          <w:b/>
          <w:sz w:val="24"/>
          <w:u w:val="single"/>
        </w:rPr>
        <w:t>e</w:t>
      </w:r>
      <w:r>
        <w:rPr>
          <w:b/>
          <w:spacing w:val="-3"/>
          <w:sz w:val="24"/>
          <w:u w:val="single"/>
        </w:rPr>
        <w:t> </w:t>
      </w:r>
      <w:r>
        <w:rPr>
          <w:b/>
          <w:sz w:val="24"/>
          <w:u w:val="single"/>
        </w:rPr>
        <w:t>maio</w:t>
      </w:r>
      <w:r>
        <w:rPr>
          <w:b/>
          <w:spacing w:val="-3"/>
          <w:sz w:val="24"/>
          <w:u w:val="single"/>
        </w:rPr>
        <w:t> </w:t>
      </w:r>
      <w:r>
        <w:rPr>
          <w:b/>
          <w:sz w:val="24"/>
          <w:u w:val="single"/>
        </w:rPr>
        <w:t>/</w:t>
      </w:r>
      <w:r>
        <w:rPr>
          <w:b/>
          <w:spacing w:val="-3"/>
          <w:sz w:val="24"/>
          <w:u w:val="single"/>
        </w:rPr>
        <w:t> </w:t>
      </w:r>
      <w:r>
        <w:rPr>
          <w:b/>
          <w:sz w:val="24"/>
          <w:u w:val="single"/>
        </w:rPr>
        <w:t>2025</w:t>
      </w:r>
      <w:r>
        <w:rPr>
          <w:b/>
          <w:spacing w:val="-3"/>
          <w:sz w:val="24"/>
          <w:u w:val="single"/>
        </w:rPr>
        <w:t> </w:t>
      </w:r>
      <w:r>
        <w:rPr>
          <w:b/>
          <w:sz w:val="24"/>
          <w:u w:val="single"/>
        </w:rPr>
        <w:t>–</w:t>
      </w:r>
      <w:r>
        <w:rPr>
          <w:b/>
          <w:spacing w:val="-3"/>
          <w:sz w:val="24"/>
          <w:u w:val="single"/>
        </w:rPr>
        <w:t> </w:t>
      </w:r>
      <w:r>
        <w:rPr>
          <w:b/>
          <w:sz w:val="24"/>
          <w:u w:val="single"/>
        </w:rPr>
        <w:t>Energia</w:t>
      </w:r>
      <w:r>
        <w:rPr>
          <w:b/>
          <w:spacing w:val="-3"/>
          <w:sz w:val="24"/>
          <w:u w:val="single"/>
        </w:rPr>
        <w:t> </w:t>
      </w:r>
      <w:r>
        <w:rPr>
          <w:b/>
          <w:sz w:val="24"/>
          <w:u w:val="single"/>
        </w:rPr>
        <w:t>elétrica</w:t>
      </w:r>
      <w:r>
        <w:rPr>
          <w:b/>
          <w:spacing w:val="-3"/>
          <w:sz w:val="24"/>
          <w:u w:val="single"/>
        </w:rPr>
        <w:t> </w:t>
      </w:r>
      <w:r>
        <w:rPr>
          <w:b/>
          <w:sz w:val="24"/>
          <w:u w:val="single"/>
        </w:rPr>
        <w:t>TMP</w:t>
      </w:r>
      <w:r>
        <w:rPr>
          <w:b/>
          <w:spacing w:val="-14"/>
          <w:sz w:val="24"/>
          <w:u w:val="single"/>
        </w:rPr>
        <w:t> </w:t>
      </w:r>
      <w:r>
        <w:rPr>
          <w:b/>
          <w:sz w:val="24"/>
          <w:u w:val="single"/>
        </w:rPr>
        <w:t>-</w:t>
      </w:r>
      <w:r>
        <w:rPr>
          <w:b/>
          <w:sz w:val="24"/>
        </w:rPr>
        <w:t> </w:t>
      </w:r>
      <w:r>
        <w:rPr>
          <w:sz w:val="24"/>
        </w:rPr>
        <w:t>A</w:t>
      </w:r>
      <w:r>
        <w:rPr>
          <w:spacing w:val="-13"/>
          <w:sz w:val="24"/>
        </w:rPr>
        <w:t> </w:t>
      </w:r>
      <w:r>
        <w:rPr>
          <w:sz w:val="24"/>
        </w:rPr>
        <w:t>DIEGEP,</w:t>
      </w:r>
      <w:r>
        <w:rPr>
          <w:spacing w:val="-2"/>
          <w:sz w:val="24"/>
        </w:rPr>
        <w:t> </w:t>
      </w:r>
      <w:r>
        <w:rPr>
          <w:sz w:val="24"/>
        </w:rPr>
        <w:t>através de Despacho de Distribuição 11044461, encaminhou manifestação da CODMAN informando que as solicitações</w:t>
      </w:r>
      <w:r>
        <w:rPr>
          <w:spacing w:val="-1"/>
          <w:sz w:val="24"/>
        </w:rPr>
        <w:t> </w:t>
      </w:r>
      <w:r>
        <w:rPr>
          <w:sz w:val="24"/>
        </w:rPr>
        <w:t>dirigidas</w:t>
      </w:r>
      <w:r>
        <w:rPr>
          <w:spacing w:val="-1"/>
          <w:sz w:val="24"/>
        </w:rPr>
        <w:t> </w:t>
      </w:r>
      <w:r>
        <w:rPr>
          <w:sz w:val="24"/>
        </w:rPr>
        <w:t>à</w:t>
      </w:r>
      <w:r>
        <w:rPr>
          <w:spacing w:val="-1"/>
          <w:sz w:val="24"/>
        </w:rPr>
        <w:t> </w:t>
      </w:r>
      <w:r>
        <w:rPr>
          <w:sz w:val="24"/>
        </w:rPr>
        <w:t>CODMAN</w:t>
      </w:r>
      <w:r>
        <w:rPr>
          <w:spacing w:val="-1"/>
          <w:sz w:val="24"/>
        </w:rPr>
        <w:t> </w:t>
      </w:r>
      <w:r>
        <w:rPr>
          <w:sz w:val="24"/>
        </w:rPr>
        <w:t>foram</w:t>
      </w:r>
      <w:r>
        <w:rPr>
          <w:spacing w:val="-1"/>
          <w:sz w:val="24"/>
        </w:rPr>
        <w:t> </w:t>
      </w:r>
      <w:r>
        <w:rPr>
          <w:sz w:val="24"/>
        </w:rPr>
        <w:t>devidamente</w:t>
      </w:r>
      <w:r>
        <w:rPr>
          <w:spacing w:val="-1"/>
          <w:sz w:val="24"/>
        </w:rPr>
        <w:t> </w:t>
      </w:r>
      <w:r>
        <w:rPr>
          <w:sz w:val="24"/>
        </w:rPr>
        <w:t>atendidas</w:t>
      </w:r>
      <w:r>
        <w:rPr>
          <w:spacing w:val="-1"/>
          <w:sz w:val="24"/>
        </w:rPr>
        <w:t> </w:t>
      </w:r>
      <w:r>
        <w:rPr>
          <w:sz w:val="24"/>
        </w:rPr>
        <w:t>por</w:t>
      </w:r>
      <w:r>
        <w:rPr>
          <w:spacing w:val="-1"/>
          <w:sz w:val="24"/>
        </w:rPr>
        <w:t> </w:t>
      </w:r>
      <w:r>
        <w:rPr>
          <w:sz w:val="24"/>
        </w:rPr>
        <w:t>meio</w:t>
      </w:r>
      <w:r>
        <w:rPr>
          <w:spacing w:val="-1"/>
          <w:sz w:val="24"/>
        </w:rPr>
        <w:t> </w:t>
      </w:r>
      <w:r>
        <w:rPr>
          <w:sz w:val="24"/>
        </w:rPr>
        <w:t>do</w:t>
      </w:r>
      <w:r>
        <w:rPr>
          <w:spacing w:val="-1"/>
          <w:sz w:val="24"/>
        </w:rPr>
        <w:t> </w:t>
      </w:r>
      <w:r>
        <w:rPr>
          <w:sz w:val="24"/>
        </w:rPr>
        <w:t>Comunicado</w:t>
      </w:r>
      <w:r>
        <w:rPr>
          <w:spacing w:val="-1"/>
          <w:sz w:val="24"/>
        </w:rPr>
        <w:t> </w:t>
      </w:r>
      <w:r>
        <w:rPr>
          <w:sz w:val="24"/>
        </w:rPr>
        <w:t>58</w:t>
      </w:r>
      <w:r>
        <w:rPr>
          <w:spacing w:val="-1"/>
          <w:sz w:val="24"/>
        </w:rPr>
        <w:t> </w:t>
      </w:r>
      <w:r>
        <w:rPr>
          <w:sz w:val="24"/>
        </w:rPr>
        <w:t>(10925438), bem como nos comunicados anteriores emitidos por este setor.</w:t>
      </w:r>
    </w:p>
    <w:p>
      <w:pPr>
        <w:pStyle w:val="BodyText"/>
        <w:spacing w:before="112"/>
        <w:ind w:right="263"/>
        <w:jc w:val="both"/>
      </w:pPr>
      <w:r>
        <w:rPr/>
        <w:t>O Conselho convocou o responsável pela CODMAN e o Diretor da DIEGEP. Na reunião, compareceu o coordenador substituto da CODMAN, Sr. Igor Brasil, acompanhado do Sr. Paulo Rangel, ocasião em que informaram que seria faturado o pagamento referente ao ressarcimento de energia pela TERMAP.</w:t>
      </w:r>
    </w:p>
    <w:p>
      <w:pPr>
        <w:pStyle w:val="BodyText"/>
        <w:spacing w:before="114"/>
        <w:ind w:right="246"/>
        <w:jc w:val="both"/>
      </w:pPr>
      <w:r>
        <w:rPr/>
        <w:t>O Conselho solicitou, ainda, que seja informado se o referido faturamento também foi encaminhado à </w:t>
      </w:r>
      <w:r>
        <w:rPr>
          <w:spacing w:val="-4"/>
        </w:rPr>
        <w:t>CMA.</w:t>
      </w:r>
    </w:p>
    <w:p>
      <w:pPr>
        <w:pStyle w:val="BodyText"/>
        <w:spacing w:before="116"/>
        <w:ind w:right="245"/>
        <w:jc w:val="both"/>
      </w:pPr>
      <w:r>
        <w:rPr/>
        <w:t>O Conselho registrou também a inadequação da resposta apresentada anteriormente pela CODMAN e DIEGEP ao questionamento formulado pelo CONFIS.</w:t>
      </w:r>
    </w:p>
    <w:p>
      <w:pPr>
        <w:pStyle w:val="BodyText"/>
        <w:spacing w:before="233"/>
        <w:ind w:left="0"/>
      </w:pPr>
    </w:p>
    <w:p>
      <w:pPr>
        <w:pStyle w:val="BodyText"/>
        <w:ind w:right="244"/>
        <w:jc w:val="both"/>
      </w:pPr>
      <w:r>
        <w:rPr>
          <w:b/>
          <w:u w:val="single"/>
        </w:rPr>
        <w:t>Relatório</w:t>
      </w:r>
      <w:r>
        <w:rPr>
          <w:b/>
          <w:spacing w:val="-5"/>
          <w:u w:val="single"/>
        </w:rPr>
        <w:t> </w:t>
      </w:r>
      <w:r>
        <w:rPr>
          <w:b/>
          <w:u w:val="single"/>
        </w:rPr>
        <w:t>Gerencial</w:t>
      </w:r>
      <w:r>
        <w:rPr>
          <w:b/>
          <w:spacing w:val="-5"/>
          <w:u w:val="single"/>
        </w:rPr>
        <w:t> </w:t>
      </w:r>
      <w:r>
        <w:rPr>
          <w:b/>
          <w:u w:val="single"/>
        </w:rPr>
        <w:t>–</w:t>
      </w:r>
      <w:r>
        <w:rPr>
          <w:b/>
          <w:spacing w:val="-5"/>
          <w:u w:val="single"/>
        </w:rPr>
        <w:t> </w:t>
      </w:r>
      <w:r>
        <w:rPr>
          <w:b/>
          <w:u w:val="single"/>
        </w:rPr>
        <w:t>agosto/</w:t>
      </w:r>
      <w:r>
        <w:rPr>
          <w:b/>
          <w:spacing w:val="-5"/>
          <w:u w:val="single"/>
        </w:rPr>
        <w:t> </w:t>
      </w:r>
      <w:r>
        <w:rPr>
          <w:b/>
          <w:u w:val="single"/>
        </w:rPr>
        <w:t>2025</w:t>
      </w:r>
      <w:r>
        <w:rPr>
          <w:b/>
          <w:spacing w:val="-5"/>
          <w:u w:val="single"/>
        </w:rPr>
        <w:t> </w:t>
      </w:r>
      <w:r>
        <w:rPr>
          <w:b/>
          <w:u w:val="single"/>
        </w:rPr>
        <w:t>-</w:t>
      </w:r>
      <w:r>
        <w:rPr>
          <w:b/>
          <w:spacing w:val="-5"/>
          <w:u w:val="single"/>
        </w:rPr>
        <w:t> </w:t>
      </w:r>
      <w:r>
        <w:rPr>
          <w:b/>
          <w:u w:val="single"/>
        </w:rPr>
        <w:t>Más</w:t>
      </w:r>
      <w:r>
        <w:rPr>
          <w:b/>
          <w:spacing w:val="-5"/>
          <w:u w:val="single"/>
        </w:rPr>
        <w:t> </w:t>
      </w:r>
      <w:r>
        <w:rPr>
          <w:b/>
          <w:u w:val="single"/>
        </w:rPr>
        <w:t>condições</w:t>
      </w:r>
      <w:r>
        <w:rPr>
          <w:b/>
          <w:spacing w:val="-5"/>
          <w:u w:val="single"/>
        </w:rPr>
        <w:t> </w:t>
      </w:r>
      <w:r>
        <w:rPr>
          <w:b/>
          <w:u w:val="single"/>
        </w:rPr>
        <w:t>das</w:t>
      </w:r>
      <w:r>
        <w:rPr>
          <w:b/>
          <w:spacing w:val="-5"/>
          <w:u w:val="single"/>
        </w:rPr>
        <w:t> </w:t>
      </w:r>
      <w:r>
        <w:rPr>
          <w:b/>
          <w:u w:val="single"/>
        </w:rPr>
        <w:t>defensas</w:t>
      </w:r>
      <w:r>
        <w:rPr>
          <w:b/>
          <w:spacing w:val="-5"/>
          <w:u w:val="single"/>
        </w:rPr>
        <w:t> </w:t>
      </w:r>
      <w:r>
        <w:rPr>
          <w:b/>
          <w:u w:val="single"/>
        </w:rPr>
        <w:t>do</w:t>
      </w:r>
      <w:r>
        <w:rPr>
          <w:b/>
          <w:spacing w:val="-5"/>
          <w:u w:val="single"/>
        </w:rPr>
        <w:t> </w:t>
      </w:r>
      <w:r>
        <w:rPr>
          <w:b/>
          <w:u w:val="single"/>
        </w:rPr>
        <w:t>berço</w:t>
      </w:r>
      <w:r>
        <w:rPr>
          <w:b/>
          <w:spacing w:val="-5"/>
          <w:u w:val="single"/>
        </w:rPr>
        <w:t> </w:t>
      </w:r>
      <w:r>
        <w:rPr>
          <w:b/>
          <w:u w:val="single"/>
        </w:rPr>
        <w:t>103</w:t>
      </w:r>
      <w:r>
        <w:rPr>
          <w:b/>
          <w:spacing w:val="-5"/>
          <w:u w:val="single"/>
        </w:rPr>
        <w:t> </w:t>
      </w:r>
      <w:r>
        <w:rPr>
          <w:b/>
          <w:u w:val="single"/>
        </w:rPr>
        <w:t>e</w:t>
      </w:r>
      <w:r>
        <w:rPr>
          <w:b/>
          <w:spacing w:val="-5"/>
          <w:u w:val="single"/>
        </w:rPr>
        <w:t> </w:t>
      </w:r>
      <w:r>
        <w:rPr>
          <w:b/>
          <w:u w:val="single"/>
        </w:rPr>
        <w:t>de</w:t>
      </w:r>
      <w:r>
        <w:rPr>
          <w:b/>
          <w:spacing w:val="-5"/>
          <w:u w:val="single"/>
        </w:rPr>
        <w:t> </w:t>
      </w:r>
      <w:r>
        <w:rPr>
          <w:b/>
          <w:u w:val="single"/>
        </w:rPr>
        <w:t>parte</w:t>
      </w:r>
      <w:r>
        <w:rPr>
          <w:b/>
          <w:spacing w:val="-5"/>
          <w:u w:val="single"/>
        </w:rPr>
        <w:t> </w:t>
      </w:r>
      <w:r>
        <w:rPr>
          <w:b/>
          <w:u w:val="single"/>
        </w:rPr>
        <w:t>da</w:t>
      </w:r>
      <w:r>
        <w:rPr>
          <w:b/>
          <w:spacing w:val="-5"/>
          <w:u w:val="single"/>
        </w:rPr>
        <w:t> </w:t>
      </w:r>
      <w:r>
        <w:rPr>
          <w:b/>
          <w:u w:val="single"/>
        </w:rPr>
        <w:t>estrutura</w:t>
      </w:r>
      <w:r>
        <w:rPr>
          <w:b/>
        </w:rPr>
        <w:t> </w:t>
      </w:r>
      <w:r>
        <w:rPr>
          <w:b/>
          <w:u w:val="single"/>
        </w:rPr>
        <w:t>do Cais Comercial -</w:t>
      </w:r>
      <w:r>
        <w:rPr>
          <w:b/>
        </w:rPr>
        <w:t> </w:t>
      </w:r>
      <w:r>
        <w:rPr/>
        <w:t>A DIEGEP, através de Despacho de Distribuição 11044461, encaminhou manifestação da CODGEP informando que no que se refere ao impacto operacional decorrente das condições atuais do Cais Comercial, apesar das restrições existentes, as operações portuárias vêm sendo conduzidas com ajustes operacionais, não havendo, até o momento, registro de impossibilidade de atracação de embarcações em decorrência direta dessa condição. Ressaltou que a gestão operacional tem adotado medidas de reprogramação e otimização de berços, de modo a assegurar a continuidade das operações portuárias. A CODGEP informou que permanece à disposição para prestar todo o suporte operacional que se fizer necessário, atuando de forma integrada com as demais áreas envolvidas, com vistas à manutenção da eficiência e continuidade das operações portuárias.</w:t>
      </w:r>
    </w:p>
    <w:p>
      <w:pPr>
        <w:pStyle w:val="BodyText"/>
        <w:spacing w:before="102"/>
        <w:ind w:right="247"/>
        <w:jc w:val="both"/>
      </w:pPr>
      <w:r>
        <w:rPr/>
        <w:t>O Conselho retirou a pendência, solicitando, contudo, que seja comunicado em caso de alteração da </w:t>
      </w:r>
      <w:r>
        <w:rPr>
          <w:spacing w:val="-2"/>
        </w:rPr>
        <w:t>situação.</w:t>
      </w:r>
    </w:p>
    <w:p>
      <w:pPr>
        <w:pStyle w:val="BodyText"/>
        <w:spacing w:before="233"/>
        <w:ind w:left="0"/>
      </w:pPr>
    </w:p>
    <w:p>
      <w:pPr>
        <w:pStyle w:val="BodyText"/>
        <w:ind w:right="240"/>
        <w:jc w:val="both"/>
      </w:pPr>
      <w:r>
        <w:rPr>
          <w:b/>
          <w:u w:val="single"/>
        </w:rPr>
        <w:t>ABERTURA DOS TRABALHOS - Dificuldades no acesso à internet -</w:t>
      </w:r>
      <w:r>
        <w:rPr>
          <w:b/>
        </w:rPr>
        <w:t> </w:t>
      </w:r>
      <w:r>
        <w:rPr/>
        <w:t>A DIEGEP, através de Despacho de Distribuição 11044461, encaminhou manifestação da CODINF informando que reconhece a relevância dos apontamentos realizados quanto à necessidade de comunicação prévia e estruturada junto à CODTEI, sobretudo em situações que envolvam intervenções com potencial de impactar os serviços de tecnologia</w:t>
      </w:r>
      <w:r>
        <w:rPr>
          <w:spacing w:val="-6"/>
        </w:rPr>
        <w:t> </w:t>
      </w:r>
      <w:r>
        <w:rPr/>
        <w:t>da</w:t>
      </w:r>
      <w:r>
        <w:rPr>
          <w:spacing w:val="-6"/>
        </w:rPr>
        <w:t> </w:t>
      </w:r>
      <w:r>
        <w:rPr/>
        <w:t>informação.</w:t>
      </w:r>
      <w:r>
        <w:rPr>
          <w:spacing w:val="-6"/>
        </w:rPr>
        <w:t> </w:t>
      </w:r>
      <w:r>
        <w:rPr/>
        <w:t>Diante</w:t>
      </w:r>
      <w:r>
        <w:rPr>
          <w:spacing w:val="-6"/>
        </w:rPr>
        <w:t> </w:t>
      </w:r>
      <w:r>
        <w:rPr/>
        <w:t>disso,</w:t>
      </w:r>
      <w:r>
        <w:rPr>
          <w:spacing w:val="-6"/>
        </w:rPr>
        <w:t> </w:t>
      </w:r>
      <w:r>
        <w:rPr/>
        <w:t>a</w:t>
      </w:r>
      <w:r>
        <w:rPr>
          <w:spacing w:val="-6"/>
        </w:rPr>
        <w:t> </w:t>
      </w:r>
      <w:r>
        <w:rPr/>
        <w:t>CODINF</w:t>
      </w:r>
      <w:r>
        <w:rPr>
          <w:spacing w:val="-6"/>
        </w:rPr>
        <w:t> </w:t>
      </w:r>
      <w:r>
        <w:rPr/>
        <w:t>informou</w:t>
      </w:r>
      <w:r>
        <w:rPr>
          <w:spacing w:val="-6"/>
        </w:rPr>
        <w:t> </w:t>
      </w:r>
      <w:r>
        <w:rPr/>
        <w:t>que</w:t>
      </w:r>
      <w:r>
        <w:rPr>
          <w:spacing w:val="-6"/>
        </w:rPr>
        <w:t> </w:t>
      </w:r>
      <w:r>
        <w:rPr/>
        <w:t>adotará,</w:t>
      </w:r>
      <w:r>
        <w:rPr>
          <w:spacing w:val="-6"/>
        </w:rPr>
        <w:t> </w:t>
      </w:r>
      <w:r>
        <w:rPr/>
        <w:t>de</w:t>
      </w:r>
      <w:r>
        <w:rPr>
          <w:spacing w:val="-6"/>
        </w:rPr>
        <w:t> </w:t>
      </w:r>
      <w:r>
        <w:rPr/>
        <w:t>forma</w:t>
      </w:r>
      <w:r>
        <w:rPr>
          <w:spacing w:val="-6"/>
        </w:rPr>
        <w:t> </w:t>
      </w:r>
      <w:r>
        <w:rPr/>
        <w:t>imediata,</w:t>
      </w:r>
      <w:r>
        <w:rPr>
          <w:spacing w:val="-6"/>
        </w:rPr>
        <w:t> </w:t>
      </w:r>
      <w:r>
        <w:rPr/>
        <w:t>medidas</w:t>
      </w:r>
      <w:r>
        <w:rPr>
          <w:spacing w:val="-6"/>
        </w:rPr>
        <w:t> </w:t>
      </w:r>
      <w:r>
        <w:rPr/>
        <w:t>para aprimorar o fluxo de comunicação entre as partes envolvidas, estabelecendo, junto à empresa contratada para execução das obras, a obrigatoriedade de comunicação prévia à CODTEI acerca de quaisquer intervenções que possam interferir na infraestrutura de TI, tais como desligamentos programados, remanejamento</w:t>
      </w:r>
      <w:r>
        <w:rPr>
          <w:spacing w:val="-8"/>
        </w:rPr>
        <w:t> </w:t>
      </w:r>
      <w:r>
        <w:rPr/>
        <w:t>de</w:t>
      </w:r>
      <w:r>
        <w:rPr>
          <w:spacing w:val="-6"/>
        </w:rPr>
        <w:t> </w:t>
      </w:r>
      <w:r>
        <w:rPr/>
        <w:t>equipamentos</w:t>
      </w:r>
      <w:r>
        <w:rPr>
          <w:spacing w:val="-6"/>
        </w:rPr>
        <w:t> </w:t>
      </w:r>
      <w:r>
        <w:rPr/>
        <w:t>ou</w:t>
      </w:r>
      <w:r>
        <w:rPr>
          <w:spacing w:val="-7"/>
        </w:rPr>
        <w:t> </w:t>
      </w:r>
      <w:r>
        <w:rPr/>
        <w:t>intervenções</w:t>
      </w:r>
      <w:r>
        <w:rPr>
          <w:spacing w:val="-6"/>
        </w:rPr>
        <w:t> </w:t>
      </w:r>
      <w:r>
        <w:rPr/>
        <w:t>em</w:t>
      </w:r>
      <w:r>
        <w:rPr>
          <w:spacing w:val="-6"/>
        </w:rPr>
        <w:t> </w:t>
      </w:r>
      <w:r>
        <w:rPr/>
        <w:t>cabeamento</w:t>
      </w:r>
      <w:r>
        <w:rPr>
          <w:spacing w:val="-7"/>
        </w:rPr>
        <w:t> </w:t>
      </w:r>
      <w:r>
        <w:rPr/>
        <w:t>lógico.</w:t>
      </w:r>
      <w:r>
        <w:rPr>
          <w:spacing w:val="-15"/>
        </w:rPr>
        <w:t> </w:t>
      </w:r>
      <w:r>
        <w:rPr/>
        <w:t>Adicionalmente,</w:t>
      </w:r>
      <w:r>
        <w:rPr>
          <w:spacing w:val="-6"/>
        </w:rPr>
        <w:t> </w:t>
      </w:r>
      <w:r>
        <w:rPr/>
        <w:t>a</w:t>
      </w:r>
      <w:r>
        <w:rPr>
          <w:spacing w:val="-6"/>
        </w:rPr>
        <w:t> </w:t>
      </w:r>
      <w:r>
        <w:rPr/>
        <w:t>Coordenadoria se</w:t>
      </w:r>
      <w:r>
        <w:rPr>
          <w:spacing w:val="-8"/>
        </w:rPr>
        <w:t> </w:t>
      </w:r>
      <w:r>
        <w:rPr/>
        <w:t>compromete</w:t>
      </w:r>
      <w:r>
        <w:rPr>
          <w:spacing w:val="-8"/>
        </w:rPr>
        <w:t> </w:t>
      </w:r>
      <w:r>
        <w:rPr/>
        <w:t>a</w:t>
      </w:r>
      <w:r>
        <w:rPr>
          <w:spacing w:val="-8"/>
        </w:rPr>
        <w:t> </w:t>
      </w:r>
      <w:r>
        <w:rPr/>
        <w:t>intensificar</w:t>
      </w:r>
      <w:r>
        <w:rPr>
          <w:spacing w:val="-8"/>
        </w:rPr>
        <w:t> </w:t>
      </w:r>
      <w:r>
        <w:rPr/>
        <w:t>o</w:t>
      </w:r>
      <w:r>
        <w:rPr>
          <w:spacing w:val="-8"/>
        </w:rPr>
        <w:t> </w:t>
      </w:r>
      <w:r>
        <w:rPr/>
        <w:t>acompanhamento</w:t>
      </w:r>
      <w:r>
        <w:rPr>
          <w:spacing w:val="-8"/>
        </w:rPr>
        <w:t> </w:t>
      </w:r>
      <w:r>
        <w:rPr/>
        <w:t>e</w:t>
      </w:r>
      <w:r>
        <w:rPr>
          <w:spacing w:val="-8"/>
        </w:rPr>
        <w:t> </w:t>
      </w:r>
      <w:r>
        <w:rPr/>
        <w:t>fiscalização</w:t>
      </w:r>
      <w:r>
        <w:rPr>
          <w:spacing w:val="-8"/>
        </w:rPr>
        <w:t> </w:t>
      </w:r>
      <w:r>
        <w:rPr/>
        <w:t>das</w:t>
      </w:r>
      <w:r>
        <w:rPr>
          <w:spacing w:val="-8"/>
        </w:rPr>
        <w:t> </w:t>
      </w:r>
      <w:r>
        <w:rPr/>
        <w:t>atividades,</w:t>
      </w:r>
      <w:r>
        <w:rPr>
          <w:spacing w:val="-8"/>
        </w:rPr>
        <w:t> </w:t>
      </w:r>
      <w:r>
        <w:rPr/>
        <w:t>atuando</w:t>
      </w:r>
      <w:r>
        <w:rPr>
          <w:spacing w:val="-8"/>
        </w:rPr>
        <w:t> </w:t>
      </w:r>
      <w:r>
        <w:rPr/>
        <w:t>de</w:t>
      </w:r>
      <w:r>
        <w:rPr>
          <w:spacing w:val="-8"/>
        </w:rPr>
        <w:t> </w:t>
      </w:r>
      <w:r>
        <w:rPr/>
        <w:t>forma</w:t>
      </w:r>
      <w:r>
        <w:rPr>
          <w:spacing w:val="-8"/>
        </w:rPr>
        <w:t> </w:t>
      </w:r>
      <w:r>
        <w:rPr/>
        <w:t>preventiva e integrada com a CODTEI e com a empresa contratada, de modo a mitigar riscos, evitar recorrência de falhas e assegurar a realização de reuniões híbridas.</w:t>
      </w:r>
    </w:p>
    <w:p>
      <w:pPr>
        <w:pStyle w:val="BodyText"/>
        <w:spacing w:before="99"/>
        <w:jc w:val="both"/>
      </w:pPr>
      <w:r>
        <w:rPr/>
        <w:t>O</w:t>
      </w:r>
      <w:r>
        <w:rPr>
          <w:spacing w:val="-8"/>
        </w:rPr>
        <w:t> </w:t>
      </w:r>
      <w:r>
        <w:rPr/>
        <w:t>Conselho</w:t>
      </w:r>
      <w:r>
        <w:rPr>
          <w:spacing w:val="-8"/>
        </w:rPr>
        <w:t> </w:t>
      </w:r>
      <w:r>
        <w:rPr/>
        <w:t>retirou</w:t>
      </w:r>
      <w:r>
        <w:rPr>
          <w:spacing w:val="-8"/>
        </w:rPr>
        <w:t> </w:t>
      </w:r>
      <w:r>
        <w:rPr/>
        <w:t>a</w:t>
      </w:r>
      <w:r>
        <w:rPr>
          <w:spacing w:val="-8"/>
        </w:rPr>
        <w:t> </w:t>
      </w:r>
      <w:r>
        <w:rPr>
          <w:spacing w:val="-2"/>
        </w:rPr>
        <w:t>pendência.</w:t>
      </w:r>
    </w:p>
    <w:p>
      <w:pPr>
        <w:pStyle w:val="BodyText"/>
        <w:spacing w:before="234"/>
        <w:ind w:left="0"/>
      </w:pPr>
    </w:p>
    <w:p>
      <w:pPr>
        <w:spacing w:before="1"/>
        <w:ind w:left="242" w:right="243" w:firstLine="0"/>
        <w:jc w:val="both"/>
        <w:rPr>
          <w:sz w:val="24"/>
        </w:rPr>
      </w:pPr>
      <w:r>
        <w:rPr>
          <w:b/>
          <w:sz w:val="24"/>
          <w:u w:val="single"/>
        </w:rPr>
        <w:t>Atas das 2525ª a 2528ª Reuniões Ordinárias e 90ª Reunião Extraordinária da DIREXE, realizadas</w:t>
      </w:r>
      <w:r>
        <w:rPr>
          <w:b/>
          <w:sz w:val="24"/>
        </w:rPr>
        <w:t> </w:t>
      </w:r>
      <w:r>
        <w:rPr>
          <w:b/>
          <w:sz w:val="24"/>
          <w:u w:val="single"/>
        </w:rPr>
        <w:t>em novembro e dezembro de 2025 - Consultoria Tributária Estratégica -</w:t>
      </w:r>
      <w:r>
        <w:rPr>
          <w:b/>
          <w:sz w:val="24"/>
        </w:rPr>
        <w:t> </w:t>
      </w:r>
      <w:r>
        <w:rPr>
          <w:sz w:val="24"/>
        </w:rPr>
        <w:t>A DIRPRE, através do Comunicado no 7/2026/DIRPRE-CDC, informou que enviará o Parecer Jurídico-Técnico, destinado à avaliação da viabilidade jurídica quando o mesmo for emitido.</w:t>
      </w:r>
    </w:p>
    <w:p>
      <w:pPr>
        <w:pStyle w:val="BodyText"/>
        <w:spacing w:before="112"/>
        <w:jc w:val="both"/>
      </w:pPr>
      <w:r>
        <w:rPr/>
        <w:t>O</w:t>
      </w:r>
      <w:r>
        <w:rPr>
          <w:spacing w:val="-12"/>
        </w:rPr>
        <w:t> </w:t>
      </w:r>
      <w:r>
        <w:rPr/>
        <w:t>Conselho</w:t>
      </w:r>
      <w:r>
        <w:rPr>
          <w:spacing w:val="-11"/>
        </w:rPr>
        <w:t> </w:t>
      </w:r>
      <w:r>
        <w:rPr/>
        <w:t>continuará</w:t>
      </w:r>
      <w:r>
        <w:rPr>
          <w:spacing w:val="-11"/>
        </w:rPr>
        <w:t> </w:t>
      </w:r>
      <w:r>
        <w:rPr/>
        <w:t>acompanhando</w:t>
      </w:r>
      <w:r>
        <w:rPr>
          <w:spacing w:val="-11"/>
        </w:rPr>
        <w:t> </w:t>
      </w:r>
      <w:r>
        <w:rPr/>
        <w:t>o</w:t>
      </w:r>
      <w:r>
        <w:rPr>
          <w:spacing w:val="-11"/>
        </w:rPr>
        <w:t> </w:t>
      </w:r>
      <w:r>
        <w:rPr>
          <w:spacing w:val="-2"/>
        </w:rPr>
        <w:t>assunto.</w:t>
      </w:r>
    </w:p>
    <w:p>
      <w:pPr>
        <w:pStyle w:val="BodyText"/>
        <w:spacing w:before="235"/>
        <w:ind w:left="0"/>
      </w:pPr>
    </w:p>
    <w:p>
      <w:pPr>
        <w:spacing w:before="0"/>
        <w:ind w:left="242" w:right="247" w:firstLine="0"/>
        <w:jc w:val="both"/>
        <w:rPr>
          <w:sz w:val="24"/>
        </w:rPr>
      </w:pPr>
      <w:r>
        <w:rPr>
          <w:b/>
          <w:sz w:val="24"/>
          <w:u w:val="single"/>
        </w:rPr>
        <w:t>Certidões de Regularidade – janeiro / 2026 – Certidão Tributos Federais -</w:t>
      </w:r>
      <w:r>
        <w:rPr>
          <w:b/>
          <w:sz w:val="24"/>
        </w:rPr>
        <w:t> </w:t>
      </w:r>
      <w:r>
        <w:rPr>
          <w:sz w:val="24"/>
        </w:rPr>
        <w:t>A DIRPRE, através do Comunicado no 7/2026/DIRPRE-CDC, encaminhou manifestação da Coordenadoria Jurídica, por meio do anexo 11051602.</w:t>
      </w:r>
    </w:p>
    <w:p>
      <w:pPr>
        <w:pStyle w:val="BodyText"/>
        <w:spacing w:before="114"/>
        <w:jc w:val="both"/>
      </w:pPr>
      <w:r>
        <w:rPr/>
        <w:t>O</w:t>
      </w:r>
      <w:r>
        <w:rPr>
          <w:spacing w:val="-8"/>
        </w:rPr>
        <w:t> </w:t>
      </w:r>
      <w:r>
        <w:rPr/>
        <w:t>Conselho</w:t>
      </w:r>
      <w:r>
        <w:rPr>
          <w:spacing w:val="-8"/>
        </w:rPr>
        <w:t> </w:t>
      </w:r>
      <w:r>
        <w:rPr/>
        <w:t>retirou</w:t>
      </w:r>
      <w:r>
        <w:rPr>
          <w:spacing w:val="-8"/>
        </w:rPr>
        <w:t> </w:t>
      </w:r>
      <w:r>
        <w:rPr/>
        <w:t>a</w:t>
      </w:r>
      <w:r>
        <w:rPr>
          <w:spacing w:val="-8"/>
        </w:rPr>
        <w:t> </w:t>
      </w:r>
      <w:r>
        <w:rPr>
          <w:spacing w:val="-2"/>
        </w:rPr>
        <w:t>pendência.</w:t>
      </w:r>
    </w:p>
    <w:p>
      <w:pPr>
        <w:pStyle w:val="BodyText"/>
        <w:spacing w:after="0"/>
        <w:jc w:val="both"/>
        <w:sectPr>
          <w:pgSz w:w="11900" w:h="16840"/>
          <w:pgMar w:header="0" w:footer="181" w:top="880" w:bottom="380" w:left="566" w:right="566"/>
        </w:sectPr>
      </w:pPr>
    </w:p>
    <w:p>
      <w:pPr>
        <w:spacing w:before="74"/>
        <w:ind w:left="242" w:right="249" w:firstLine="0"/>
        <w:jc w:val="both"/>
        <w:rPr>
          <w:sz w:val="24"/>
        </w:rPr>
      </w:pPr>
      <w:r>
        <w:rPr>
          <w:b/>
          <w:sz w:val="24"/>
          <w:u w:val="single"/>
        </w:rPr>
        <w:t>ABERTURA DOS TRABALHOS - Dificuldades no acesso à internet</w:t>
      </w:r>
      <w:r>
        <w:rPr>
          <w:b/>
          <w:sz w:val="24"/>
        </w:rPr>
        <w:t> </w:t>
      </w:r>
      <w:r>
        <w:rPr>
          <w:sz w:val="24"/>
        </w:rPr>
        <w:t>- A DIRPRE, através do Comunicado no 7/2026/DIRPRE-CDC, tomou conhecimento dos problemas relatados, informando que estará</w:t>
      </w:r>
      <w:r>
        <w:rPr>
          <w:spacing w:val="-1"/>
          <w:sz w:val="24"/>
        </w:rPr>
        <w:t> </w:t>
      </w:r>
      <w:r>
        <w:rPr>
          <w:sz w:val="24"/>
        </w:rPr>
        <w:t>encaminhando</w:t>
      </w:r>
      <w:r>
        <w:rPr>
          <w:spacing w:val="-1"/>
          <w:sz w:val="24"/>
        </w:rPr>
        <w:t> </w:t>
      </w:r>
      <w:r>
        <w:rPr>
          <w:sz w:val="24"/>
        </w:rPr>
        <w:t>para</w:t>
      </w:r>
      <w:r>
        <w:rPr>
          <w:spacing w:val="-1"/>
          <w:sz w:val="24"/>
        </w:rPr>
        <w:t> </w:t>
      </w:r>
      <w:r>
        <w:rPr>
          <w:sz w:val="24"/>
        </w:rPr>
        <w:t>a</w:t>
      </w:r>
      <w:r>
        <w:rPr>
          <w:spacing w:val="-1"/>
          <w:sz w:val="24"/>
        </w:rPr>
        <w:t> </w:t>
      </w:r>
      <w:r>
        <w:rPr>
          <w:sz w:val="24"/>
        </w:rPr>
        <w:t>Diretoria</w:t>
      </w:r>
      <w:r>
        <w:rPr>
          <w:spacing w:val="-1"/>
          <w:sz w:val="24"/>
        </w:rPr>
        <w:t> </w:t>
      </w:r>
      <w:r>
        <w:rPr>
          <w:sz w:val="24"/>
        </w:rPr>
        <w:t>de</w:t>
      </w:r>
      <w:r>
        <w:rPr>
          <w:spacing w:val="-1"/>
          <w:sz w:val="24"/>
        </w:rPr>
        <w:t> </w:t>
      </w:r>
      <w:r>
        <w:rPr>
          <w:sz w:val="24"/>
        </w:rPr>
        <w:t>Infraestrutura</w:t>
      </w:r>
      <w:r>
        <w:rPr>
          <w:spacing w:val="-1"/>
          <w:sz w:val="24"/>
        </w:rPr>
        <w:t> </w:t>
      </w:r>
      <w:r>
        <w:rPr>
          <w:sz w:val="24"/>
        </w:rPr>
        <w:t>e</w:t>
      </w:r>
      <w:r>
        <w:rPr>
          <w:spacing w:val="-1"/>
          <w:sz w:val="24"/>
        </w:rPr>
        <w:t> </w:t>
      </w:r>
      <w:r>
        <w:rPr>
          <w:sz w:val="24"/>
        </w:rPr>
        <w:t>Gestão</w:t>
      </w:r>
      <w:r>
        <w:rPr>
          <w:spacing w:val="-1"/>
          <w:sz w:val="24"/>
        </w:rPr>
        <w:t> </w:t>
      </w:r>
      <w:r>
        <w:rPr>
          <w:sz w:val="24"/>
        </w:rPr>
        <w:t>Portuária,</w:t>
      </w:r>
      <w:r>
        <w:rPr>
          <w:spacing w:val="-1"/>
          <w:sz w:val="24"/>
        </w:rPr>
        <w:t> </w:t>
      </w:r>
      <w:r>
        <w:rPr>
          <w:sz w:val="24"/>
        </w:rPr>
        <w:t>para</w:t>
      </w:r>
      <w:r>
        <w:rPr>
          <w:spacing w:val="-1"/>
          <w:sz w:val="24"/>
        </w:rPr>
        <w:t> </w:t>
      </w:r>
      <w:r>
        <w:rPr>
          <w:sz w:val="24"/>
        </w:rPr>
        <w:t>providências</w:t>
      </w:r>
      <w:r>
        <w:rPr>
          <w:spacing w:val="-1"/>
          <w:sz w:val="24"/>
        </w:rPr>
        <w:t> </w:t>
      </w:r>
      <w:r>
        <w:rPr>
          <w:sz w:val="24"/>
        </w:rPr>
        <w:t>de</w:t>
      </w:r>
      <w:r>
        <w:rPr>
          <w:spacing w:val="-1"/>
          <w:sz w:val="24"/>
        </w:rPr>
        <w:t> </w:t>
      </w:r>
      <w:r>
        <w:rPr>
          <w:sz w:val="24"/>
        </w:rPr>
        <w:t>melhorias.</w:t>
      </w:r>
    </w:p>
    <w:p>
      <w:pPr>
        <w:pStyle w:val="BodyText"/>
        <w:spacing w:before="114"/>
        <w:jc w:val="both"/>
      </w:pPr>
      <w:r>
        <w:rPr/>
        <w:t>O</w:t>
      </w:r>
      <w:r>
        <w:rPr>
          <w:spacing w:val="-8"/>
        </w:rPr>
        <w:t> </w:t>
      </w:r>
      <w:r>
        <w:rPr/>
        <w:t>Conselho</w:t>
      </w:r>
      <w:r>
        <w:rPr>
          <w:spacing w:val="-8"/>
        </w:rPr>
        <w:t> </w:t>
      </w:r>
      <w:r>
        <w:rPr/>
        <w:t>retirou</w:t>
      </w:r>
      <w:r>
        <w:rPr>
          <w:spacing w:val="-8"/>
        </w:rPr>
        <w:t> </w:t>
      </w:r>
      <w:r>
        <w:rPr/>
        <w:t>a</w:t>
      </w:r>
      <w:r>
        <w:rPr>
          <w:spacing w:val="-8"/>
        </w:rPr>
        <w:t> </w:t>
      </w:r>
      <w:r>
        <w:rPr>
          <w:spacing w:val="-2"/>
        </w:rPr>
        <w:t>pendência.</w:t>
      </w:r>
    </w:p>
    <w:p>
      <w:pPr>
        <w:pStyle w:val="BodyText"/>
        <w:spacing w:before="235"/>
        <w:ind w:left="0"/>
      </w:pPr>
    </w:p>
    <w:p>
      <w:pPr>
        <w:spacing w:before="0"/>
        <w:ind w:left="242" w:right="240" w:firstLine="0"/>
        <w:jc w:val="both"/>
        <w:rPr>
          <w:sz w:val="24"/>
        </w:rPr>
      </w:pPr>
      <w:r>
        <w:rPr>
          <w:b/>
          <w:sz w:val="24"/>
          <w:u w:val="single"/>
        </w:rPr>
        <w:t>Análise do Balanço Patrimonial da CDC de 2025 / Apresentação do Relatório de Administração e</w:t>
      </w:r>
      <w:r>
        <w:rPr>
          <w:b/>
          <w:sz w:val="24"/>
        </w:rPr>
        <w:t> </w:t>
      </w:r>
      <w:r>
        <w:rPr>
          <w:b/>
          <w:sz w:val="24"/>
          <w:u w:val="single"/>
        </w:rPr>
        <w:t>das</w:t>
      </w:r>
      <w:r>
        <w:rPr>
          <w:b/>
          <w:spacing w:val="-5"/>
          <w:sz w:val="24"/>
          <w:u w:val="single"/>
        </w:rPr>
        <w:t> </w:t>
      </w:r>
      <w:r>
        <w:rPr>
          <w:b/>
          <w:sz w:val="24"/>
          <w:u w:val="single"/>
        </w:rPr>
        <w:t>Demonstrações</w:t>
      </w:r>
      <w:r>
        <w:rPr>
          <w:b/>
          <w:spacing w:val="-5"/>
          <w:sz w:val="24"/>
          <w:u w:val="single"/>
        </w:rPr>
        <w:t> </w:t>
      </w:r>
      <w:r>
        <w:rPr>
          <w:b/>
          <w:sz w:val="24"/>
          <w:u w:val="single"/>
        </w:rPr>
        <w:t>Financeiras</w:t>
      </w:r>
      <w:r>
        <w:rPr>
          <w:b/>
          <w:spacing w:val="-5"/>
          <w:sz w:val="24"/>
          <w:u w:val="single"/>
        </w:rPr>
        <w:t> </w:t>
      </w:r>
      <w:r>
        <w:rPr>
          <w:b/>
          <w:sz w:val="24"/>
          <w:u w:val="single"/>
        </w:rPr>
        <w:t>2025</w:t>
      </w:r>
      <w:r>
        <w:rPr>
          <w:b/>
          <w:spacing w:val="-5"/>
          <w:sz w:val="24"/>
          <w:u w:val="single"/>
        </w:rPr>
        <w:t> </w:t>
      </w:r>
      <w:r>
        <w:rPr>
          <w:b/>
          <w:sz w:val="24"/>
          <w:u w:val="single"/>
        </w:rPr>
        <w:t>/</w:t>
      </w:r>
      <w:r>
        <w:rPr>
          <w:b/>
          <w:spacing w:val="-5"/>
          <w:sz w:val="24"/>
          <w:u w:val="single"/>
        </w:rPr>
        <w:t> </w:t>
      </w:r>
      <w:r>
        <w:rPr>
          <w:b/>
          <w:sz w:val="24"/>
          <w:u w:val="single"/>
        </w:rPr>
        <w:t>Deliberação</w:t>
      </w:r>
      <w:r>
        <w:rPr>
          <w:b/>
          <w:spacing w:val="-5"/>
          <w:sz w:val="24"/>
          <w:u w:val="single"/>
        </w:rPr>
        <w:t> </w:t>
      </w:r>
      <w:r>
        <w:rPr>
          <w:b/>
          <w:sz w:val="24"/>
          <w:u w:val="single"/>
        </w:rPr>
        <w:t>sobre</w:t>
      </w:r>
      <w:r>
        <w:rPr>
          <w:b/>
          <w:spacing w:val="-5"/>
          <w:sz w:val="24"/>
          <w:u w:val="single"/>
        </w:rPr>
        <w:t> </w:t>
      </w:r>
      <w:r>
        <w:rPr>
          <w:b/>
          <w:sz w:val="24"/>
          <w:u w:val="single"/>
        </w:rPr>
        <w:t>a</w:t>
      </w:r>
      <w:r>
        <w:rPr>
          <w:b/>
          <w:spacing w:val="-5"/>
          <w:sz w:val="24"/>
          <w:u w:val="single"/>
        </w:rPr>
        <w:t> </w:t>
      </w:r>
      <w:r>
        <w:rPr>
          <w:b/>
          <w:sz w:val="24"/>
          <w:u w:val="single"/>
        </w:rPr>
        <w:t>proposta</w:t>
      </w:r>
      <w:r>
        <w:rPr>
          <w:b/>
          <w:spacing w:val="-5"/>
          <w:sz w:val="24"/>
          <w:u w:val="single"/>
        </w:rPr>
        <w:t> </w:t>
      </w:r>
      <w:r>
        <w:rPr>
          <w:b/>
          <w:sz w:val="24"/>
          <w:u w:val="single"/>
        </w:rPr>
        <w:t>da</w:t>
      </w:r>
      <w:r>
        <w:rPr>
          <w:b/>
          <w:spacing w:val="-5"/>
          <w:sz w:val="24"/>
          <w:u w:val="single"/>
        </w:rPr>
        <w:t> </w:t>
      </w:r>
      <w:r>
        <w:rPr>
          <w:b/>
          <w:sz w:val="24"/>
          <w:u w:val="single"/>
        </w:rPr>
        <w:t>Diretoria</w:t>
      </w:r>
      <w:r>
        <w:rPr>
          <w:b/>
          <w:spacing w:val="-5"/>
          <w:sz w:val="24"/>
          <w:u w:val="single"/>
        </w:rPr>
        <w:t> </w:t>
      </w:r>
      <w:r>
        <w:rPr>
          <w:b/>
          <w:sz w:val="24"/>
          <w:u w:val="single"/>
        </w:rPr>
        <w:t>para</w:t>
      </w:r>
      <w:r>
        <w:rPr>
          <w:b/>
          <w:spacing w:val="-5"/>
          <w:sz w:val="24"/>
          <w:u w:val="single"/>
        </w:rPr>
        <w:t> </w:t>
      </w:r>
      <w:r>
        <w:rPr>
          <w:b/>
          <w:sz w:val="24"/>
          <w:u w:val="single"/>
        </w:rPr>
        <w:t>Destinação</w:t>
      </w:r>
      <w:r>
        <w:rPr>
          <w:b/>
          <w:spacing w:val="-5"/>
          <w:sz w:val="24"/>
          <w:u w:val="single"/>
        </w:rPr>
        <w:t> </w:t>
      </w:r>
      <w:r>
        <w:rPr>
          <w:b/>
          <w:sz w:val="24"/>
          <w:u w:val="single"/>
        </w:rPr>
        <w:t>do</w:t>
      </w:r>
      <w:r>
        <w:rPr>
          <w:b/>
          <w:sz w:val="24"/>
        </w:rPr>
        <w:t> </w:t>
      </w:r>
      <w:r>
        <w:rPr>
          <w:b/>
          <w:sz w:val="24"/>
          <w:u w:val="single"/>
        </w:rPr>
        <w:t>Resultado da CDC no exercício de 2025 – Relatório de Administração -</w:t>
      </w:r>
      <w:r>
        <w:rPr>
          <w:b/>
          <w:sz w:val="24"/>
        </w:rPr>
        <w:t> </w:t>
      </w:r>
      <w:r>
        <w:rPr>
          <w:sz w:val="24"/>
        </w:rPr>
        <w:t>A DIRPRE, através do Comunicado no 7/2026/DIRPRE-CDC, informou que tomou conhecimento da preocupação apresentada pelo Conselho, informando que está no aguardo de reunião a ser agendada com o MPOR/ Prefeitura de Fortaleza e Governo do Estado do Ceará sobre o assunto.</w:t>
      </w:r>
    </w:p>
    <w:p>
      <w:pPr>
        <w:pStyle w:val="BodyText"/>
        <w:spacing w:before="109"/>
        <w:ind w:right="239"/>
        <w:jc w:val="both"/>
      </w:pPr>
      <w:r>
        <w:rPr/>
        <w:t>O Conselho retirou a pendência, solicitando, contudo, que seja mantido informado acerca de eventuais atualizações quanto ao andamento do processo.</w:t>
      </w:r>
    </w:p>
    <w:p>
      <w:pPr>
        <w:pStyle w:val="BodyText"/>
        <w:spacing w:before="233"/>
        <w:ind w:left="0"/>
      </w:pPr>
    </w:p>
    <w:p>
      <w:pPr>
        <w:spacing w:before="0"/>
        <w:ind w:left="242" w:right="0" w:firstLine="0"/>
        <w:jc w:val="both"/>
        <w:rPr>
          <w:sz w:val="24"/>
        </w:rPr>
      </w:pPr>
      <w:r>
        <w:rPr>
          <w:b/>
          <w:sz w:val="24"/>
          <w:u w:val="single"/>
        </w:rPr>
        <w:t>E-mail</w:t>
      </w:r>
      <w:r>
        <w:rPr>
          <w:b/>
          <w:spacing w:val="-11"/>
          <w:sz w:val="24"/>
          <w:u w:val="single"/>
        </w:rPr>
        <w:t> </w:t>
      </w:r>
      <w:r>
        <w:rPr>
          <w:b/>
          <w:sz w:val="24"/>
          <w:u w:val="single"/>
        </w:rPr>
        <w:t>recebido:</w:t>
      </w:r>
      <w:r>
        <w:rPr>
          <w:b/>
          <w:spacing w:val="-10"/>
          <w:sz w:val="24"/>
          <w:u w:val="single"/>
        </w:rPr>
        <w:t> </w:t>
      </w:r>
      <w:r>
        <w:rPr>
          <w:b/>
          <w:sz w:val="24"/>
          <w:u w:val="single"/>
        </w:rPr>
        <w:t>OFÍCIO</w:t>
      </w:r>
      <w:r>
        <w:rPr>
          <w:b/>
          <w:spacing w:val="-11"/>
          <w:sz w:val="24"/>
          <w:u w:val="single"/>
        </w:rPr>
        <w:t> </w:t>
      </w:r>
      <w:r>
        <w:rPr>
          <w:b/>
          <w:sz w:val="24"/>
          <w:u w:val="single"/>
        </w:rPr>
        <w:t>005/2026</w:t>
      </w:r>
      <w:r>
        <w:rPr>
          <w:b/>
          <w:spacing w:val="-10"/>
          <w:sz w:val="24"/>
          <w:u w:val="single"/>
        </w:rPr>
        <w:t> </w:t>
      </w:r>
      <w:r>
        <w:rPr>
          <w:b/>
          <w:sz w:val="24"/>
          <w:u w:val="single"/>
        </w:rPr>
        <w:t>-</w:t>
      </w:r>
      <w:r>
        <w:rPr>
          <w:b/>
          <w:spacing w:val="-11"/>
          <w:sz w:val="24"/>
          <w:u w:val="single"/>
        </w:rPr>
        <w:t> </w:t>
      </w:r>
      <w:r>
        <w:rPr>
          <w:b/>
          <w:sz w:val="24"/>
          <w:u w:val="single"/>
        </w:rPr>
        <w:t>SINDEPOR-CE</w:t>
      </w:r>
      <w:r>
        <w:rPr>
          <w:b/>
          <w:spacing w:val="51"/>
          <w:sz w:val="24"/>
        </w:rPr>
        <w:t> </w:t>
      </w:r>
      <w:r>
        <w:rPr>
          <w:sz w:val="24"/>
        </w:rPr>
        <w:t>-</w:t>
      </w:r>
      <w:r>
        <w:rPr>
          <w:spacing w:val="-10"/>
          <w:sz w:val="24"/>
        </w:rPr>
        <w:t> </w:t>
      </w:r>
      <w:r>
        <w:rPr>
          <w:sz w:val="24"/>
        </w:rPr>
        <w:t>A</w:t>
      </w:r>
      <w:r>
        <w:rPr>
          <w:spacing w:val="-11"/>
          <w:sz w:val="24"/>
        </w:rPr>
        <w:t> </w:t>
      </w:r>
      <w:r>
        <w:rPr>
          <w:sz w:val="24"/>
        </w:rPr>
        <w:t>DIRPRE</w:t>
      </w:r>
      <w:r>
        <w:rPr>
          <w:spacing w:val="-10"/>
          <w:sz w:val="24"/>
        </w:rPr>
        <w:t> </w:t>
      </w:r>
      <w:r>
        <w:rPr>
          <w:sz w:val="24"/>
        </w:rPr>
        <w:t>não</w:t>
      </w:r>
      <w:r>
        <w:rPr>
          <w:spacing w:val="-11"/>
          <w:sz w:val="24"/>
        </w:rPr>
        <w:t> </w:t>
      </w:r>
      <w:r>
        <w:rPr>
          <w:sz w:val="24"/>
        </w:rPr>
        <w:t>apresentou</w:t>
      </w:r>
      <w:r>
        <w:rPr>
          <w:spacing w:val="-10"/>
          <w:sz w:val="24"/>
        </w:rPr>
        <w:t> </w:t>
      </w:r>
      <w:r>
        <w:rPr>
          <w:spacing w:val="-2"/>
          <w:sz w:val="24"/>
        </w:rPr>
        <w:t>manifestação.</w:t>
      </w:r>
    </w:p>
    <w:p>
      <w:pPr>
        <w:pStyle w:val="BodyText"/>
        <w:spacing w:before="117"/>
        <w:ind w:right="248"/>
        <w:jc w:val="both"/>
      </w:pPr>
      <w:r>
        <w:rPr/>
        <w:t>A AUDINT informou que não houve acordo, tendo o juiz proferido Decisão no seguinte sentido: Manutenção da vedação de terceirização de serviços previstos no Regulamento Interno da Guarda Portuária; e Contratação dos concursados aptos em curso de formação, até a data de 17/04/2026.</w:t>
      </w:r>
    </w:p>
    <w:p>
      <w:pPr>
        <w:pStyle w:val="BodyText"/>
        <w:spacing w:before="114"/>
        <w:jc w:val="both"/>
      </w:pPr>
      <w:r>
        <w:rPr/>
        <w:t>O</w:t>
      </w:r>
      <w:r>
        <w:rPr>
          <w:spacing w:val="-8"/>
        </w:rPr>
        <w:t> </w:t>
      </w:r>
      <w:r>
        <w:rPr/>
        <w:t>Conselho</w:t>
      </w:r>
      <w:r>
        <w:rPr>
          <w:spacing w:val="-8"/>
        </w:rPr>
        <w:t> </w:t>
      </w:r>
      <w:r>
        <w:rPr/>
        <w:t>retirou</w:t>
      </w:r>
      <w:r>
        <w:rPr>
          <w:spacing w:val="-8"/>
        </w:rPr>
        <w:t> </w:t>
      </w:r>
      <w:r>
        <w:rPr/>
        <w:t>a</w:t>
      </w:r>
      <w:r>
        <w:rPr>
          <w:spacing w:val="-8"/>
        </w:rPr>
        <w:t> </w:t>
      </w:r>
      <w:r>
        <w:rPr>
          <w:spacing w:val="-2"/>
        </w:rPr>
        <w:t>pendência</w:t>
      </w:r>
    </w:p>
    <w:p>
      <w:pPr>
        <w:pStyle w:val="BodyText"/>
        <w:spacing w:before="235"/>
        <w:ind w:left="0"/>
      </w:pPr>
    </w:p>
    <w:p>
      <w:pPr>
        <w:spacing w:before="0"/>
        <w:ind w:left="242" w:right="244" w:firstLine="0"/>
        <w:jc w:val="both"/>
        <w:rPr>
          <w:sz w:val="24"/>
        </w:rPr>
      </w:pPr>
      <w:r>
        <w:rPr>
          <w:b/>
          <w:sz w:val="24"/>
          <w:u w:val="single"/>
        </w:rPr>
        <w:t>Análise do Balanço Patrimonial da CDC de 2025 / Apresentação do Relatório de Administração e</w:t>
      </w:r>
      <w:r>
        <w:rPr>
          <w:b/>
          <w:sz w:val="24"/>
        </w:rPr>
        <w:t> </w:t>
      </w:r>
      <w:r>
        <w:rPr>
          <w:b/>
          <w:sz w:val="24"/>
          <w:u w:val="single"/>
        </w:rPr>
        <w:t>das</w:t>
      </w:r>
      <w:r>
        <w:rPr>
          <w:b/>
          <w:spacing w:val="-5"/>
          <w:sz w:val="24"/>
          <w:u w:val="single"/>
        </w:rPr>
        <w:t> </w:t>
      </w:r>
      <w:r>
        <w:rPr>
          <w:b/>
          <w:sz w:val="24"/>
          <w:u w:val="single"/>
        </w:rPr>
        <w:t>Demonstrações</w:t>
      </w:r>
      <w:r>
        <w:rPr>
          <w:b/>
          <w:spacing w:val="-5"/>
          <w:sz w:val="24"/>
          <w:u w:val="single"/>
        </w:rPr>
        <w:t> </w:t>
      </w:r>
      <w:r>
        <w:rPr>
          <w:b/>
          <w:sz w:val="24"/>
          <w:u w:val="single"/>
        </w:rPr>
        <w:t>Financeiras</w:t>
      </w:r>
      <w:r>
        <w:rPr>
          <w:b/>
          <w:spacing w:val="-5"/>
          <w:sz w:val="24"/>
          <w:u w:val="single"/>
        </w:rPr>
        <w:t> </w:t>
      </w:r>
      <w:r>
        <w:rPr>
          <w:b/>
          <w:sz w:val="24"/>
          <w:u w:val="single"/>
        </w:rPr>
        <w:t>2025</w:t>
      </w:r>
      <w:r>
        <w:rPr>
          <w:b/>
          <w:spacing w:val="-5"/>
          <w:sz w:val="24"/>
          <w:u w:val="single"/>
        </w:rPr>
        <w:t> </w:t>
      </w:r>
      <w:r>
        <w:rPr>
          <w:b/>
          <w:sz w:val="24"/>
          <w:u w:val="single"/>
        </w:rPr>
        <w:t>/</w:t>
      </w:r>
      <w:r>
        <w:rPr>
          <w:b/>
          <w:spacing w:val="-5"/>
          <w:sz w:val="24"/>
          <w:u w:val="single"/>
        </w:rPr>
        <w:t> </w:t>
      </w:r>
      <w:r>
        <w:rPr>
          <w:b/>
          <w:sz w:val="24"/>
          <w:u w:val="single"/>
        </w:rPr>
        <w:t>Deliberação</w:t>
      </w:r>
      <w:r>
        <w:rPr>
          <w:b/>
          <w:spacing w:val="-5"/>
          <w:sz w:val="24"/>
          <w:u w:val="single"/>
        </w:rPr>
        <w:t> </w:t>
      </w:r>
      <w:r>
        <w:rPr>
          <w:b/>
          <w:sz w:val="24"/>
          <w:u w:val="single"/>
        </w:rPr>
        <w:t>sobre</w:t>
      </w:r>
      <w:r>
        <w:rPr>
          <w:b/>
          <w:spacing w:val="-5"/>
          <w:sz w:val="24"/>
          <w:u w:val="single"/>
        </w:rPr>
        <w:t> </w:t>
      </w:r>
      <w:r>
        <w:rPr>
          <w:b/>
          <w:sz w:val="24"/>
          <w:u w:val="single"/>
        </w:rPr>
        <w:t>a</w:t>
      </w:r>
      <w:r>
        <w:rPr>
          <w:b/>
          <w:spacing w:val="-5"/>
          <w:sz w:val="24"/>
          <w:u w:val="single"/>
        </w:rPr>
        <w:t> </w:t>
      </w:r>
      <w:r>
        <w:rPr>
          <w:b/>
          <w:sz w:val="24"/>
          <w:u w:val="single"/>
        </w:rPr>
        <w:t>proposta</w:t>
      </w:r>
      <w:r>
        <w:rPr>
          <w:b/>
          <w:spacing w:val="-5"/>
          <w:sz w:val="24"/>
          <w:u w:val="single"/>
        </w:rPr>
        <w:t> </w:t>
      </w:r>
      <w:r>
        <w:rPr>
          <w:b/>
          <w:sz w:val="24"/>
          <w:u w:val="single"/>
        </w:rPr>
        <w:t>da</w:t>
      </w:r>
      <w:r>
        <w:rPr>
          <w:b/>
          <w:spacing w:val="-5"/>
          <w:sz w:val="24"/>
          <w:u w:val="single"/>
        </w:rPr>
        <w:t> </w:t>
      </w:r>
      <w:r>
        <w:rPr>
          <w:b/>
          <w:sz w:val="24"/>
          <w:u w:val="single"/>
        </w:rPr>
        <w:t>Diretoria</w:t>
      </w:r>
      <w:r>
        <w:rPr>
          <w:b/>
          <w:spacing w:val="-5"/>
          <w:sz w:val="24"/>
          <w:u w:val="single"/>
        </w:rPr>
        <w:t> </w:t>
      </w:r>
      <w:r>
        <w:rPr>
          <w:b/>
          <w:sz w:val="24"/>
          <w:u w:val="single"/>
        </w:rPr>
        <w:t>para</w:t>
      </w:r>
      <w:r>
        <w:rPr>
          <w:b/>
          <w:spacing w:val="-5"/>
          <w:sz w:val="24"/>
          <w:u w:val="single"/>
        </w:rPr>
        <w:t> </w:t>
      </w:r>
      <w:r>
        <w:rPr>
          <w:b/>
          <w:sz w:val="24"/>
          <w:u w:val="single"/>
        </w:rPr>
        <w:t>Destinação</w:t>
      </w:r>
      <w:r>
        <w:rPr>
          <w:b/>
          <w:spacing w:val="-5"/>
          <w:sz w:val="24"/>
          <w:u w:val="single"/>
        </w:rPr>
        <w:t> </w:t>
      </w:r>
      <w:r>
        <w:rPr>
          <w:b/>
          <w:sz w:val="24"/>
          <w:u w:val="single"/>
        </w:rPr>
        <w:t>do</w:t>
      </w:r>
      <w:r>
        <w:rPr>
          <w:b/>
          <w:sz w:val="24"/>
        </w:rPr>
        <w:t> </w:t>
      </w:r>
      <w:r>
        <w:rPr>
          <w:b/>
          <w:sz w:val="24"/>
          <w:u w:val="single"/>
        </w:rPr>
        <w:t>Resultado da CDC no exercício de 2025 – Orçamento de Capital</w:t>
      </w:r>
      <w:r>
        <w:rPr>
          <w:b/>
          <w:spacing w:val="-9"/>
          <w:sz w:val="24"/>
        </w:rPr>
        <w:t> </w:t>
      </w:r>
      <w:r>
        <w:rPr>
          <w:sz w:val="24"/>
        </w:rPr>
        <w:t>-</w:t>
      </w:r>
      <w:r>
        <w:rPr>
          <w:spacing w:val="-7"/>
          <w:sz w:val="24"/>
        </w:rPr>
        <w:t> </w:t>
      </w:r>
      <w:r>
        <w:rPr>
          <w:sz w:val="24"/>
        </w:rPr>
        <w:t>A</w:t>
      </w:r>
      <w:r>
        <w:rPr>
          <w:spacing w:val="-7"/>
          <w:sz w:val="24"/>
        </w:rPr>
        <w:t> </w:t>
      </w:r>
      <w:r>
        <w:rPr>
          <w:sz w:val="24"/>
        </w:rPr>
        <w:t>DIRPRE, através do Comunicado no 7/2026/DIRPRE-CDC, informou que a recomendação será encaminhada à Coordenadoria de Planejamento, para que seja apresentada aos Conselhos (Administração e Fiscal) documento contendo a execução dos projetos constantes do Orçamento de Capital aprovado.</w:t>
      </w:r>
    </w:p>
    <w:p>
      <w:pPr>
        <w:pStyle w:val="BodyText"/>
        <w:spacing w:before="109"/>
        <w:jc w:val="both"/>
      </w:pPr>
      <w:r>
        <w:rPr/>
        <w:t>O</w:t>
      </w:r>
      <w:r>
        <w:rPr>
          <w:spacing w:val="-9"/>
        </w:rPr>
        <w:t> </w:t>
      </w:r>
      <w:r>
        <w:rPr/>
        <w:t>Conselho</w:t>
      </w:r>
      <w:r>
        <w:rPr>
          <w:spacing w:val="-9"/>
        </w:rPr>
        <w:t> </w:t>
      </w:r>
      <w:r>
        <w:rPr/>
        <w:t>registrou</w:t>
      </w:r>
      <w:r>
        <w:rPr>
          <w:spacing w:val="-8"/>
        </w:rPr>
        <w:t> </w:t>
      </w:r>
      <w:r>
        <w:rPr/>
        <w:t>ciência</w:t>
      </w:r>
      <w:r>
        <w:rPr>
          <w:spacing w:val="-9"/>
        </w:rPr>
        <w:t> </w:t>
      </w:r>
      <w:r>
        <w:rPr/>
        <w:t>do</w:t>
      </w:r>
      <w:r>
        <w:rPr>
          <w:spacing w:val="-8"/>
        </w:rPr>
        <w:t> </w:t>
      </w:r>
      <w:r>
        <w:rPr/>
        <w:t>assunto</w:t>
      </w:r>
      <w:r>
        <w:rPr>
          <w:spacing w:val="-9"/>
        </w:rPr>
        <w:t> </w:t>
      </w:r>
      <w:r>
        <w:rPr/>
        <w:t>e</w:t>
      </w:r>
      <w:r>
        <w:rPr>
          <w:spacing w:val="-9"/>
        </w:rPr>
        <w:t> </w:t>
      </w:r>
      <w:r>
        <w:rPr/>
        <w:t>retirou</w:t>
      </w:r>
      <w:r>
        <w:rPr>
          <w:spacing w:val="-8"/>
        </w:rPr>
        <w:t> </w:t>
      </w:r>
      <w:r>
        <w:rPr/>
        <w:t>a</w:t>
      </w:r>
      <w:r>
        <w:rPr>
          <w:spacing w:val="-9"/>
        </w:rPr>
        <w:t> </w:t>
      </w:r>
      <w:r>
        <w:rPr>
          <w:spacing w:val="-2"/>
        </w:rPr>
        <w:t>pendência.</w:t>
      </w:r>
    </w:p>
    <w:p>
      <w:pPr>
        <w:pStyle w:val="BodyText"/>
        <w:spacing w:before="235"/>
        <w:ind w:left="0"/>
      </w:pPr>
    </w:p>
    <w:p>
      <w:pPr>
        <w:spacing w:before="0"/>
        <w:ind w:left="242" w:right="241" w:firstLine="0"/>
        <w:jc w:val="both"/>
        <w:rPr>
          <w:sz w:val="24"/>
        </w:rPr>
      </w:pPr>
      <w:r>
        <w:rPr>
          <w:b/>
          <w:sz w:val="24"/>
          <w:u w:val="single"/>
        </w:rPr>
        <w:t>Análise do Balancete e acompanhamento mensal dos resultados econômicos – financeiros – julho /</w:t>
      </w:r>
      <w:r>
        <w:rPr>
          <w:b/>
          <w:sz w:val="24"/>
        </w:rPr>
        <w:t> </w:t>
      </w:r>
      <w:r>
        <w:rPr>
          <w:b/>
          <w:sz w:val="24"/>
          <w:u w:val="single"/>
        </w:rPr>
        <w:t>2025 – Impacto na Folha de Pagamento -</w:t>
      </w:r>
      <w:r>
        <w:rPr>
          <w:b/>
          <w:sz w:val="24"/>
        </w:rPr>
        <w:t> </w:t>
      </w:r>
      <w:r>
        <w:rPr>
          <w:sz w:val="24"/>
        </w:rPr>
        <w:t>O CONSAD, através do Comunicado no 03/2026/CONSAD-CDC, informou que tomou conhecimento, e solicitou à Diretoria que apresente um novo levantamento contendo informações do impacto financeiro, incluindo os benefícios previstos.</w:t>
      </w:r>
    </w:p>
    <w:p>
      <w:pPr>
        <w:pStyle w:val="BodyText"/>
        <w:spacing w:before="112"/>
        <w:jc w:val="both"/>
      </w:pPr>
      <w:r>
        <w:rPr/>
        <w:t>O</w:t>
      </w:r>
      <w:r>
        <w:rPr>
          <w:spacing w:val="-11"/>
        </w:rPr>
        <w:t> </w:t>
      </w:r>
      <w:r>
        <w:rPr/>
        <w:t>Conselho</w:t>
      </w:r>
      <w:r>
        <w:rPr>
          <w:spacing w:val="-11"/>
        </w:rPr>
        <w:t> </w:t>
      </w:r>
      <w:r>
        <w:rPr/>
        <w:t>retirou</w:t>
      </w:r>
      <w:r>
        <w:rPr>
          <w:spacing w:val="-11"/>
        </w:rPr>
        <w:t> </w:t>
      </w:r>
      <w:r>
        <w:rPr/>
        <w:t>a</w:t>
      </w:r>
      <w:r>
        <w:rPr>
          <w:spacing w:val="-11"/>
        </w:rPr>
        <w:t> </w:t>
      </w:r>
      <w:r>
        <w:rPr/>
        <w:t>pendência,</w:t>
      </w:r>
      <w:r>
        <w:rPr>
          <w:spacing w:val="-11"/>
        </w:rPr>
        <w:t> </w:t>
      </w:r>
      <w:r>
        <w:rPr/>
        <w:t>solicitando</w:t>
      </w:r>
      <w:r>
        <w:rPr>
          <w:spacing w:val="-11"/>
        </w:rPr>
        <w:t> </w:t>
      </w:r>
      <w:r>
        <w:rPr/>
        <w:t>ser</w:t>
      </w:r>
      <w:r>
        <w:rPr>
          <w:spacing w:val="-11"/>
        </w:rPr>
        <w:t> </w:t>
      </w:r>
      <w:r>
        <w:rPr/>
        <w:t>informado</w:t>
      </w:r>
      <w:r>
        <w:rPr>
          <w:spacing w:val="-11"/>
        </w:rPr>
        <w:t> </w:t>
      </w:r>
      <w:r>
        <w:rPr/>
        <w:t>quando</w:t>
      </w:r>
      <w:r>
        <w:rPr>
          <w:spacing w:val="-11"/>
        </w:rPr>
        <w:t> </w:t>
      </w:r>
      <w:r>
        <w:rPr/>
        <w:t>estiver</w:t>
      </w:r>
      <w:r>
        <w:rPr>
          <w:spacing w:val="-11"/>
        </w:rPr>
        <w:t> </w:t>
      </w:r>
      <w:r>
        <w:rPr>
          <w:spacing w:val="-2"/>
        </w:rPr>
        <w:t>concluído.</w:t>
      </w:r>
    </w:p>
    <w:p>
      <w:pPr>
        <w:pStyle w:val="BodyText"/>
        <w:spacing w:before="235"/>
        <w:ind w:left="0"/>
      </w:pPr>
    </w:p>
    <w:p>
      <w:pPr>
        <w:spacing w:before="0"/>
        <w:ind w:left="242" w:right="240" w:firstLine="0"/>
        <w:jc w:val="both"/>
        <w:rPr>
          <w:sz w:val="24"/>
        </w:rPr>
      </w:pPr>
      <w:r>
        <w:rPr>
          <w:b/>
          <w:sz w:val="24"/>
          <w:u w:val="single"/>
        </w:rPr>
        <w:t>Relatório 01/2025 – Auditoria de Licitações – Comissão Permanente de Licitação -</w:t>
      </w:r>
      <w:r>
        <w:rPr>
          <w:b/>
          <w:sz w:val="24"/>
        </w:rPr>
        <w:t> </w:t>
      </w:r>
      <w:r>
        <w:rPr>
          <w:sz w:val="24"/>
        </w:rPr>
        <w:t>O CONSAD, através do Comunicado no 03/2026/CONSAD-CDC, informou que estará analisando a manifestação da Coordenadoria Jurídica e encaminhará posteriormente ao CONFIS.</w:t>
      </w:r>
    </w:p>
    <w:p>
      <w:pPr>
        <w:pStyle w:val="BodyText"/>
        <w:spacing w:before="115"/>
        <w:jc w:val="both"/>
      </w:pPr>
      <w:r>
        <w:rPr/>
        <w:t>O</w:t>
      </w:r>
      <w:r>
        <w:rPr>
          <w:spacing w:val="-12"/>
        </w:rPr>
        <w:t> </w:t>
      </w:r>
      <w:r>
        <w:rPr/>
        <w:t>Conselho</w:t>
      </w:r>
      <w:r>
        <w:rPr>
          <w:spacing w:val="-11"/>
        </w:rPr>
        <w:t> </w:t>
      </w:r>
      <w:r>
        <w:rPr/>
        <w:t>continuará</w:t>
      </w:r>
      <w:r>
        <w:rPr>
          <w:spacing w:val="-11"/>
        </w:rPr>
        <w:t> </w:t>
      </w:r>
      <w:r>
        <w:rPr/>
        <w:t>acompanhando</w:t>
      </w:r>
      <w:r>
        <w:rPr>
          <w:spacing w:val="-11"/>
        </w:rPr>
        <w:t> </w:t>
      </w:r>
      <w:r>
        <w:rPr/>
        <w:t>o</w:t>
      </w:r>
      <w:r>
        <w:rPr>
          <w:spacing w:val="-11"/>
        </w:rPr>
        <w:t> </w:t>
      </w:r>
      <w:r>
        <w:rPr>
          <w:spacing w:val="-2"/>
        </w:rPr>
        <w:t>assunto.</w:t>
      </w:r>
    </w:p>
    <w:p>
      <w:pPr>
        <w:pStyle w:val="BodyText"/>
        <w:spacing w:before="234"/>
        <w:ind w:left="0"/>
      </w:pPr>
    </w:p>
    <w:p>
      <w:pPr>
        <w:spacing w:before="0"/>
        <w:ind w:left="242" w:right="240" w:firstLine="0"/>
        <w:jc w:val="both"/>
        <w:rPr>
          <w:sz w:val="24"/>
        </w:rPr>
      </w:pPr>
      <w:r>
        <w:rPr>
          <w:b/>
          <w:sz w:val="24"/>
          <w:u w:val="single"/>
        </w:rPr>
        <w:t>Atas das 2479ª a 2484ª Reuniões Ordinárias e 68ª a 71ª Reuniões Extraordinárias da DIREXE,</w:t>
      </w:r>
      <w:r>
        <w:rPr>
          <w:b/>
          <w:sz w:val="24"/>
        </w:rPr>
        <w:t> </w:t>
      </w:r>
      <w:r>
        <w:rPr>
          <w:b/>
          <w:sz w:val="24"/>
          <w:u w:val="single"/>
        </w:rPr>
        <w:t>realizadas em setembro / 2024 – Emergencial Vale alimentação/refeição, Emergencial CFTV e</w:t>
      </w:r>
      <w:r>
        <w:rPr>
          <w:b/>
          <w:sz w:val="24"/>
        </w:rPr>
        <w:t> </w:t>
      </w:r>
      <w:r>
        <w:rPr>
          <w:b/>
          <w:sz w:val="24"/>
          <w:u w:val="single"/>
        </w:rPr>
        <w:t>Preocupação com as Contratações em caráter emergencial - PCA -</w:t>
      </w:r>
      <w:r>
        <w:rPr>
          <w:b/>
          <w:sz w:val="24"/>
        </w:rPr>
        <w:t> </w:t>
      </w:r>
      <w:r>
        <w:rPr>
          <w:sz w:val="24"/>
        </w:rPr>
        <w:t>O CONSAD, através do Comunicado no 03/2026/CONSAD-CDC, informou o Conselho solicitou que a Diretoria proceda com a atualização do referido documento, encaminhando para aprovação do Conselho.</w:t>
      </w:r>
    </w:p>
    <w:p>
      <w:pPr>
        <w:pStyle w:val="BodyText"/>
        <w:spacing w:before="111"/>
        <w:jc w:val="both"/>
      </w:pPr>
      <w:r>
        <w:rPr/>
        <w:t>O</w:t>
      </w:r>
      <w:r>
        <w:rPr>
          <w:spacing w:val="-8"/>
        </w:rPr>
        <w:t> </w:t>
      </w:r>
      <w:r>
        <w:rPr/>
        <w:t>Conselho</w:t>
      </w:r>
      <w:r>
        <w:rPr>
          <w:spacing w:val="-8"/>
        </w:rPr>
        <w:t> </w:t>
      </w:r>
      <w:r>
        <w:rPr/>
        <w:t>retirou</w:t>
      </w:r>
      <w:r>
        <w:rPr>
          <w:spacing w:val="-8"/>
        </w:rPr>
        <w:t> </w:t>
      </w:r>
      <w:r>
        <w:rPr/>
        <w:t>a</w:t>
      </w:r>
      <w:r>
        <w:rPr>
          <w:spacing w:val="-8"/>
        </w:rPr>
        <w:t> </w:t>
      </w:r>
      <w:r>
        <w:rPr>
          <w:spacing w:val="-2"/>
        </w:rPr>
        <w:t>pendência.</w:t>
      </w:r>
    </w:p>
    <w:p>
      <w:pPr>
        <w:pStyle w:val="BodyText"/>
        <w:spacing w:after="0"/>
        <w:jc w:val="both"/>
        <w:sectPr>
          <w:pgSz w:w="11900" w:h="16840"/>
          <w:pgMar w:header="0" w:footer="181" w:top="880" w:bottom="380" w:left="566" w:right="566"/>
        </w:sectPr>
      </w:pPr>
    </w:p>
    <w:p>
      <w:pPr>
        <w:pStyle w:val="Heading2"/>
        <w:spacing w:before="60"/>
        <w:ind w:left="242" w:firstLine="0"/>
      </w:pPr>
      <w:r>
        <w:rPr/>
        <w:t>2.16</w:t>
      </w:r>
      <w:r>
        <w:rPr>
          <w:spacing w:val="-7"/>
        </w:rPr>
        <w:t> </w:t>
      </w:r>
      <w:r>
        <w:rPr/>
        <w:t>-</w:t>
      </w:r>
      <w:r>
        <w:rPr>
          <w:spacing w:val="-7"/>
        </w:rPr>
        <w:t> </w:t>
      </w:r>
      <w:r>
        <w:rPr/>
        <w:t>Relatório</w:t>
      </w:r>
      <w:r>
        <w:rPr>
          <w:spacing w:val="-7"/>
        </w:rPr>
        <w:t> </w:t>
      </w:r>
      <w:r>
        <w:rPr/>
        <w:t>de</w:t>
      </w:r>
      <w:r>
        <w:rPr>
          <w:spacing w:val="-7"/>
        </w:rPr>
        <w:t> </w:t>
      </w:r>
      <w:r>
        <w:rPr>
          <w:spacing w:val="-2"/>
        </w:rPr>
        <w:t>Contratos</w:t>
      </w:r>
    </w:p>
    <w:p>
      <w:pPr>
        <w:pStyle w:val="BodyText"/>
        <w:spacing w:before="118"/>
        <w:ind w:right="246" w:firstLine="1406"/>
        <w:jc w:val="both"/>
      </w:pPr>
      <w:r>
        <w:rPr/>
        <w:t>O Conselho recebeu o relatório de contratos, atualizado até o dia 23/03/2026, contendo as informações solicitadas.</w:t>
      </w:r>
    </w:p>
    <w:p>
      <w:pPr>
        <w:pStyle w:val="BodyText"/>
        <w:spacing w:before="233"/>
        <w:ind w:left="0"/>
      </w:pPr>
    </w:p>
    <w:p>
      <w:pPr>
        <w:pStyle w:val="Heading2"/>
        <w:numPr>
          <w:ilvl w:val="0"/>
          <w:numId w:val="1"/>
        </w:numPr>
        <w:tabs>
          <w:tab w:pos="479" w:val="left" w:leader="none"/>
        </w:tabs>
        <w:spacing w:line="240" w:lineRule="auto" w:before="0" w:after="0"/>
        <w:ind w:left="479" w:right="0" w:hanging="237"/>
        <w:jc w:val="both"/>
      </w:pPr>
      <w:r>
        <w:rPr>
          <w:spacing w:val="-2"/>
        </w:rPr>
        <w:t>ASSUNTOS</w:t>
      </w:r>
      <w:r>
        <w:rPr>
          <w:spacing w:val="-5"/>
        </w:rPr>
        <w:t> </w:t>
      </w:r>
      <w:r>
        <w:rPr>
          <w:spacing w:val="-2"/>
        </w:rPr>
        <w:t>DIVERSOS</w:t>
      </w:r>
    </w:p>
    <w:p>
      <w:pPr>
        <w:pStyle w:val="ListParagraph"/>
        <w:numPr>
          <w:ilvl w:val="1"/>
          <w:numId w:val="1"/>
        </w:numPr>
        <w:tabs>
          <w:tab w:pos="599" w:val="left" w:leader="none"/>
        </w:tabs>
        <w:spacing w:line="240" w:lineRule="auto" w:before="118" w:after="0"/>
        <w:ind w:left="599" w:right="0" w:hanging="357"/>
        <w:jc w:val="both"/>
        <w:rPr>
          <w:b/>
          <w:sz w:val="24"/>
        </w:rPr>
      </w:pPr>
      <w:r>
        <w:rPr>
          <w:b/>
          <w:sz w:val="24"/>
        </w:rPr>
        <w:t>–</w:t>
      </w:r>
      <w:r>
        <w:rPr>
          <w:b/>
          <w:spacing w:val="-8"/>
          <w:sz w:val="24"/>
        </w:rPr>
        <w:t> </w:t>
      </w:r>
      <w:r>
        <w:rPr>
          <w:b/>
          <w:sz w:val="24"/>
        </w:rPr>
        <w:t>Plano</w:t>
      </w:r>
      <w:r>
        <w:rPr>
          <w:b/>
          <w:spacing w:val="-8"/>
          <w:sz w:val="24"/>
        </w:rPr>
        <w:t> </w:t>
      </w:r>
      <w:r>
        <w:rPr>
          <w:b/>
          <w:sz w:val="24"/>
        </w:rPr>
        <w:t>de</w:t>
      </w:r>
      <w:r>
        <w:rPr>
          <w:b/>
          <w:spacing w:val="-8"/>
          <w:sz w:val="24"/>
        </w:rPr>
        <w:t> </w:t>
      </w:r>
      <w:r>
        <w:rPr>
          <w:b/>
          <w:sz w:val="24"/>
        </w:rPr>
        <w:t>Negócios</w:t>
      </w:r>
      <w:r>
        <w:rPr>
          <w:b/>
          <w:spacing w:val="-7"/>
          <w:sz w:val="24"/>
        </w:rPr>
        <w:t> </w:t>
      </w:r>
      <w:r>
        <w:rPr>
          <w:b/>
          <w:sz w:val="24"/>
        </w:rPr>
        <w:t>AUDINT</w:t>
      </w:r>
      <w:r>
        <w:rPr>
          <w:b/>
          <w:spacing w:val="-8"/>
          <w:sz w:val="24"/>
        </w:rPr>
        <w:t> </w:t>
      </w:r>
      <w:r>
        <w:rPr>
          <w:b/>
          <w:sz w:val="24"/>
        </w:rPr>
        <w:t>2026</w:t>
      </w:r>
      <w:r>
        <w:rPr>
          <w:b/>
          <w:spacing w:val="-8"/>
          <w:sz w:val="24"/>
        </w:rPr>
        <w:t> </w:t>
      </w:r>
      <w:r>
        <w:rPr>
          <w:b/>
          <w:sz w:val="24"/>
        </w:rPr>
        <w:t>–</w:t>
      </w:r>
      <w:r>
        <w:rPr>
          <w:b/>
          <w:spacing w:val="-7"/>
          <w:sz w:val="24"/>
        </w:rPr>
        <w:t> </w:t>
      </w:r>
      <w:r>
        <w:rPr>
          <w:b/>
          <w:spacing w:val="-4"/>
          <w:sz w:val="24"/>
        </w:rPr>
        <w:t>2028</w:t>
      </w:r>
    </w:p>
    <w:p>
      <w:pPr>
        <w:pStyle w:val="BodyText"/>
        <w:spacing w:before="117"/>
        <w:ind w:right="284" w:firstLine="1406"/>
        <w:jc w:val="both"/>
      </w:pPr>
      <w:r>
        <w:rPr/>
        <w:t>A Coordenadora da AUDINT, Rebeca Soares, compareceu à reunião e apresentou o Plano de Negócios AUDINT 2026 – 2028.</w:t>
      </w:r>
    </w:p>
    <w:p>
      <w:pPr>
        <w:pStyle w:val="BodyText"/>
        <w:spacing w:before="116"/>
        <w:ind w:right="249" w:firstLine="1406"/>
        <w:jc w:val="both"/>
      </w:pPr>
      <w:r>
        <w:rPr/>
        <w:t>O Conselho registra preocupação com a insuficiência de pessoal permanente na AUDINT para o cumprimento do Plano de Negócios AUDINT 2026–2028. Ressalta, ainda, a impropriedade de a AUDINT</w:t>
      </w:r>
      <w:r>
        <w:rPr>
          <w:spacing w:val="-1"/>
        </w:rPr>
        <w:t> </w:t>
      </w:r>
      <w:r>
        <w:rPr/>
        <w:t>acumular</w:t>
      </w:r>
      <w:r>
        <w:rPr>
          <w:spacing w:val="-1"/>
        </w:rPr>
        <w:t> </w:t>
      </w:r>
      <w:r>
        <w:rPr/>
        <w:t>as</w:t>
      </w:r>
      <w:r>
        <w:rPr>
          <w:spacing w:val="-1"/>
        </w:rPr>
        <w:t> </w:t>
      </w:r>
      <w:r>
        <w:rPr/>
        <w:t>atribuições</w:t>
      </w:r>
      <w:r>
        <w:rPr>
          <w:spacing w:val="-1"/>
        </w:rPr>
        <w:t> </w:t>
      </w:r>
      <w:r>
        <w:rPr/>
        <w:t>de</w:t>
      </w:r>
      <w:r>
        <w:rPr>
          <w:spacing w:val="-1"/>
        </w:rPr>
        <w:t> </w:t>
      </w:r>
      <w:r>
        <w:rPr/>
        <w:t>corregedoria,</w:t>
      </w:r>
      <w:r>
        <w:rPr>
          <w:spacing w:val="-1"/>
        </w:rPr>
        <w:t> </w:t>
      </w:r>
      <w:r>
        <w:rPr/>
        <w:t>o</w:t>
      </w:r>
      <w:r>
        <w:rPr>
          <w:spacing w:val="-1"/>
        </w:rPr>
        <w:t> </w:t>
      </w:r>
      <w:r>
        <w:rPr/>
        <w:t>que</w:t>
      </w:r>
      <w:r>
        <w:rPr>
          <w:spacing w:val="-1"/>
        </w:rPr>
        <w:t> </w:t>
      </w:r>
      <w:r>
        <w:rPr/>
        <w:t>dificulta</w:t>
      </w:r>
      <w:r>
        <w:rPr>
          <w:spacing w:val="-1"/>
        </w:rPr>
        <w:t> </w:t>
      </w:r>
      <w:r>
        <w:rPr/>
        <w:t>o atendimento às</w:t>
      </w:r>
      <w:r>
        <w:rPr>
          <w:spacing w:val="-1"/>
        </w:rPr>
        <w:t> </w:t>
      </w:r>
      <w:r>
        <w:rPr/>
        <w:t>obrigações</w:t>
      </w:r>
      <w:r>
        <w:rPr>
          <w:spacing w:val="-1"/>
        </w:rPr>
        <w:t> </w:t>
      </w:r>
      <w:r>
        <w:rPr/>
        <w:t>estatutárias e às boas práticas de governança, recomendando à DIREXE e ao CONSAD a reavaliação do tema.</w:t>
      </w:r>
    </w:p>
    <w:p>
      <w:pPr>
        <w:pStyle w:val="BodyText"/>
        <w:spacing w:before="229"/>
        <w:ind w:left="0"/>
      </w:pPr>
    </w:p>
    <w:p>
      <w:pPr>
        <w:pStyle w:val="Heading2"/>
        <w:numPr>
          <w:ilvl w:val="1"/>
          <w:numId w:val="1"/>
        </w:numPr>
        <w:tabs>
          <w:tab w:pos="599" w:val="left" w:leader="none"/>
        </w:tabs>
        <w:spacing w:line="240" w:lineRule="auto" w:before="1" w:after="0"/>
        <w:ind w:left="599" w:right="0" w:hanging="357"/>
        <w:jc w:val="both"/>
      </w:pPr>
      <w:r>
        <w:rPr/>
        <w:t>–</w:t>
      </w:r>
      <w:r>
        <w:rPr>
          <w:spacing w:val="-12"/>
        </w:rPr>
        <w:t> </w:t>
      </w:r>
      <w:r>
        <w:rPr/>
        <w:t>Diligência</w:t>
      </w:r>
      <w:r>
        <w:rPr>
          <w:spacing w:val="-12"/>
        </w:rPr>
        <w:t> </w:t>
      </w:r>
      <w:r>
        <w:rPr/>
        <w:t>03/2026</w:t>
      </w:r>
      <w:r>
        <w:rPr>
          <w:spacing w:val="-12"/>
        </w:rPr>
        <w:t> </w:t>
      </w:r>
      <w:r>
        <w:rPr/>
        <w:t>–</w:t>
      </w:r>
      <w:r>
        <w:rPr>
          <w:spacing w:val="-11"/>
        </w:rPr>
        <w:t> </w:t>
      </w:r>
      <w:r>
        <w:rPr/>
        <w:t>Remuneração</w:t>
      </w:r>
      <w:r>
        <w:rPr>
          <w:spacing w:val="-12"/>
        </w:rPr>
        <w:t> </w:t>
      </w:r>
      <w:r>
        <w:rPr/>
        <w:t>dos</w:t>
      </w:r>
      <w:r>
        <w:rPr>
          <w:spacing w:val="-12"/>
        </w:rPr>
        <w:t> </w:t>
      </w:r>
      <w:r>
        <w:rPr/>
        <w:t>Dirigentes</w:t>
      </w:r>
      <w:r>
        <w:rPr>
          <w:spacing w:val="-11"/>
        </w:rPr>
        <w:t> </w:t>
      </w:r>
      <w:r>
        <w:rPr>
          <w:spacing w:val="-2"/>
        </w:rPr>
        <w:t>2025/2026</w:t>
      </w:r>
    </w:p>
    <w:p>
      <w:pPr>
        <w:pStyle w:val="BodyText"/>
        <w:spacing w:before="117"/>
        <w:ind w:right="239" w:firstLine="1406"/>
        <w:jc w:val="both"/>
      </w:pPr>
      <w:r>
        <w:rPr/>
        <w:t>O Conselho tomou conhecimento do relatório da Diligência 03/2026, que trata da Remuneração dos Dirigentes 2025/2026. O Conselho convocou o setor responsável pelo pagamento da remuneração</w:t>
      </w:r>
      <w:r>
        <w:rPr>
          <w:spacing w:val="-9"/>
        </w:rPr>
        <w:t> </w:t>
      </w:r>
      <w:r>
        <w:rPr/>
        <w:t>dos</w:t>
      </w:r>
      <w:r>
        <w:rPr>
          <w:spacing w:val="-9"/>
        </w:rPr>
        <w:t> </w:t>
      </w:r>
      <w:r>
        <w:rPr/>
        <w:t>diretores</w:t>
      </w:r>
      <w:r>
        <w:rPr>
          <w:spacing w:val="-9"/>
        </w:rPr>
        <w:t> </w:t>
      </w:r>
      <w:r>
        <w:rPr/>
        <w:t>para</w:t>
      </w:r>
      <w:r>
        <w:rPr>
          <w:spacing w:val="-9"/>
        </w:rPr>
        <w:t> </w:t>
      </w:r>
      <w:r>
        <w:rPr/>
        <w:t>esclarecimentos,</w:t>
      </w:r>
      <w:r>
        <w:rPr>
          <w:spacing w:val="-9"/>
        </w:rPr>
        <w:t> </w:t>
      </w:r>
      <w:r>
        <w:rPr/>
        <w:t>tendo</w:t>
      </w:r>
      <w:r>
        <w:rPr>
          <w:spacing w:val="-9"/>
        </w:rPr>
        <w:t> </w:t>
      </w:r>
      <w:r>
        <w:rPr/>
        <w:t>comparecido</w:t>
      </w:r>
      <w:r>
        <w:rPr>
          <w:spacing w:val="-9"/>
        </w:rPr>
        <w:t> </w:t>
      </w:r>
      <w:r>
        <w:rPr/>
        <w:t>a</w:t>
      </w:r>
      <w:r>
        <w:rPr>
          <w:spacing w:val="-9"/>
        </w:rPr>
        <w:t> </w:t>
      </w:r>
      <w:r>
        <w:rPr/>
        <w:t>Sra.</w:t>
      </w:r>
      <w:r>
        <w:rPr>
          <w:spacing w:val="-9"/>
        </w:rPr>
        <w:t> </w:t>
      </w:r>
      <w:r>
        <w:rPr/>
        <w:t>Eulane</w:t>
      </w:r>
      <w:r>
        <w:rPr>
          <w:spacing w:val="-9"/>
        </w:rPr>
        <w:t> </w:t>
      </w:r>
      <w:r>
        <w:rPr/>
        <w:t>Cajazeiras,</w:t>
      </w:r>
      <w:r>
        <w:rPr>
          <w:spacing w:val="-9"/>
        </w:rPr>
        <w:t> </w:t>
      </w:r>
      <w:r>
        <w:rPr/>
        <w:t>representante da Coordenadoria de Recursos Humanos.</w:t>
      </w:r>
    </w:p>
    <w:p>
      <w:pPr>
        <w:pStyle w:val="BodyText"/>
        <w:spacing w:before="112"/>
        <w:ind w:right="242" w:firstLine="1406"/>
        <w:jc w:val="both"/>
      </w:pPr>
      <w:r>
        <w:rPr/>
        <w:t>O Conselho ressaltou que não é permitida a antecipação do pagamento do 13º salário em período diverso do previsto no calendário de remuneração, dando ciência à DIREXE, ao CONSAD, à CODREH e à AUDINT.</w:t>
      </w:r>
    </w:p>
    <w:p>
      <w:pPr>
        <w:pStyle w:val="BodyText"/>
        <w:spacing w:before="232"/>
        <w:ind w:left="0"/>
      </w:pPr>
    </w:p>
    <w:p>
      <w:pPr>
        <w:pStyle w:val="Heading2"/>
        <w:numPr>
          <w:ilvl w:val="1"/>
          <w:numId w:val="1"/>
        </w:numPr>
        <w:tabs>
          <w:tab w:pos="599" w:val="left" w:leader="none"/>
        </w:tabs>
        <w:spacing w:line="240" w:lineRule="auto" w:before="0" w:after="0"/>
        <w:ind w:left="599" w:right="0" w:hanging="357"/>
        <w:jc w:val="both"/>
      </w:pPr>
      <w:r>
        <w:rPr/>
        <w:t>-</w:t>
      </w:r>
      <w:r>
        <w:rPr>
          <w:spacing w:val="-8"/>
        </w:rPr>
        <w:t> </w:t>
      </w:r>
      <w:r>
        <w:rPr/>
        <w:t>Avaliação</w:t>
      </w:r>
      <w:r>
        <w:rPr>
          <w:spacing w:val="-8"/>
        </w:rPr>
        <w:t> </w:t>
      </w:r>
      <w:r>
        <w:rPr/>
        <w:t>do</w:t>
      </w:r>
      <w:r>
        <w:rPr>
          <w:spacing w:val="-8"/>
        </w:rPr>
        <w:t> </w:t>
      </w:r>
      <w:r>
        <w:rPr/>
        <w:t>Plano</w:t>
      </w:r>
      <w:r>
        <w:rPr>
          <w:spacing w:val="-8"/>
        </w:rPr>
        <w:t> </w:t>
      </w:r>
      <w:r>
        <w:rPr/>
        <w:t>de</w:t>
      </w:r>
      <w:r>
        <w:rPr>
          <w:spacing w:val="-8"/>
        </w:rPr>
        <w:t> </w:t>
      </w:r>
      <w:r>
        <w:rPr/>
        <w:t>Trabalho</w:t>
      </w:r>
      <w:r>
        <w:rPr>
          <w:spacing w:val="-8"/>
        </w:rPr>
        <w:t> </w:t>
      </w:r>
      <w:r>
        <w:rPr/>
        <w:t>do</w:t>
      </w:r>
      <w:r>
        <w:rPr>
          <w:spacing w:val="-8"/>
        </w:rPr>
        <w:t> </w:t>
      </w:r>
      <w:r>
        <w:rPr>
          <w:spacing w:val="-2"/>
        </w:rPr>
        <w:t>Confis</w:t>
      </w:r>
    </w:p>
    <w:p>
      <w:pPr>
        <w:pStyle w:val="BodyText"/>
        <w:spacing w:before="117"/>
        <w:ind w:right="241" w:firstLine="1406"/>
        <w:jc w:val="both"/>
      </w:pPr>
      <w:r>
        <w:rPr/>
        <w:t>O Conselho discutiu e aprovou o plano de trabalho do CONFIS, referente ao período de março/2025 a fevereiro/2026 (em anexo).</w:t>
      </w:r>
    </w:p>
    <w:p>
      <w:pPr>
        <w:pStyle w:val="BodyText"/>
        <w:spacing w:before="233"/>
        <w:ind w:left="0"/>
      </w:pPr>
    </w:p>
    <w:p>
      <w:pPr>
        <w:pStyle w:val="Heading2"/>
        <w:numPr>
          <w:ilvl w:val="1"/>
          <w:numId w:val="1"/>
        </w:numPr>
        <w:tabs>
          <w:tab w:pos="599" w:val="left" w:leader="none"/>
        </w:tabs>
        <w:spacing w:line="240" w:lineRule="auto" w:before="1" w:after="0"/>
        <w:ind w:left="599" w:right="0" w:hanging="357"/>
        <w:jc w:val="left"/>
      </w:pPr>
      <w:r>
        <w:rPr/>
        <w:t>–</w:t>
      </w:r>
      <w:r>
        <w:rPr>
          <w:spacing w:val="-9"/>
        </w:rPr>
        <w:t> </w:t>
      </w:r>
      <w:r>
        <w:rPr/>
        <w:t>Elaboração</w:t>
      </w:r>
      <w:r>
        <w:rPr>
          <w:spacing w:val="-8"/>
        </w:rPr>
        <w:t> </w:t>
      </w:r>
      <w:r>
        <w:rPr/>
        <w:t>do</w:t>
      </w:r>
      <w:r>
        <w:rPr>
          <w:spacing w:val="-8"/>
        </w:rPr>
        <w:t> </w:t>
      </w:r>
      <w:r>
        <w:rPr/>
        <w:t>Plano</w:t>
      </w:r>
      <w:r>
        <w:rPr>
          <w:spacing w:val="-8"/>
        </w:rPr>
        <w:t> </w:t>
      </w:r>
      <w:r>
        <w:rPr/>
        <w:t>de</w:t>
      </w:r>
      <w:r>
        <w:rPr>
          <w:spacing w:val="-9"/>
        </w:rPr>
        <w:t> </w:t>
      </w:r>
      <w:r>
        <w:rPr/>
        <w:t>Trabalho</w:t>
      </w:r>
      <w:r>
        <w:rPr>
          <w:spacing w:val="-8"/>
        </w:rPr>
        <w:t> </w:t>
      </w:r>
      <w:r>
        <w:rPr/>
        <w:t>do</w:t>
      </w:r>
      <w:r>
        <w:rPr>
          <w:spacing w:val="-8"/>
        </w:rPr>
        <w:t> </w:t>
      </w:r>
      <w:r>
        <w:rPr/>
        <w:t>CONFIS</w:t>
      </w:r>
      <w:r>
        <w:rPr>
          <w:spacing w:val="-8"/>
        </w:rPr>
        <w:t> </w:t>
      </w:r>
      <w:r>
        <w:rPr/>
        <w:t>–</w:t>
      </w:r>
      <w:r>
        <w:rPr>
          <w:spacing w:val="-9"/>
        </w:rPr>
        <w:t> </w:t>
      </w:r>
      <w:r>
        <w:rPr/>
        <w:t>março</w:t>
      </w:r>
      <w:r>
        <w:rPr>
          <w:spacing w:val="-8"/>
        </w:rPr>
        <w:t> </w:t>
      </w:r>
      <w:r>
        <w:rPr/>
        <w:t>/2026</w:t>
      </w:r>
      <w:r>
        <w:rPr>
          <w:spacing w:val="-8"/>
        </w:rPr>
        <w:t> </w:t>
      </w:r>
      <w:r>
        <w:rPr/>
        <w:t>a</w:t>
      </w:r>
      <w:r>
        <w:rPr>
          <w:spacing w:val="-8"/>
        </w:rPr>
        <w:t> </w:t>
      </w:r>
      <w:r>
        <w:rPr/>
        <w:t>fevereiro</w:t>
      </w:r>
      <w:r>
        <w:rPr>
          <w:spacing w:val="-8"/>
        </w:rPr>
        <w:t> </w:t>
      </w:r>
      <w:r>
        <w:rPr/>
        <w:t>/</w:t>
      </w:r>
      <w:r>
        <w:rPr>
          <w:spacing w:val="-9"/>
        </w:rPr>
        <w:t> </w:t>
      </w:r>
      <w:r>
        <w:rPr>
          <w:spacing w:val="-4"/>
        </w:rPr>
        <w:t>2027</w:t>
      </w:r>
    </w:p>
    <w:p>
      <w:pPr>
        <w:pStyle w:val="BodyText"/>
        <w:spacing w:before="117"/>
        <w:ind w:right="240" w:firstLine="1406"/>
        <w:jc w:val="both"/>
      </w:pPr>
      <w:r>
        <w:rPr/>
        <w:t>O</w:t>
      </w:r>
      <w:r>
        <w:rPr>
          <w:spacing w:val="-6"/>
        </w:rPr>
        <w:t> </w:t>
      </w:r>
      <w:r>
        <w:rPr/>
        <w:t>Conselho</w:t>
      </w:r>
      <w:r>
        <w:rPr>
          <w:spacing w:val="-6"/>
        </w:rPr>
        <w:t> </w:t>
      </w:r>
      <w:r>
        <w:rPr/>
        <w:t>procedeu</w:t>
      </w:r>
      <w:r>
        <w:rPr>
          <w:spacing w:val="-6"/>
        </w:rPr>
        <w:t> </w:t>
      </w:r>
      <w:r>
        <w:rPr/>
        <w:t>à</w:t>
      </w:r>
      <w:r>
        <w:rPr>
          <w:spacing w:val="-6"/>
        </w:rPr>
        <w:t> </w:t>
      </w:r>
      <w:r>
        <w:rPr/>
        <w:t>elaboração</w:t>
      </w:r>
      <w:r>
        <w:rPr>
          <w:spacing w:val="-6"/>
        </w:rPr>
        <w:t> </w:t>
      </w:r>
      <w:r>
        <w:rPr/>
        <w:t>do</w:t>
      </w:r>
      <w:r>
        <w:rPr>
          <w:spacing w:val="-6"/>
        </w:rPr>
        <w:t> </w:t>
      </w:r>
      <w:r>
        <w:rPr/>
        <w:t>plano</w:t>
      </w:r>
      <w:r>
        <w:rPr>
          <w:spacing w:val="-6"/>
        </w:rPr>
        <w:t> </w:t>
      </w:r>
      <w:r>
        <w:rPr/>
        <w:t>de</w:t>
      </w:r>
      <w:r>
        <w:rPr>
          <w:spacing w:val="-6"/>
        </w:rPr>
        <w:t> </w:t>
      </w:r>
      <w:r>
        <w:rPr/>
        <w:t>trabalho</w:t>
      </w:r>
      <w:r>
        <w:rPr>
          <w:spacing w:val="-6"/>
        </w:rPr>
        <w:t> </w:t>
      </w:r>
      <w:r>
        <w:rPr/>
        <w:t>do</w:t>
      </w:r>
      <w:r>
        <w:rPr>
          <w:spacing w:val="-6"/>
        </w:rPr>
        <w:t> </w:t>
      </w:r>
      <w:r>
        <w:rPr/>
        <w:t>CONFIS,</w:t>
      </w:r>
      <w:r>
        <w:rPr>
          <w:spacing w:val="-6"/>
        </w:rPr>
        <w:t> </w:t>
      </w:r>
      <w:r>
        <w:rPr/>
        <w:t>referente</w:t>
      </w:r>
      <w:r>
        <w:rPr>
          <w:spacing w:val="-6"/>
        </w:rPr>
        <w:t> </w:t>
      </w:r>
      <w:r>
        <w:rPr/>
        <w:t>ao</w:t>
      </w:r>
      <w:r>
        <w:rPr>
          <w:spacing w:val="-6"/>
        </w:rPr>
        <w:t> </w:t>
      </w:r>
      <w:r>
        <w:rPr/>
        <w:t>período</w:t>
      </w:r>
      <w:r>
        <w:rPr>
          <w:spacing w:val="-6"/>
        </w:rPr>
        <w:t> </w:t>
      </w:r>
      <w:r>
        <w:rPr/>
        <w:t>de março/2026 a fevereiro/2027 (em anexo).</w:t>
      </w:r>
    </w:p>
    <w:p>
      <w:pPr>
        <w:pStyle w:val="BodyText"/>
        <w:spacing w:before="233"/>
        <w:ind w:left="0"/>
      </w:pPr>
    </w:p>
    <w:p>
      <w:pPr>
        <w:pStyle w:val="Heading2"/>
        <w:numPr>
          <w:ilvl w:val="0"/>
          <w:numId w:val="1"/>
        </w:numPr>
        <w:tabs>
          <w:tab w:pos="479" w:val="left" w:leader="none"/>
        </w:tabs>
        <w:spacing w:line="240" w:lineRule="auto" w:before="0" w:after="0"/>
        <w:ind w:left="479" w:right="0" w:hanging="237"/>
        <w:jc w:val="left"/>
      </w:pPr>
      <w:r>
        <w:rPr>
          <w:spacing w:val="-2"/>
        </w:rPr>
        <w:t>ENCERRAMENTO</w:t>
      </w:r>
      <w:r>
        <w:rPr>
          <w:spacing w:val="-6"/>
        </w:rPr>
        <w:t> </w:t>
      </w:r>
      <w:r>
        <w:rPr>
          <w:spacing w:val="-2"/>
        </w:rPr>
        <w:t>DOS</w:t>
      </w:r>
      <w:r>
        <w:rPr>
          <w:spacing w:val="-5"/>
        </w:rPr>
        <w:t> </w:t>
      </w:r>
      <w:r>
        <w:rPr>
          <w:spacing w:val="-2"/>
        </w:rPr>
        <w:t>TRABALHOS</w:t>
      </w:r>
    </w:p>
    <w:p>
      <w:pPr>
        <w:pStyle w:val="BodyText"/>
        <w:spacing w:before="118"/>
        <w:ind w:right="247" w:firstLine="1406"/>
        <w:jc w:val="both"/>
      </w:pPr>
      <w:r>
        <w:rPr/>
        <w:t>Constatada</w:t>
      </w:r>
      <w:r>
        <w:rPr>
          <w:spacing w:val="-5"/>
        </w:rPr>
        <w:t> </w:t>
      </w:r>
      <w:r>
        <w:rPr/>
        <w:t>a</w:t>
      </w:r>
      <w:r>
        <w:rPr>
          <w:spacing w:val="-5"/>
        </w:rPr>
        <w:t> </w:t>
      </w:r>
      <w:r>
        <w:rPr/>
        <w:t>inexistência</w:t>
      </w:r>
      <w:r>
        <w:rPr>
          <w:spacing w:val="-5"/>
        </w:rPr>
        <w:t> </w:t>
      </w:r>
      <w:r>
        <w:rPr/>
        <w:t>de</w:t>
      </w:r>
      <w:r>
        <w:rPr>
          <w:spacing w:val="-5"/>
        </w:rPr>
        <w:t> </w:t>
      </w:r>
      <w:r>
        <w:rPr/>
        <w:t>qualquer</w:t>
      </w:r>
      <w:r>
        <w:rPr>
          <w:spacing w:val="-5"/>
        </w:rPr>
        <w:t> </w:t>
      </w:r>
      <w:r>
        <w:rPr/>
        <w:t>outro</w:t>
      </w:r>
      <w:r>
        <w:rPr>
          <w:spacing w:val="-5"/>
        </w:rPr>
        <w:t> </w:t>
      </w:r>
      <w:r>
        <w:rPr/>
        <w:t>assunto</w:t>
      </w:r>
      <w:r>
        <w:rPr>
          <w:spacing w:val="-5"/>
        </w:rPr>
        <w:t> </w:t>
      </w:r>
      <w:r>
        <w:rPr/>
        <w:t>a</w:t>
      </w:r>
      <w:r>
        <w:rPr>
          <w:spacing w:val="-5"/>
        </w:rPr>
        <w:t> </w:t>
      </w:r>
      <w:r>
        <w:rPr/>
        <w:t>tratar,</w:t>
      </w:r>
      <w:r>
        <w:rPr>
          <w:spacing w:val="-5"/>
        </w:rPr>
        <w:t> </w:t>
      </w:r>
      <w:r>
        <w:rPr/>
        <w:t>a</w:t>
      </w:r>
      <w:r>
        <w:rPr>
          <w:spacing w:val="-5"/>
        </w:rPr>
        <w:t> </w:t>
      </w:r>
      <w:r>
        <w:rPr/>
        <w:t>Presidente</w:t>
      </w:r>
      <w:r>
        <w:rPr>
          <w:spacing w:val="-5"/>
        </w:rPr>
        <w:t> </w:t>
      </w:r>
      <w:r>
        <w:rPr/>
        <w:t>agendou</w:t>
      </w:r>
      <w:r>
        <w:rPr>
          <w:spacing w:val="-5"/>
        </w:rPr>
        <w:t> </w:t>
      </w:r>
      <w:r>
        <w:rPr/>
        <w:t>a</w:t>
      </w:r>
      <w:r>
        <w:rPr>
          <w:spacing w:val="-5"/>
        </w:rPr>
        <w:t> </w:t>
      </w:r>
      <w:r>
        <w:rPr/>
        <w:t>próxima reunião</w:t>
      </w:r>
      <w:r>
        <w:rPr>
          <w:spacing w:val="-2"/>
        </w:rPr>
        <w:t> </w:t>
      </w:r>
      <w:r>
        <w:rPr/>
        <w:t>para</w:t>
      </w:r>
      <w:r>
        <w:rPr>
          <w:spacing w:val="-2"/>
        </w:rPr>
        <w:t> </w:t>
      </w:r>
      <w:r>
        <w:rPr/>
        <w:t>o</w:t>
      </w:r>
      <w:r>
        <w:rPr>
          <w:spacing w:val="-2"/>
        </w:rPr>
        <w:t> </w:t>
      </w:r>
      <w:r>
        <w:rPr/>
        <w:t>dia </w:t>
      </w:r>
      <w:r>
        <w:rPr>
          <w:b/>
        </w:rPr>
        <w:t>27/04/2026</w:t>
      </w:r>
      <w:r>
        <w:rPr>
          <w:b/>
          <w:spacing w:val="-7"/>
        </w:rPr>
        <w:t> </w:t>
      </w:r>
      <w:r>
        <w:rPr/>
        <w:t>e deu os trabalhos por encerrados, sobre os quais, eu, Mayara Brenda Sousa do Nascimento Silva, Secretária, lavrei a presente Ata, que após lida e aprovada, vai assinada pelos Conselheiros e por mim.</w:t>
      </w:r>
    </w:p>
    <w:p>
      <w:pPr>
        <w:pStyle w:val="BodyText"/>
        <w:ind w:left="0"/>
      </w:pPr>
    </w:p>
    <w:p>
      <w:pPr>
        <w:pStyle w:val="BodyText"/>
        <w:spacing w:before="228"/>
        <w:ind w:left="0"/>
      </w:pPr>
    </w:p>
    <w:p>
      <w:pPr>
        <w:pStyle w:val="BodyText"/>
        <w:ind w:left="10" w:right="12"/>
        <w:jc w:val="center"/>
      </w:pPr>
      <w:r>
        <w:rPr/>
        <w:t>Fortaleza,</w:t>
      </w:r>
      <w:r>
        <w:rPr>
          <w:spacing w:val="-8"/>
        </w:rPr>
        <w:t> </w:t>
      </w:r>
      <w:r>
        <w:rPr/>
        <w:t>31</w:t>
      </w:r>
      <w:r>
        <w:rPr>
          <w:spacing w:val="-8"/>
        </w:rPr>
        <w:t> </w:t>
      </w:r>
      <w:r>
        <w:rPr/>
        <w:t>de</w:t>
      </w:r>
      <w:r>
        <w:rPr>
          <w:spacing w:val="-8"/>
        </w:rPr>
        <w:t> </w:t>
      </w:r>
      <w:r>
        <w:rPr/>
        <w:t>março</w:t>
      </w:r>
      <w:r>
        <w:rPr>
          <w:spacing w:val="-8"/>
        </w:rPr>
        <w:t> </w:t>
      </w:r>
      <w:r>
        <w:rPr/>
        <w:t>de</w:t>
      </w:r>
      <w:r>
        <w:rPr>
          <w:spacing w:val="-8"/>
        </w:rPr>
        <w:t> </w:t>
      </w:r>
      <w:r>
        <w:rPr>
          <w:spacing w:val="-4"/>
        </w:rPr>
        <w:t>2026</w:t>
      </w:r>
    </w:p>
    <w:p>
      <w:pPr>
        <w:pStyle w:val="BodyText"/>
        <w:ind w:left="0"/>
      </w:pPr>
    </w:p>
    <w:p>
      <w:pPr>
        <w:pStyle w:val="BodyText"/>
        <w:ind w:left="0"/>
      </w:pPr>
    </w:p>
    <w:p>
      <w:pPr>
        <w:pStyle w:val="BodyText"/>
        <w:spacing w:before="76"/>
        <w:ind w:left="0"/>
      </w:pPr>
    </w:p>
    <w:p>
      <w:pPr>
        <w:pStyle w:val="BodyText"/>
        <w:ind w:left="12" w:right="12"/>
        <w:jc w:val="center"/>
      </w:pPr>
      <w:r>
        <w:rPr/>
        <w:t>IVO</w:t>
      </w:r>
      <w:r>
        <w:rPr>
          <w:spacing w:val="-14"/>
        </w:rPr>
        <w:t> </w:t>
      </w:r>
      <w:r>
        <w:rPr/>
        <w:t>CORDEIRO</w:t>
      </w:r>
      <w:r>
        <w:rPr>
          <w:spacing w:val="-13"/>
        </w:rPr>
        <w:t> </w:t>
      </w:r>
      <w:r>
        <w:rPr/>
        <w:t>PINHO</w:t>
      </w:r>
      <w:r>
        <w:rPr>
          <w:spacing w:val="-13"/>
        </w:rPr>
        <w:t> </w:t>
      </w:r>
      <w:r>
        <w:rPr>
          <w:spacing w:val="-2"/>
        </w:rPr>
        <w:t>TIMBÓ</w:t>
      </w:r>
    </w:p>
    <w:p>
      <w:pPr>
        <w:pStyle w:val="BodyText"/>
        <w:spacing w:before="118"/>
        <w:ind w:left="11" w:right="12"/>
        <w:jc w:val="center"/>
      </w:pPr>
      <w:r>
        <w:rPr>
          <w:spacing w:val="-2"/>
        </w:rPr>
        <w:t>Presidente</w:t>
      </w:r>
    </w:p>
    <w:p>
      <w:pPr>
        <w:pStyle w:val="BodyText"/>
        <w:spacing w:before="235"/>
        <w:ind w:left="0"/>
      </w:pPr>
    </w:p>
    <w:p>
      <w:pPr>
        <w:pStyle w:val="BodyText"/>
        <w:ind w:left="12" w:right="12"/>
        <w:jc w:val="center"/>
      </w:pPr>
      <w:r>
        <w:rPr/>
        <w:t>JHON</w:t>
      </w:r>
      <w:r>
        <w:rPr>
          <w:spacing w:val="-12"/>
        </w:rPr>
        <w:t> </w:t>
      </w:r>
      <w:r>
        <w:rPr/>
        <w:t>CLAYTON</w:t>
      </w:r>
      <w:r>
        <w:rPr>
          <w:spacing w:val="-12"/>
        </w:rPr>
        <w:t> </w:t>
      </w:r>
      <w:r>
        <w:rPr/>
        <w:t>DA</w:t>
      </w:r>
      <w:r>
        <w:rPr>
          <w:spacing w:val="-11"/>
        </w:rPr>
        <w:t> </w:t>
      </w:r>
      <w:r>
        <w:rPr/>
        <w:t>SILVA</w:t>
      </w:r>
      <w:r>
        <w:rPr>
          <w:spacing w:val="-12"/>
        </w:rPr>
        <w:t> </w:t>
      </w:r>
      <w:r>
        <w:rPr>
          <w:spacing w:val="-2"/>
        </w:rPr>
        <w:t>RIBEIRO</w:t>
      </w:r>
    </w:p>
    <w:p>
      <w:pPr>
        <w:pStyle w:val="BodyText"/>
        <w:spacing w:before="117"/>
        <w:ind w:left="5" w:right="12"/>
        <w:jc w:val="center"/>
      </w:pPr>
      <w:r>
        <w:rPr>
          <w:spacing w:val="-2"/>
        </w:rPr>
        <w:t>Conselheiro</w:t>
      </w:r>
    </w:p>
    <w:p>
      <w:pPr>
        <w:pStyle w:val="BodyText"/>
        <w:spacing w:after="0"/>
        <w:jc w:val="center"/>
        <w:sectPr>
          <w:pgSz w:w="11900" w:h="16840"/>
          <w:pgMar w:header="0" w:footer="181" w:top="500" w:bottom="380" w:left="566" w:right="566"/>
        </w:sectPr>
      </w:pPr>
    </w:p>
    <w:p>
      <w:pPr>
        <w:pStyle w:val="BodyText"/>
        <w:spacing w:before="74"/>
        <w:ind w:left="2" w:right="12"/>
        <w:jc w:val="center"/>
      </w:pPr>
      <w:r>
        <w:rPr/>
        <w:t>BRUNO</w:t>
      </w:r>
      <w:r>
        <w:rPr>
          <w:spacing w:val="-14"/>
        </w:rPr>
        <w:t> </w:t>
      </w:r>
      <w:r>
        <w:rPr/>
        <w:t>FERNANDES</w:t>
      </w:r>
      <w:r>
        <w:rPr>
          <w:spacing w:val="-14"/>
        </w:rPr>
        <w:t> </w:t>
      </w:r>
      <w:r>
        <w:rPr/>
        <w:t>DA</w:t>
      </w:r>
      <w:r>
        <w:rPr>
          <w:spacing w:val="-14"/>
        </w:rPr>
        <w:t> </w:t>
      </w:r>
      <w:r>
        <w:rPr/>
        <w:t>ROCHA</w:t>
      </w:r>
      <w:r>
        <w:rPr>
          <w:spacing w:val="-14"/>
        </w:rPr>
        <w:t> </w:t>
      </w:r>
      <w:r>
        <w:rPr>
          <w:spacing w:val="-2"/>
        </w:rPr>
        <w:t>BORBA</w:t>
      </w:r>
    </w:p>
    <w:p>
      <w:pPr>
        <w:pStyle w:val="BodyText"/>
        <w:spacing w:before="117"/>
        <w:ind w:left="5" w:right="12"/>
        <w:jc w:val="center"/>
      </w:pPr>
      <w:r>
        <w:rPr>
          <w:spacing w:val="-2"/>
        </w:rPr>
        <w:t>Conselheiro</w:t>
      </w:r>
    </w:p>
    <w:p>
      <w:pPr>
        <w:pStyle w:val="BodyText"/>
        <w:spacing w:before="235"/>
        <w:ind w:left="0"/>
      </w:pPr>
    </w:p>
    <w:p>
      <w:pPr>
        <w:pStyle w:val="BodyText"/>
        <w:ind w:left="0" w:right="12"/>
        <w:jc w:val="center"/>
      </w:pPr>
      <w:r>
        <w:rPr>
          <w:spacing w:val="-2"/>
        </w:rPr>
        <w:t>MAYARA</w:t>
      </w:r>
      <w:r>
        <w:rPr>
          <w:spacing w:val="-4"/>
        </w:rPr>
        <w:t> </w:t>
      </w:r>
      <w:r>
        <w:rPr>
          <w:spacing w:val="-2"/>
        </w:rPr>
        <w:t>BRENDA</w:t>
      </w:r>
      <w:r>
        <w:rPr>
          <w:spacing w:val="-4"/>
        </w:rPr>
        <w:t> </w:t>
      </w:r>
      <w:r>
        <w:rPr>
          <w:spacing w:val="-2"/>
        </w:rPr>
        <w:t>SOUSA</w:t>
      </w:r>
      <w:r>
        <w:rPr>
          <w:spacing w:val="-4"/>
        </w:rPr>
        <w:t> </w:t>
      </w:r>
      <w:r>
        <w:rPr>
          <w:spacing w:val="-2"/>
        </w:rPr>
        <w:t>DO</w:t>
      </w:r>
      <w:r>
        <w:rPr>
          <w:spacing w:val="-3"/>
        </w:rPr>
        <w:t> </w:t>
      </w:r>
      <w:r>
        <w:rPr>
          <w:spacing w:val="-2"/>
        </w:rPr>
        <w:t>NASCIMENTO</w:t>
      </w:r>
      <w:r>
        <w:rPr>
          <w:spacing w:val="-4"/>
        </w:rPr>
        <w:t> </w:t>
      </w:r>
      <w:r>
        <w:rPr>
          <w:spacing w:val="-2"/>
        </w:rPr>
        <w:t>SILVA</w:t>
      </w:r>
    </w:p>
    <w:p>
      <w:pPr>
        <w:pStyle w:val="BodyText"/>
        <w:spacing w:before="118"/>
        <w:ind w:left="8" w:right="12"/>
        <w:jc w:val="center"/>
      </w:pPr>
      <w:r>
        <w:rPr/>
        <w:drawing>
          <wp:anchor distT="0" distB="0" distL="0" distR="0" allowOverlap="1" layoutInCell="1" locked="0" behindDoc="0" simplePos="0" relativeHeight="15732224">
            <wp:simplePos x="0" y="0"/>
            <wp:positionH relativeFrom="page">
              <wp:posOffset>460378</wp:posOffset>
            </wp:positionH>
            <wp:positionV relativeFrom="paragraph">
              <wp:posOffset>406515</wp:posOffset>
            </wp:positionV>
            <wp:extent cx="840428" cy="56785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840428" cy="567856"/>
                    </a:xfrm>
                    <a:prstGeom prst="rect">
                      <a:avLst/>
                    </a:prstGeom>
                  </pic:spPr>
                </pic:pic>
              </a:graphicData>
            </a:graphic>
          </wp:anchor>
        </w:drawing>
      </w:r>
      <w:r>
        <w:rPr/>
        <w:drawing>
          <wp:anchor distT="0" distB="0" distL="0" distR="0" allowOverlap="1" layoutInCell="1" locked="0" behindDoc="0" simplePos="0" relativeHeight="15732736">
            <wp:simplePos x="0" y="0"/>
            <wp:positionH relativeFrom="page">
              <wp:posOffset>460378</wp:posOffset>
            </wp:positionH>
            <wp:positionV relativeFrom="paragraph">
              <wp:posOffset>1110658</wp:posOffset>
            </wp:positionV>
            <wp:extent cx="840428" cy="567856"/>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840428" cy="567856"/>
                    </a:xfrm>
                    <a:prstGeom prst="rect">
                      <a:avLst/>
                    </a:prstGeom>
                  </pic:spPr>
                </pic:pic>
              </a:graphicData>
            </a:graphic>
          </wp:anchor>
        </w:drawing>
      </w:r>
      <w:r>
        <w:rPr/>
        <w:drawing>
          <wp:anchor distT="0" distB="0" distL="0" distR="0" allowOverlap="1" layoutInCell="1" locked="0" behindDoc="0" simplePos="0" relativeHeight="15733248">
            <wp:simplePos x="0" y="0"/>
            <wp:positionH relativeFrom="page">
              <wp:posOffset>460378</wp:posOffset>
            </wp:positionH>
            <wp:positionV relativeFrom="paragraph">
              <wp:posOffset>1814800</wp:posOffset>
            </wp:positionV>
            <wp:extent cx="840428" cy="567856"/>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840428" cy="567856"/>
                    </a:xfrm>
                    <a:prstGeom prst="rect">
                      <a:avLst/>
                    </a:prstGeom>
                  </pic:spPr>
                </pic:pic>
              </a:graphicData>
            </a:graphic>
          </wp:anchor>
        </w:drawing>
      </w:r>
      <w:r>
        <w:rPr/>
        <w:drawing>
          <wp:anchor distT="0" distB="0" distL="0" distR="0" allowOverlap="1" layoutInCell="1" locked="0" behindDoc="0" simplePos="0" relativeHeight="15733760">
            <wp:simplePos x="0" y="0"/>
            <wp:positionH relativeFrom="page">
              <wp:posOffset>460378</wp:posOffset>
            </wp:positionH>
            <wp:positionV relativeFrom="paragraph">
              <wp:posOffset>2518943</wp:posOffset>
            </wp:positionV>
            <wp:extent cx="840428" cy="567856"/>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840428" cy="567856"/>
                    </a:xfrm>
                    <a:prstGeom prst="rect">
                      <a:avLst/>
                    </a:prstGeom>
                  </pic:spPr>
                </pic:pic>
              </a:graphicData>
            </a:graphic>
          </wp:anchor>
        </w:drawing>
      </w:r>
      <w:r>
        <w:rPr>
          <w:spacing w:val="-2"/>
        </w:rPr>
        <w:t>Secretária</w:t>
      </w:r>
    </w:p>
    <w:p>
      <w:pPr>
        <w:pStyle w:val="BodyText"/>
        <w:spacing w:before="10"/>
        <w:ind w:left="0"/>
        <w:rPr>
          <w:sz w:val="8"/>
        </w:rPr>
      </w:pPr>
      <w:r>
        <w:rPr>
          <w:sz w:val="8"/>
        </w:rPr>
        <mc:AlternateContent>
          <mc:Choice Requires="wps">
            <w:drawing>
              <wp:anchor distT="0" distB="0" distL="0" distR="0" allowOverlap="1" layoutInCell="1" locked="0" behindDoc="1" simplePos="0" relativeHeight="487587840">
                <wp:simplePos x="0" y="0"/>
                <wp:positionH relativeFrom="page">
                  <wp:posOffset>437664</wp:posOffset>
                </wp:positionH>
                <wp:positionV relativeFrom="paragraph">
                  <wp:posOffset>80626</wp:posOffset>
                </wp:positionV>
                <wp:extent cx="6678295" cy="1524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678295" cy="15240"/>
                          <a:chExt cx="6678295" cy="15240"/>
                        </a:xfrm>
                      </wpg:grpSpPr>
                      <wps:wsp>
                        <wps:cNvPr id="9" name="Graphic 9"/>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10" name="Graphic 10"/>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11" name="Graphic 11"/>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348545pt;width:525.85pt;height:1.2pt;mso-position-horizontal-relative:page;mso-position-vertical-relative:paragraph;z-index:-15728640;mso-wrap-distance-left:0;mso-wrap-distance-right:0" id="docshapegroup3" coordorigin="689,127" coordsize="10517,24">
                <v:shape style="position:absolute;left:689;top:126;width:10517;height:12" id="docshape4" coordorigin="689,127" coordsize="10517,12" path="m11194,139l689,139,689,127,11206,127,11194,139xe" filled="true" fillcolor="#999999" stroked="false">
                  <v:path arrowok="t"/>
                  <v:fill type="solid"/>
                </v:shape>
                <v:shape style="position:absolute;left:689;top:138;width:10517;height:12" id="docshape5" coordorigin="689,139" coordsize="10517,12" path="m11206,151l689,151,701,139,11206,139,11206,151xe" filled="true" fillcolor="#ededed" stroked="false">
                  <v:path arrowok="t"/>
                  <v:fill type="solid"/>
                </v:shape>
                <v:shape style="position:absolute;left:689;top:126;width:12;height:24" id="docshape6" coordorigin="689,127" coordsize="12,24" path="m689,151l689,127,701,127,701,139,689,151xe" filled="true" fillcolor="#999999" stroked="false">
                  <v:path arrowok="t"/>
                  <v:fill type="solid"/>
                </v:shape>
                <v:shape style="position:absolute;left:11193;top:126;width:12;height:24" id="docshape7" coordorigin="11194,127" coordsize="12,24" path="m11206,151l11194,151,11194,139,11206,127,11206,151xe" filled="true" fillcolor="#ededed" stroked="false">
                  <v:path arrowok="t"/>
                  <v:fill type="solid"/>
                </v:shape>
                <w10:wrap type="topAndBottom"/>
              </v:group>
            </w:pict>
          </mc:Fallback>
        </mc:AlternateContent>
      </w:r>
    </w:p>
    <w:p>
      <w:pPr>
        <w:spacing w:line="249" w:lineRule="auto" w:before="197"/>
        <w:ind w:left="1530" w:right="245" w:firstLine="0"/>
        <w:jc w:val="left"/>
        <w:rPr>
          <w:sz w:val="21"/>
        </w:rPr>
      </w:pPr>
      <w:r>
        <w:rPr>
          <w:sz w:val="21"/>
        </w:rPr>
        <w:t>Documento assinado eletronicamente por </w:t>
      </w:r>
      <w:r>
        <w:rPr>
          <w:b/>
          <w:sz w:val="21"/>
        </w:rPr>
        <w:t>Ivo Cordeiro Pinho Timbó</w:t>
      </w:r>
      <w:r>
        <w:rPr>
          <w:b/>
          <w:spacing w:val="-28"/>
          <w:sz w:val="21"/>
        </w:rPr>
        <w:t> </w:t>
      </w:r>
      <w:r>
        <w:rPr>
          <w:sz w:val="21"/>
        </w:rPr>
        <w:t>, </w:t>
      </w:r>
      <w:r>
        <w:rPr>
          <w:b/>
          <w:sz w:val="21"/>
        </w:rPr>
        <w:t>Conselheiro</w:t>
      </w:r>
      <w:r>
        <w:rPr>
          <w:sz w:val="21"/>
        </w:rPr>
        <w:t>, em 06/04/2026, às 14:58, conforme horário oficial de Brasília, com fundamento no art. 3°, inciso V, da Portaria nº 446/2015 do Ministério dos Transportes.</w:t>
      </w:r>
    </w:p>
    <w:p>
      <w:pPr>
        <w:pStyle w:val="BodyText"/>
        <w:spacing w:before="7"/>
        <w:ind w:left="0"/>
        <w:rPr>
          <w:sz w:val="9"/>
        </w:rPr>
      </w:pPr>
      <w:r>
        <w:rPr>
          <w:sz w:val="9"/>
        </w:rPr>
        <mc:AlternateContent>
          <mc:Choice Requires="wps">
            <w:drawing>
              <wp:anchor distT="0" distB="0" distL="0" distR="0" allowOverlap="1" layoutInCell="1" locked="0" behindDoc="1" simplePos="0" relativeHeight="487588352">
                <wp:simplePos x="0" y="0"/>
                <wp:positionH relativeFrom="page">
                  <wp:posOffset>437664</wp:posOffset>
                </wp:positionH>
                <wp:positionV relativeFrom="paragraph">
                  <wp:posOffset>85485</wp:posOffset>
                </wp:positionV>
                <wp:extent cx="6678295" cy="1524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678295" cy="15240"/>
                          <a:chExt cx="6678295" cy="15240"/>
                        </a:xfrm>
                      </wpg:grpSpPr>
                      <wps:wsp>
                        <wps:cNvPr id="14" name="Graphic 14"/>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15" name="Graphic 15"/>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16" name="Graphic 16"/>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7" name="Graphic 17"/>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1pt;width:525.85pt;height:1.2pt;mso-position-horizontal-relative:page;mso-position-vertical-relative:paragraph;z-index:-15728128;mso-wrap-distance-left:0;mso-wrap-distance-right:0" id="docshapegroup8" coordorigin="689,135" coordsize="10517,24">
                <v:shape style="position:absolute;left:689;top:134;width:10517;height:12" id="docshape9" coordorigin="689,135" coordsize="10517,12" path="m11194,147l689,147,689,135,11206,135,11194,147xe" filled="true" fillcolor="#999999" stroked="false">
                  <v:path arrowok="t"/>
                  <v:fill type="solid"/>
                </v:shape>
                <v:shape style="position:absolute;left:689;top:146;width:10517;height:12" id="docshape10" coordorigin="689,147" coordsize="10517,12" path="m11206,158l689,158,701,147,11206,147,11206,158xe" filled="true" fillcolor="#ededed" stroked="false">
                  <v:path arrowok="t"/>
                  <v:fill type="solid"/>
                </v:shape>
                <v:shape style="position:absolute;left:689;top:134;width:12;height:24" id="docshape11" coordorigin="689,135" coordsize="12,24" path="m689,158l689,135,701,135,701,147,689,158xe" filled="true" fillcolor="#999999" stroked="false">
                  <v:path arrowok="t"/>
                  <v:fill type="solid"/>
                </v:shape>
                <v:shape style="position:absolute;left:11193;top:134;width:12;height:24" id="docshape12"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197"/>
        <w:ind w:left="1530" w:right="245" w:firstLine="0"/>
        <w:jc w:val="left"/>
        <w:rPr>
          <w:sz w:val="21"/>
        </w:rPr>
      </w:pPr>
      <w:r>
        <w:rPr>
          <w:sz w:val="21"/>
        </w:rPr>
        <w:t>Documento assinado eletronicamente por </w:t>
      </w:r>
      <w:r>
        <w:rPr>
          <w:b/>
          <w:sz w:val="21"/>
        </w:rPr>
        <w:t>Mayara Brenda Sousa do Nascimento</w:t>
      </w:r>
      <w:r>
        <w:rPr>
          <w:b/>
          <w:spacing w:val="-21"/>
          <w:sz w:val="21"/>
        </w:rPr>
        <w:t> </w:t>
      </w:r>
      <w:r>
        <w:rPr>
          <w:sz w:val="21"/>
        </w:rPr>
        <w:t>, </w:t>
      </w:r>
      <w:r>
        <w:rPr>
          <w:b/>
          <w:sz w:val="21"/>
        </w:rPr>
        <w:t>Secretário(a)</w:t>
      </w:r>
      <w:r>
        <w:rPr>
          <w:sz w:val="21"/>
        </w:rPr>
        <w:t>, em 07/04/2026, às 11:19, conforme horário oficial de Brasília, com fundamento no art. 3°, inciso V, da Portaria nº 446/2015 do Ministério dos Transportes.</w:t>
      </w:r>
    </w:p>
    <w:p>
      <w:pPr>
        <w:pStyle w:val="BodyText"/>
        <w:spacing w:before="7"/>
        <w:ind w:left="0"/>
        <w:rPr>
          <w:sz w:val="9"/>
        </w:rPr>
      </w:pPr>
      <w:r>
        <w:rPr>
          <w:sz w:val="9"/>
        </w:rPr>
        <mc:AlternateContent>
          <mc:Choice Requires="wps">
            <w:drawing>
              <wp:anchor distT="0" distB="0" distL="0" distR="0" allowOverlap="1" layoutInCell="1" locked="0" behindDoc="1" simplePos="0" relativeHeight="487588864">
                <wp:simplePos x="0" y="0"/>
                <wp:positionH relativeFrom="page">
                  <wp:posOffset>437664</wp:posOffset>
                </wp:positionH>
                <wp:positionV relativeFrom="paragraph">
                  <wp:posOffset>85485</wp:posOffset>
                </wp:positionV>
                <wp:extent cx="6678295" cy="1524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678295" cy="15240"/>
                          <a:chExt cx="6678295" cy="15240"/>
                        </a:xfrm>
                      </wpg:grpSpPr>
                      <wps:wsp>
                        <wps:cNvPr id="19" name="Graphic 19"/>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20" name="Graphic 20"/>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21" name="Graphic 21"/>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22" name="Graphic 22"/>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1pt;width:525.85pt;height:1.2pt;mso-position-horizontal-relative:page;mso-position-vertical-relative:paragraph;z-index:-15727616;mso-wrap-distance-left:0;mso-wrap-distance-right:0" id="docshapegroup13" coordorigin="689,135" coordsize="10517,24">
                <v:shape style="position:absolute;left:689;top:134;width:10517;height:12" id="docshape14" coordorigin="689,135" coordsize="10517,12" path="m11194,147l689,147,689,135,11206,135,11194,147xe" filled="true" fillcolor="#999999" stroked="false">
                  <v:path arrowok="t"/>
                  <v:fill type="solid"/>
                </v:shape>
                <v:shape style="position:absolute;left:689;top:146;width:10517;height:12" id="docshape15" coordorigin="689,147" coordsize="10517,12" path="m11206,158l689,158,701,147,11206,147,11206,158xe" filled="true" fillcolor="#ededed" stroked="false">
                  <v:path arrowok="t"/>
                  <v:fill type="solid"/>
                </v:shape>
                <v:shape style="position:absolute;left:689;top:134;width:12;height:24" id="docshape16" coordorigin="689,135" coordsize="12,24" path="m689,158l689,135,701,135,701,147,689,158xe" filled="true" fillcolor="#999999" stroked="false">
                  <v:path arrowok="t"/>
                  <v:fill type="solid"/>
                </v:shape>
                <v:shape style="position:absolute;left:11193;top:134;width:12;height:24" id="docshape17"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197"/>
        <w:ind w:left="1530" w:right="245" w:firstLine="0"/>
        <w:jc w:val="left"/>
        <w:rPr>
          <w:sz w:val="21"/>
        </w:rPr>
      </w:pPr>
      <w:r>
        <w:rPr>
          <w:sz w:val="21"/>
        </w:rPr>
        <w:t>Documento assinado eletronicamente por </w:t>
      </w:r>
      <w:r>
        <w:rPr>
          <w:b/>
          <w:sz w:val="21"/>
        </w:rPr>
        <w:t>BRUNO FERNANDES DA ROCHA BORBA</w:t>
      </w:r>
      <w:r>
        <w:rPr>
          <w:b/>
          <w:spacing w:val="-19"/>
          <w:sz w:val="21"/>
        </w:rPr>
        <w:t> </w:t>
      </w:r>
      <w:r>
        <w:rPr>
          <w:sz w:val="21"/>
        </w:rPr>
        <w:t>, </w:t>
      </w:r>
      <w:r>
        <w:rPr>
          <w:b/>
          <w:sz w:val="21"/>
        </w:rPr>
        <w:t>Conselheiro</w:t>
      </w:r>
      <w:r>
        <w:rPr>
          <w:sz w:val="21"/>
        </w:rPr>
        <w:t>, em 07/04/2026, às 15:28, conforme horário oficial de Brasília, com fundamento no art. 3°, inciso V, da Portaria nº 446/2015 do Ministério dos Transportes.</w:t>
      </w:r>
    </w:p>
    <w:p>
      <w:pPr>
        <w:pStyle w:val="BodyText"/>
        <w:spacing w:before="7"/>
        <w:ind w:left="0"/>
        <w:rPr>
          <w:sz w:val="9"/>
        </w:rPr>
      </w:pPr>
      <w:r>
        <w:rPr>
          <w:sz w:val="9"/>
        </w:rPr>
        <mc:AlternateContent>
          <mc:Choice Requires="wps">
            <w:drawing>
              <wp:anchor distT="0" distB="0" distL="0" distR="0" allowOverlap="1" layoutInCell="1" locked="0" behindDoc="1" simplePos="0" relativeHeight="487589376">
                <wp:simplePos x="0" y="0"/>
                <wp:positionH relativeFrom="page">
                  <wp:posOffset>437664</wp:posOffset>
                </wp:positionH>
                <wp:positionV relativeFrom="paragraph">
                  <wp:posOffset>85485</wp:posOffset>
                </wp:positionV>
                <wp:extent cx="6678295" cy="1524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678295" cy="15240"/>
                          <a:chExt cx="6678295" cy="15240"/>
                        </a:xfrm>
                      </wpg:grpSpPr>
                      <wps:wsp>
                        <wps:cNvPr id="24" name="Graphic 24"/>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25" name="Graphic 25"/>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26" name="Graphic 26"/>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27" name="Graphic 27"/>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pt;width:525.85pt;height:1.2pt;mso-position-horizontal-relative:page;mso-position-vertical-relative:paragraph;z-index:-15727104;mso-wrap-distance-left:0;mso-wrap-distance-right:0" id="docshapegroup18" coordorigin="689,135" coordsize="10517,24">
                <v:shape style="position:absolute;left:689;top:134;width:10517;height:12" id="docshape19" coordorigin="689,135" coordsize="10517,12" path="m11194,147l689,147,689,135,11206,135,11194,147xe" filled="true" fillcolor="#999999" stroked="false">
                  <v:path arrowok="t"/>
                  <v:fill type="solid"/>
                </v:shape>
                <v:shape style="position:absolute;left:689;top:146;width:10517;height:12" id="docshape20" coordorigin="689,147" coordsize="10517,12" path="m11206,158l689,158,701,147,11206,147,11206,158xe" filled="true" fillcolor="#ededed" stroked="false">
                  <v:path arrowok="t"/>
                  <v:fill type="solid"/>
                </v:shape>
                <v:shape style="position:absolute;left:689;top:134;width:12;height:24" id="docshape21" coordorigin="689,135" coordsize="12,24" path="m689,158l689,135,701,135,701,147,689,158xe" filled="true" fillcolor="#999999" stroked="false">
                  <v:path arrowok="t"/>
                  <v:fill type="solid"/>
                </v:shape>
                <v:shape style="position:absolute;left:11193;top:134;width:12;height:24" id="docshape22"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197"/>
        <w:ind w:left="1530" w:right="245" w:firstLine="0"/>
        <w:jc w:val="left"/>
        <w:rPr>
          <w:sz w:val="21"/>
        </w:rPr>
      </w:pPr>
      <w:r>
        <w:rPr>
          <w:sz w:val="21"/>
        </w:rPr>
        <w:t>Documento assinado eletronicamente por </w:t>
      </w:r>
      <w:r>
        <w:rPr>
          <w:b/>
          <w:sz w:val="21"/>
        </w:rPr>
        <w:t>JHON CLAYTON DA SILVA RIBEIRO</w:t>
      </w:r>
      <w:r>
        <w:rPr>
          <w:b/>
          <w:spacing w:val="-21"/>
          <w:sz w:val="21"/>
        </w:rPr>
        <w:t> </w:t>
      </w:r>
      <w:r>
        <w:rPr>
          <w:sz w:val="21"/>
        </w:rPr>
        <w:t>, </w:t>
      </w:r>
      <w:r>
        <w:rPr>
          <w:b/>
          <w:sz w:val="21"/>
        </w:rPr>
        <w:t>Conselheiro</w:t>
      </w:r>
      <w:r>
        <w:rPr>
          <w:sz w:val="21"/>
        </w:rPr>
        <w:t>, em 07/04/2026, às 15:49, conforme horário oficial de Brasília, com fundamento no art. 3°, inciso V, da Portaria nº 446/2015 do Ministério dos Transportes.</w:t>
      </w:r>
    </w:p>
    <w:p>
      <w:pPr>
        <w:pStyle w:val="BodyText"/>
        <w:spacing w:before="7"/>
        <w:ind w:left="0"/>
        <w:rPr>
          <w:sz w:val="9"/>
        </w:rPr>
      </w:pPr>
      <w:r>
        <w:rPr>
          <w:sz w:val="9"/>
        </w:rPr>
        <mc:AlternateContent>
          <mc:Choice Requires="wps">
            <w:drawing>
              <wp:anchor distT="0" distB="0" distL="0" distR="0" allowOverlap="1" layoutInCell="1" locked="0" behindDoc="1" simplePos="0" relativeHeight="487589888">
                <wp:simplePos x="0" y="0"/>
                <wp:positionH relativeFrom="page">
                  <wp:posOffset>437664</wp:posOffset>
                </wp:positionH>
                <wp:positionV relativeFrom="paragraph">
                  <wp:posOffset>85485</wp:posOffset>
                </wp:positionV>
                <wp:extent cx="6678295" cy="1524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678295" cy="15240"/>
                          <a:chExt cx="6678295" cy="15240"/>
                        </a:xfrm>
                      </wpg:grpSpPr>
                      <wps:wsp>
                        <wps:cNvPr id="29" name="Graphic 29"/>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30" name="Graphic 30"/>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31" name="Graphic 31"/>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32" name="Graphic 32"/>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pt;width:525.85pt;height:1.2pt;mso-position-horizontal-relative:page;mso-position-vertical-relative:paragraph;z-index:-15726592;mso-wrap-distance-left:0;mso-wrap-distance-right:0" id="docshapegroup23" coordorigin="689,135" coordsize="10517,24">
                <v:shape style="position:absolute;left:689;top:134;width:10517;height:12" id="docshape24" coordorigin="689,135" coordsize="10517,12" path="m11194,147l689,147,689,135,11206,135,11194,147xe" filled="true" fillcolor="#999999" stroked="false">
                  <v:path arrowok="t"/>
                  <v:fill type="solid"/>
                </v:shape>
                <v:shape style="position:absolute;left:689;top:146;width:10517;height:12" id="docshape25" coordorigin="689,147" coordsize="10517,12" path="m11206,158l689,158,701,147,11206,147,11206,158xe" filled="true" fillcolor="#ededed" stroked="false">
                  <v:path arrowok="t"/>
                  <v:fill type="solid"/>
                </v:shape>
                <v:shape style="position:absolute;left:689;top:134;width:12;height:24" id="docshape26" coordorigin="689,135" coordsize="12,24" path="m689,158l689,135,701,135,701,147,689,158xe" filled="true" fillcolor="#999999" stroked="false">
                  <v:path arrowok="t"/>
                  <v:fill type="solid"/>
                </v:shape>
                <v:shape style="position:absolute;left:11193;top:134;width:12;height:24" id="docshape27"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233"/>
        <w:ind w:left="1482" w:right="0" w:firstLine="0"/>
        <w:jc w:val="left"/>
        <w:rPr>
          <w:sz w:val="21"/>
        </w:rPr>
      </w:pPr>
      <w:r>
        <w:rPr>
          <w:sz w:val="21"/>
        </w:rPr>
        <w:t>A autenticidade deste documento pode ser conferida no site </w:t>
      </w:r>
      <w:hyperlink r:id="rId8">
        <w:r>
          <w:rPr>
            <w:spacing w:val="-2"/>
            <w:sz w:val="21"/>
          </w:rPr>
          <w:t>https://sei.transportes.gov.br/sei/controlador_externo.php? acao=documento_conferir&amp;acao_origem=documento_conferir&amp;lang=pt_BR&amp;id_orgao_acesso_externo=0</w:t>
        </w:r>
      </w:hyperlink>
      <w:r>
        <w:rPr>
          <w:spacing w:val="-2"/>
          <w:sz w:val="21"/>
        </w:rPr>
        <w:t>,</w:t>
      </w:r>
      <w:r>
        <w:rPr>
          <w:spacing w:val="40"/>
          <w:sz w:val="21"/>
        </w:rPr>
        <w:t>  </w:t>
      </w:r>
      <w:r>
        <w:rPr>
          <w:sz w:val="21"/>
        </w:rPr>
        <w:t>informando o código verificador </w:t>
      </w:r>
      <w:r>
        <w:rPr>
          <w:b/>
          <w:sz w:val="21"/>
        </w:rPr>
        <w:t>11082257 </w:t>
      </w:r>
      <w:r>
        <w:rPr>
          <w:sz w:val="21"/>
        </w:rPr>
        <w:t>e o código CRC</w:t>
      </w:r>
      <w:r>
        <w:rPr>
          <w:spacing w:val="40"/>
          <w:sz w:val="21"/>
        </w:rPr>
        <w:t> </w:t>
      </w:r>
      <w:r>
        <w:rPr>
          <w:b/>
          <w:sz w:val="21"/>
        </w:rPr>
        <w:t>3DD8BA53</w:t>
      </w:r>
      <w:r>
        <w:rPr>
          <w:sz w:val="21"/>
        </w:rPr>
        <w:t>.</w:t>
      </w:r>
    </w:p>
    <w:p>
      <w:pPr>
        <w:pStyle w:val="BodyText"/>
        <w:spacing w:before="7"/>
        <w:ind w:left="0"/>
        <w:rPr>
          <w:sz w:val="13"/>
        </w:rPr>
      </w:pPr>
      <w:r>
        <w:rPr>
          <w:sz w:val="13"/>
        </w:rPr>
        <mc:AlternateContent>
          <mc:Choice Requires="wps">
            <w:drawing>
              <wp:anchor distT="0" distB="0" distL="0" distR="0" allowOverlap="1" layoutInCell="1" locked="0" behindDoc="1" simplePos="0" relativeHeight="487590400">
                <wp:simplePos x="0" y="0"/>
                <wp:positionH relativeFrom="page">
                  <wp:posOffset>445235</wp:posOffset>
                </wp:positionH>
                <wp:positionV relativeFrom="paragraph">
                  <wp:posOffset>115152</wp:posOffset>
                </wp:positionV>
                <wp:extent cx="6663055" cy="1524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6663055" cy="15240"/>
                          <a:chExt cx="6663055" cy="15240"/>
                        </a:xfrm>
                      </wpg:grpSpPr>
                      <wps:wsp>
                        <wps:cNvPr id="34" name="Graphic 34"/>
                        <wps:cNvSpPr/>
                        <wps:spPr>
                          <a:xfrm>
                            <a:off x="0" y="0"/>
                            <a:ext cx="6663055" cy="7620"/>
                          </a:xfrm>
                          <a:custGeom>
                            <a:avLst/>
                            <a:gdLst/>
                            <a:ahLst/>
                            <a:cxnLst/>
                            <a:rect l="l" t="t" r="r" b="b"/>
                            <a:pathLst>
                              <a:path w="6663055" h="7620">
                                <a:moveTo>
                                  <a:pt x="6655282" y="7571"/>
                                </a:moveTo>
                                <a:lnTo>
                                  <a:pt x="0" y="7571"/>
                                </a:lnTo>
                                <a:lnTo>
                                  <a:pt x="0" y="0"/>
                                </a:lnTo>
                                <a:lnTo>
                                  <a:pt x="6662853" y="0"/>
                                </a:lnTo>
                                <a:lnTo>
                                  <a:pt x="6655282" y="7571"/>
                                </a:lnTo>
                                <a:close/>
                              </a:path>
                            </a:pathLst>
                          </a:custGeom>
                          <a:solidFill>
                            <a:srgbClr val="999999"/>
                          </a:solidFill>
                        </wps:spPr>
                        <wps:bodyPr wrap="square" lIns="0" tIns="0" rIns="0" bIns="0" rtlCol="0">
                          <a:prstTxWarp prst="textNoShape">
                            <a:avLst/>
                          </a:prstTxWarp>
                          <a:noAutofit/>
                        </wps:bodyPr>
                      </wps:wsp>
                      <wps:wsp>
                        <wps:cNvPr id="35" name="Graphic 35"/>
                        <wps:cNvSpPr/>
                        <wps:spPr>
                          <a:xfrm>
                            <a:off x="0" y="7571"/>
                            <a:ext cx="6663055" cy="7620"/>
                          </a:xfrm>
                          <a:custGeom>
                            <a:avLst/>
                            <a:gdLst/>
                            <a:ahLst/>
                            <a:cxnLst/>
                            <a:rect l="l" t="t" r="r" b="b"/>
                            <a:pathLst>
                              <a:path w="6663055" h="7620">
                                <a:moveTo>
                                  <a:pt x="6662853" y="7571"/>
                                </a:moveTo>
                                <a:lnTo>
                                  <a:pt x="0" y="7571"/>
                                </a:lnTo>
                                <a:lnTo>
                                  <a:pt x="7571" y="0"/>
                                </a:lnTo>
                                <a:lnTo>
                                  <a:pt x="6662853" y="0"/>
                                </a:lnTo>
                                <a:lnTo>
                                  <a:pt x="6662853" y="7571"/>
                                </a:lnTo>
                                <a:close/>
                              </a:path>
                            </a:pathLst>
                          </a:custGeom>
                          <a:solidFill>
                            <a:srgbClr val="EDEDED"/>
                          </a:solidFill>
                        </wps:spPr>
                        <wps:bodyPr wrap="square" lIns="0" tIns="0" rIns="0" bIns="0" rtlCol="0">
                          <a:prstTxWarp prst="textNoShape">
                            <a:avLst/>
                          </a:prstTxWarp>
                          <a:noAutofit/>
                        </wps:bodyPr>
                      </wps:wsp>
                      <wps:wsp>
                        <wps:cNvPr id="36" name="Graphic 36"/>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37" name="Graphic 37"/>
                        <wps:cNvSpPr/>
                        <wps:spPr>
                          <a:xfrm>
                            <a:off x="6655282"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057926pt;margin-top:9.067112pt;width:524.65pt;height:1.2pt;mso-position-horizontal-relative:page;mso-position-vertical-relative:paragraph;z-index:-15726080;mso-wrap-distance-left:0;mso-wrap-distance-right:0" id="docshapegroup28" coordorigin="701,181" coordsize="10493,24">
                <v:shape style="position:absolute;left:701;top:181;width:10493;height:12" id="docshape29" coordorigin="701,181" coordsize="10493,12" path="m11182,193l701,193,701,181,11194,181,11182,193xe" filled="true" fillcolor="#999999" stroked="false">
                  <v:path arrowok="t"/>
                  <v:fill type="solid"/>
                </v:shape>
                <v:shape style="position:absolute;left:701;top:193;width:10493;height:12" id="docshape30" coordorigin="701,193" coordsize="10493,12" path="m11194,205l701,205,713,193,11194,193,11194,205xe" filled="true" fillcolor="#ededed" stroked="false">
                  <v:path arrowok="t"/>
                  <v:fill type="solid"/>
                </v:shape>
                <v:shape style="position:absolute;left:701;top:181;width:12;height:24" id="docshape31" coordorigin="701,181" coordsize="12,24" path="m701,205l701,181,713,181,713,193,701,205xe" filled="true" fillcolor="#999999" stroked="false">
                  <v:path arrowok="t"/>
                  <v:fill type="solid"/>
                </v:shape>
                <v:shape style="position:absolute;left:11181;top:181;width:12;height:24" id="docshape32" coordorigin="11182,181" coordsize="12,24" path="m11194,205l11182,205,11182,193,11194,181,11194,205xe" filled="true" fillcolor="#ededed" stroked="false">
                  <v:path arrowok="t"/>
                  <v:fill type="solid"/>
                </v:shape>
                <w10:wrap type="topAndBottom"/>
              </v:group>
            </w:pict>
          </mc:Fallback>
        </mc:AlternateContent>
      </w:r>
      <w:r>
        <w:rPr>
          <w:sz w:val="13"/>
        </w:rPr>
        <mc:AlternateContent>
          <mc:Choice Requires="wps">
            <w:drawing>
              <wp:anchor distT="0" distB="0" distL="0" distR="0" allowOverlap="1" layoutInCell="1" locked="0" behindDoc="1" simplePos="0" relativeHeight="487590912">
                <wp:simplePos x="0" y="0"/>
                <wp:positionH relativeFrom="page">
                  <wp:posOffset>452807</wp:posOffset>
                </wp:positionH>
                <wp:positionV relativeFrom="paragraph">
                  <wp:posOffset>357440</wp:posOffset>
                </wp:positionV>
                <wp:extent cx="6647815" cy="30924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6647815" cy="309245"/>
                          <a:chExt cx="6647815" cy="309245"/>
                        </a:xfrm>
                      </wpg:grpSpPr>
                      <wps:wsp>
                        <wps:cNvPr id="39" name="Graphic 39"/>
                        <wps:cNvSpPr/>
                        <wps:spPr>
                          <a:xfrm>
                            <a:off x="-1" y="2"/>
                            <a:ext cx="6647815" cy="22860"/>
                          </a:xfrm>
                          <a:custGeom>
                            <a:avLst/>
                            <a:gdLst/>
                            <a:ahLst/>
                            <a:cxnLst/>
                            <a:rect l="l" t="t" r="r" b="b"/>
                            <a:pathLst>
                              <a:path w="6647815" h="22860">
                                <a:moveTo>
                                  <a:pt x="6647701" y="15138"/>
                                </a:moveTo>
                                <a:lnTo>
                                  <a:pt x="0" y="15138"/>
                                </a:lnTo>
                                <a:lnTo>
                                  <a:pt x="0" y="22720"/>
                                </a:lnTo>
                                <a:lnTo>
                                  <a:pt x="6647701" y="22720"/>
                                </a:lnTo>
                                <a:lnTo>
                                  <a:pt x="6647701" y="15138"/>
                                </a:lnTo>
                                <a:close/>
                              </a:path>
                              <a:path w="6647815" h="22860">
                                <a:moveTo>
                                  <a:pt x="6647701" y="0"/>
                                </a:moveTo>
                                <a:lnTo>
                                  <a:pt x="0" y="0"/>
                                </a:lnTo>
                                <a:lnTo>
                                  <a:pt x="0" y="7569"/>
                                </a:lnTo>
                                <a:lnTo>
                                  <a:pt x="6647701" y="7569"/>
                                </a:lnTo>
                                <a:lnTo>
                                  <a:pt x="6647701" y="0"/>
                                </a:lnTo>
                                <a:close/>
                              </a:path>
                            </a:pathLst>
                          </a:custGeom>
                          <a:solidFill>
                            <a:srgbClr val="333333"/>
                          </a:solidFill>
                        </wps:spPr>
                        <wps:bodyPr wrap="square" lIns="0" tIns="0" rIns="0" bIns="0" rtlCol="0">
                          <a:prstTxWarp prst="textNoShape">
                            <a:avLst/>
                          </a:prstTxWarp>
                          <a:noAutofit/>
                        </wps:bodyPr>
                      </wps:wsp>
                      <pic:pic>
                        <pic:nvPicPr>
                          <pic:cNvPr id="40" name="Image 40"/>
                          <pic:cNvPicPr/>
                        </pic:nvPicPr>
                        <pic:blipFill>
                          <a:blip r:embed="rId9" cstate="print"/>
                          <a:stretch>
                            <a:fillRect/>
                          </a:stretch>
                        </pic:blipFill>
                        <pic:spPr>
                          <a:xfrm>
                            <a:off x="18883" y="56531"/>
                            <a:ext cx="2322647" cy="252128"/>
                          </a:xfrm>
                          <a:prstGeom prst="rect">
                            <a:avLst/>
                          </a:prstGeom>
                        </pic:spPr>
                      </pic:pic>
                      <pic:pic>
                        <pic:nvPicPr>
                          <pic:cNvPr id="41" name="Image 41"/>
                          <pic:cNvPicPr/>
                        </pic:nvPicPr>
                        <pic:blipFill>
                          <a:blip r:embed="rId10" cstate="print"/>
                          <a:stretch>
                            <a:fillRect/>
                          </a:stretch>
                        </pic:blipFill>
                        <pic:spPr>
                          <a:xfrm>
                            <a:off x="5402155" y="56531"/>
                            <a:ext cx="1217247" cy="252128"/>
                          </a:xfrm>
                          <a:prstGeom prst="rect">
                            <a:avLst/>
                          </a:prstGeom>
                        </pic:spPr>
                      </pic:pic>
                    </wpg:wgp>
                  </a:graphicData>
                </a:graphic>
              </wp:anchor>
            </w:drawing>
          </mc:Choice>
          <mc:Fallback>
            <w:pict>
              <v:group style="position:absolute;margin-left:35.654102pt;margin-top:28.144888pt;width:523.4500pt;height:24.35pt;mso-position-horizontal-relative:page;mso-position-vertical-relative:paragraph;z-index:-15725568;mso-wrap-distance-left:0;mso-wrap-distance-right:0" id="docshapegroup33" coordorigin="713,563" coordsize="10469,487">
                <v:shape style="position:absolute;left:713;top:562;width:10469;height:36" id="docshape34" coordorigin="713,563" coordsize="10469,36" path="m11182,587l713,587,713,599,11182,599,11182,587xm11182,563l713,563,713,575,11182,575,11182,563xe" filled="true" fillcolor="#333333" stroked="false">
                  <v:path arrowok="t"/>
                  <v:fill type="solid"/>
                </v:shape>
                <v:shape style="position:absolute;left:742;top:651;width:3658;height:398" type="#_x0000_t75" id="docshape35" stroked="false">
                  <v:imagedata r:id="rId9" o:title=""/>
                </v:shape>
                <v:shape style="position:absolute;left:9220;top:651;width:1917;height:398" type="#_x0000_t75" id="docshape36" stroked="false">
                  <v:imagedata r:id="rId10" o:title=""/>
                </v:shape>
                <w10:wrap type="topAndBottom"/>
              </v:group>
            </w:pict>
          </mc:Fallback>
        </mc:AlternateContent>
      </w:r>
    </w:p>
    <w:p>
      <w:pPr>
        <w:pStyle w:val="BodyText"/>
        <w:spacing w:before="103"/>
        <w:ind w:left="0"/>
        <w:rPr>
          <w:sz w:val="20"/>
        </w:rPr>
      </w:pPr>
    </w:p>
    <w:p>
      <w:pPr>
        <w:tabs>
          <w:tab w:pos="9399" w:val="left" w:leader="none"/>
        </w:tabs>
        <w:spacing w:before="61"/>
        <w:ind w:left="147" w:right="0" w:firstLine="0"/>
        <w:jc w:val="left"/>
        <w:rPr>
          <w:sz w:val="18"/>
        </w:rPr>
      </w:pPr>
      <w:r>
        <w:rPr>
          <w:b/>
          <w:spacing w:val="-2"/>
          <w:sz w:val="18"/>
        </w:rPr>
        <w:t>Referência:</w:t>
      </w:r>
      <w:r>
        <w:rPr>
          <w:b/>
          <w:spacing w:val="7"/>
          <w:sz w:val="18"/>
        </w:rPr>
        <w:t> </w:t>
      </w:r>
      <w:r>
        <w:rPr>
          <w:spacing w:val="-2"/>
          <w:sz w:val="18"/>
        </w:rPr>
        <w:t>Processo</w:t>
      </w:r>
      <w:r>
        <w:rPr>
          <w:spacing w:val="9"/>
          <w:sz w:val="18"/>
        </w:rPr>
        <w:t> </w:t>
      </w:r>
      <w:r>
        <w:rPr>
          <w:spacing w:val="-2"/>
          <w:sz w:val="18"/>
        </w:rPr>
        <w:t>nº</w:t>
      </w:r>
      <w:r>
        <w:rPr>
          <w:spacing w:val="9"/>
          <w:sz w:val="18"/>
        </w:rPr>
        <w:t> </w:t>
      </w:r>
      <w:r>
        <w:rPr>
          <w:spacing w:val="-2"/>
          <w:sz w:val="18"/>
        </w:rPr>
        <w:t>50900.000128/2021-</w:t>
      </w:r>
      <w:r>
        <w:rPr>
          <w:spacing w:val="-5"/>
          <w:sz w:val="18"/>
        </w:rPr>
        <w:t>31</w:t>
      </w:r>
      <w:r>
        <w:rPr>
          <w:sz w:val="18"/>
        </w:rPr>
        <w:tab/>
        <w:t>SEI</w:t>
      </w:r>
      <w:r>
        <w:rPr>
          <w:spacing w:val="-5"/>
          <w:sz w:val="18"/>
        </w:rPr>
        <w:t> </w:t>
      </w:r>
      <w:r>
        <w:rPr>
          <w:sz w:val="18"/>
        </w:rPr>
        <w:t>nº</w:t>
      </w:r>
      <w:r>
        <w:rPr>
          <w:spacing w:val="-4"/>
          <w:sz w:val="18"/>
        </w:rPr>
        <w:t> </w:t>
      </w:r>
      <w:r>
        <w:rPr>
          <w:spacing w:val="-2"/>
          <w:sz w:val="18"/>
        </w:rPr>
        <w:t>11082257</w:t>
      </w:r>
    </w:p>
    <w:p>
      <w:pPr>
        <w:pStyle w:val="BodyText"/>
        <w:spacing w:before="63"/>
        <w:ind w:left="0"/>
        <w:rPr>
          <w:sz w:val="18"/>
        </w:rPr>
      </w:pPr>
    </w:p>
    <w:p>
      <w:pPr>
        <w:spacing w:line="249" w:lineRule="auto" w:before="0"/>
        <w:ind w:left="147" w:right="6095" w:firstLine="0"/>
        <w:jc w:val="left"/>
        <w:rPr>
          <w:sz w:val="18"/>
        </w:rPr>
      </w:pPr>
      <w:r>
        <w:rPr>
          <w:sz w:val="18"/>
        </w:rPr>
        <w:drawing>
          <wp:anchor distT="0" distB="0" distL="0" distR="0" allowOverlap="1" layoutInCell="1" locked="0" behindDoc="0" simplePos="0" relativeHeight="15734272">
            <wp:simplePos x="0" y="0"/>
            <wp:positionH relativeFrom="page">
              <wp:posOffset>479219</wp:posOffset>
            </wp:positionH>
            <wp:positionV relativeFrom="paragraph">
              <wp:posOffset>-1714142</wp:posOffset>
            </wp:positionV>
            <wp:extent cx="772461" cy="772461"/>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1" cstate="print"/>
                    <a:stretch>
                      <a:fillRect/>
                    </a:stretch>
                  </pic:blipFill>
                  <pic:spPr>
                    <a:xfrm>
                      <a:off x="0" y="0"/>
                      <a:ext cx="772461" cy="772461"/>
                    </a:xfrm>
                    <a:prstGeom prst="rect">
                      <a:avLst/>
                    </a:prstGeom>
                  </pic:spPr>
                </pic:pic>
              </a:graphicData>
            </a:graphic>
          </wp:anchor>
        </w:drawing>
      </w:r>
      <w:r>
        <w:rPr>
          <w:sz w:val="18"/>
        </w:rPr>
        <w:t>Praça</w:t>
      </w:r>
      <w:r>
        <w:rPr>
          <w:spacing w:val="-9"/>
          <w:sz w:val="18"/>
        </w:rPr>
        <w:t> </w:t>
      </w:r>
      <w:r>
        <w:rPr>
          <w:sz w:val="18"/>
        </w:rPr>
        <w:t>Amigos</w:t>
      </w:r>
      <w:r>
        <w:rPr>
          <w:spacing w:val="-9"/>
          <w:sz w:val="18"/>
        </w:rPr>
        <w:t> </w:t>
      </w:r>
      <w:r>
        <w:rPr>
          <w:sz w:val="18"/>
        </w:rPr>
        <w:t>da</w:t>
      </w:r>
      <w:r>
        <w:rPr>
          <w:spacing w:val="-9"/>
          <w:sz w:val="18"/>
        </w:rPr>
        <w:t> </w:t>
      </w:r>
      <w:r>
        <w:rPr>
          <w:sz w:val="18"/>
        </w:rPr>
        <w:t>Marinha,</w:t>
      </w:r>
      <w:r>
        <w:rPr>
          <w:spacing w:val="-9"/>
          <w:sz w:val="18"/>
        </w:rPr>
        <w:t> </w:t>
      </w:r>
      <w:r>
        <w:rPr>
          <w:sz w:val="18"/>
        </w:rPr>
        <w:t>S/N</w:t>
      </w:r>
      <w:r>
        <w:rPr>
          <w:spacing w:val="-4"/>
          <w:sz w:val="18"/>
        </w:rPr>
        <w:t> </w:t>
      </w:r>
      <w:r>
        <w:rPr>
          <w:sz w:val="18"/>
        </w:rPr>
        <w:t>-</w:t>
      </w:r>
      <w:r>
        <w:rPr>
          <w:spacing w:val="-9"/>
          <w:sz w:val="18"/>
        </w:rPr>
        <w:t> </w:t>
      </w:r>
      <w:r>
        <w:rPr>
          <w:sz w:val="18"/>
        </w:rPr>
        <w:t>Bairro</w:t>
      </w:r>
      <w:r>
        <w:rPr>
          <w:spacing w:val="-9"/>
          <w:sz w:val="18"/>
        </w:rPr>
        <w:t> </w:t>
      </w:r>
      <w:r>
        <w:rPr>
          <w:sz w:val="18"/>
        </w:rPr>
        <w:t>Mucuripe Fortaleza/CE, CEP 60.180-422</w:t>
      </w:r>
    </w:p>
    <w:p>
      <w:pPr>
        <w:spacing w:line="206" w:lineRule="exact" w:before="0"/>
        <w:ind w:left="147" w:right="0" w:firstLine="0"/>
        <w:jc w:val="left"/>
        <w:rPr>
          <w:sz w:val="18"/>
        </w:rPr>
      </w:pPr>
      <w:r>
        <w:rPr>
          <w:sz w:val="18"/>
        </w:rPr>
        <w:t>Telefone:</w:t>
      </w:r>
      <w:r>
        <w:rPr>
          <w:spacing w:val="-9"/>
          <w:sz w:val="18"/>
        </w:rPr>
        <w:t> </w:t>
      </w:r>
      <w:r>
        <w:rPr>
          <w:sz w:val="18"/>
        </w:rPr>
        <w:t>8532668856</w:t>
      </w:r>
      <w:r>
        <w:rPr>
          <w:spacing w:val="-8"/>
          <w:sz w:val="18"/>
        </w:rPr>
        <w:t> </w:t>
      </w:r>
      <w:r>
        <w:rPr>
          <w:sz w:val="18"/>
        </w:rPr>
        <w:t>-</w:t>
      </w:r>
      <w:r>
        <w:rPr>
          <w:spacing w:val="-8"/>
          <w:sz w:val="18"/>
        </w:rPr>
        <w:t> </w:t>
      </w:r>
      <w:hyperlink r:id="rId12">
        <w:r>
          <w:rPr>
            <w:spacing w:val="-2"/>
            <w:sz w:val="18"/>
          </w:rPr>
          <w:t>http://www.docasdoceara.com.br/</w:t>
        </w:r>
      </w:hyperlink>
    </w:p>
    <w:sectPr>
      <w:pgSz w:w="11900" w:h="16840"/>
      <w:pgMar w:header="0" w:footer="181" w:top="880" w:bottom="3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6800">
              <wp:simplePos x="0" y="0"/>
              <wp:positionH relativeFrom="page">
                <wp:posOffset>1898014</wp:posOffset>
              </wp:positionH>
              <wp:positionV relativeFrom="page">
                <wp:posOffset>10438730</wp:posOffset>
              </wp:positionV>
              <wp:extent cx="150177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0177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Ata de Reunião </w:t>
                          </w:r>
                          <w:r>
                            <w:rPr>
                              <w:rFonts w:ascii="Arial MT" w:hAnsi="Arial MT"/>
                              <w:color w:val="BEBEBE"/>
                              <w:spacing w:val="-2"/>
                              <w:sz w:val="20"/>
                            </w:rPr>
                            <w:t>11082257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9.449997pt;margin-top:821.947266pt;width:118.25pt;height:13.2pt;mso-position-horizontal-relative:page;mso-position-vertical-relative:page;z-index:-15879680" type="#_x0000_t202" id="docshape1" filled="false" stroked="false">
              <v:textbox inset="0,0,0,0">
                <w:txbxContent>
                  <w:p>
                    <w:pPr>
                      <w:spacing w:before="13"/>
                      <w:ind w:left="20" w:right="0" w:firstLine="0"/>
                      <w:jc w:val="left"/>
                      <w:rPr>
                        <w:rFonts w:ascii="Arial MT" w:hAnsi="Arial MT"/>
                        <w:sz w:val="20"/>
                      </w:rPr>
                    </w:pPr>
                    <w:r>
                      <w:rPr>
                        <w:rFonts w:ascii="Arial MT" w:hAnsi="Arial MT"/>
                        <w:color w:val="BEBEBE"/>
                        <w:sz w:val="20"/>
                      </w:rPr>
                      <w:t>Ata de Reunião </w:t>
                    </w:r>
                    <w:r>
                      <w:rPr>
                        <w:rFonts w:ascii="Arial MT" w:hAnsi="Arial MT"/>
                        <w:color w:val="BEBEBE"/>
                        <w:spacing w:val="-2"/>
                        <w:sz w:val="20"/>
                      </w:rPr>
                      <w:t>11082257</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7312">
              <wp:simplePos x="0" y="0"/>
              <wp:positionH relativeFrom="page">
                <wp:posOffset>3691456</wp:posOffset>
              </wp:positionH>
              <wp:positionV relativeFrom="page">
                <wp:posOffset>10438730</wp:posOffset>
              </wp:positionV>
              <wp:extent cx="2005964"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05964" cy="167640"/>
                      </a:xfrm>
                      <a:prstGeom prst="rect">
                        <a:avLst/>
                      </a:prstGeom>
                    </wps:spPr>
                    <wps:txbx>
                      <w:txbxContent>
                        <w:p>
                          <w:pPr>
                            <w:spacing w:before="13"/>
                            <w:ind w:left="20" w:right="0" w:firstLine="0"/>
                            <w:jc w:val="left"/>
                            <w:rPr>
                              <w:rFonts w:ascii="Arial MT"/>
                              <w:sz w:val="20"/>
                            </w:rPr>
                          </w:pPr>
                          <w:r>
                            <w:rPr>
                              <w:rFonts w:ascii="Arial MT"/>
                              <w:color w:val="BEBEBE"/>
                              <w:sz w:val="20"/>
                            </w:rPr>
                            <w:t>SEI 50900.000128/2021-31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290.665833pt;margin-top:821.947266pt;width:157.950pt;height:13.2pt;mso-position-horizontal-relative:page;mso-position-vertical-relative:page;z-index:-15879168" type="#_x0000_t202" id="docshape2" filled="false" stroked="false">
              <v:textbox inset="0,0,0,0">
                <w:txbxContent>
                  <w:p>
                    <w:pPr>
                      <w:spacing w:before="13"/>
                      <w:ind w:left="20" w:right="0" w:firstLine="0"/>
                      <w:jc w:val="left"/>
                      <w:rPr>
                        <w:rFonts w:ascii="Arial MT"/>
                        <w:sz w:val="20"/>
                      </w:rPr>
                    </w:pPr>
                    <w:r>
                      <w:rPr>
                        <w:rFonts w:ascii="Arial MT"/>
                        <w:color w:val="BEBEBE"/>
                        <w:sz w:val="20"/>
                      </w:rPr>
                      <w:t>SEI 50900.000128/2021-31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0" w:hanging="239"/>
        <w:jc w:val="left"/>
      </w:pPr>
      <w:rPr>
        <w:rFonts w:hint="default" w:ascii="Times New Roman" w:hAnsi="Times New Roman" w:eastAsia="Times New Roman" w:cs="Times New Roman"/>
        <w:b/>
        <w:bCs/>
        <w:i w:val="0"/>
        <w:iCs w:val="0"/>
        <w:spacing w:val="0"/>
        <w:w w:val="99"/>
        <w:sz w:val="24"/>
        <w:szCs w:val="24"/>
        <w:lang w:val="pt-PT" w:eastAsia="en-US" w:bidi="ar-SA"/>
      </w:rPr>
    </w:lvl>
    <w:lvl w:ilvl="1">
      <w:start w:val="1"/>
      <w:numFmt w:val="decimal"/>
      <w:lvlText w:val="%1.%2"/>
      <w:lvlJc w:val="left"/>
      <w:pPr>
        <w:ind w:left="242" w:hanging="402"/>
        <w:jc w:val="left"/>
      </w:pPr>
      <w:rPr>
        <w:rFonts w:hint="default" w:ascii="Times New Roman" w:hAnsi="Times New Roman" w:eastAsia="Times New Roman" w:cs="Times New Roman"/>
        <w:b/>
        <w:bCs/>
        <w:i w:val="0"/>
        <w:iCs w:val="0"/>
        <w:spacing w:val="0"/>
        <w:w w:val="99"/>
        <w:sz w:val="24"/>
        <w:szCs w:val="24"/>
        <w:lang w:val="pt-PT" w:eastAsia="en-US" w:bidi="ar-SA"/>
      </w:rPr>
    </w:lvl>
    <w:lvl w:ilvl="2">
      <w:start w:val="0"/>
      <w:numFmt w:val="bullet"/>
      <w:lvlText w:val="•"/>
      <w:lvlJc w:val="left"/>
      <w:pPr>
        <w:ind w:left="600" w:hanging="402"/>
      </w:pPr>
      <w:rPr>
        <w:rFonts w:hint="default"/>
        <w:lang w:val="pt-PT" w:eastAsia="en-US" w:bidi="ar-SA"/>
      </w:rPr>
    </w:lvl>
    <w:lvl w:ilvl="3">
      <w:start w:val="0"/>
      <w:numFmt w:val="bullet"/>
      <w:lvlText w:val="•"/>
      <w:lvlJc w:val="left"/>
      <w:pPr>
        <w:ind w:left="1871" w:hanging="402"/>
      </w:pPr>
      <w:rPr>
        <w:rFonts w:hint="default"/>
        <w:lang w:val="pt-PT" w:eastAsia="en-US" w:bidi="ar-SA"/>
      </w:rPr>
    </w:lvl>
    <w:lvl w:ilvl="4">
      <w:start w:val="0"/>
      <w:numFmt w:val="bullet"/>
      <w:lvlText w:val="•"/>
      <w:lvlJc w:val="left"/>
      <w:pPr>
        <w:ind w:left="3142" w:hanging="402"/>
      </w:pPr>
      <w:rPr>
        <w:rFonts w:hint="default"/>
        <w:lang w:val="pt-PT" w:eastAsia="en-US" w:bidi="ar-SA"/>
      </w:rPr>
    </w:lvl>
    <w:lvl w:ilvl="5">
      <w:start w:val="0"/>
      <w:numFmt w:val="bullet"/>
      <w:lvlText w:val="•"/>
      <w:lvlJc w:val="left"/>
      <w:pPr>
        <w:ind w:left="4413" w:hanging="402"/>
      </w:pPr>
      <w:rPr>
        <w:rFonts w:hint="default"/>
        <w:lang w:val="pt-PT" w:eastAsia="en-US" w:bidi="ar-SA"/>
      </w:rPr>
    </w:lvl>
    <w:lvl w:ilvl="6">
      <w:start w:val="0"/>
      <w:numFmt w:val="bullet"/>
      <w:lvlText w:val="•"/>
      <w:lvlJc w:val="left"/>
      <w:pPr>
        <w:ind w:left="5684" w:hanging="402"/>
      </w:pPr>
      <w:rPr>
        <w:rFonts w:hint="default"/>
        <w:lang w:val="pt-PT" w:eastAsia="en-US" w:bidi="ar-SA"/>
      </w:rPr>
    </w:lvl>
    <w:lvl w:ilvl="7">
      <w:start w:val="0"/>
      <w:numFmt w:val="bullet"/>
      <w:lvlText w:val="•"/>
      <w:lvlJc w:val="left"/>
      <w:pPr>
        <w:ind w:left="6955" w:hanging="402"/>
      </w:pPr>
      <w:rPr>
        <w:rFonts w:hint="default"/>
        <w:lang w:val="pt-PT" w:eastAsia="en-US" w:bidi="ar-SA"/>
      </w:rPr>
    </w:lvl>
    <w:lvl w:ilvl="8">
      <w:start w:val="0"/>
      <w:numFmt w:val="bullet"/>
      <w:lvlText w:val="•"/>
      <w:lvlJc w:val="left"/>
      <w:pPr>
        <w:ind w:left="8226" w:hanging="402"/>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242"/>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spacing w:before="249"/>
      <w:ind w:left="1792" w:right="1535" w:firstLine="1120"/>
      <w:outlineLvl w:val="1"/>
    </w:pPr>
    <w:rPr>
      <w:rFonts w:ascii="Times New Roman" w:hAnsi="Times New Roman" w:eastAsia="Times New Roman" w:cs="Times New Roman"/>
      <w:b/>
      <w:bCs/>
      <w:sz w:val="26"/>
      <w:szCs w:val="26"/>
      <w:lang w:val="pt-PT" w:eastAsia="en-US" w:bidi="ar-SA"/>
    </w:rPr>
  </w:style>
  <w:style w:styleId="Heading2" w:type="paragraph">
    <w:name w:val="Heading 2"/>
    <w:basedOn w:val="Normal"/>
    <w:uiPriority w:val="1"/>
    <w:qFormat/>
    <w:pPr>
      <w:ind w:left="599" w:hanging="357"/>
      <w:jc w:val="both"/>
      <w:outlineLvl w:val="2"/>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ind w:left="599" w:hanging="357"/>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s://sei.transportes.gov.br/sei/controlador_externo.php?acao=documento_conferir&amp;acao_origem=documento_conferir&amp;lang=pt_BR&amp;id_orgao_acesso_externo=0" TargetMode="Externa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hyperlink" Target="http://www.docasdoceara.com.br/"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50900.000128/2021-31</dc:title>
  <dcterms:created xsi:type="dcterms:W3CDTF">2026-04-28T19:55:57Z</dcterms:created>
  <dcterms:modified xsi:type="dcterms:W3CDTF">2026-04-28T19:55:57Z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2026-04-28T00:00:00Z</vt:filetime>
  </property>
  <property fmtid="{D5CDD505-2E9C-101B-9397-08002B2CF9AE}" pid="4" name="Creator">
    <vt:lpwstr>wkhtmltopdf 0.12.6</vt:lpwstr>
  </property>
  <property fmtid="{D5CDD505-2E9C-101B-9397-08002B2CF9AE}" pid="5" name="Producer">
    <vt:lpwstr>Qt 4.8.7</vt:lpwstr>
  </property>
  <property fmtid="{D5CDD505-2E9C-101B-9397-08002B2CF9AE}" pid="6" name="LastSaved">
    <vt:filetime>2026-04-28T00:00:00Z</vt:filetime>
  </property>
</Properties>
</file>