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34 (11123553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134,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10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Heading2"/>
        <w:spacing w:line="275" w:lineRule="exact" w:before="244"/>
        <w:ind w:left="123" w:right="0"/>
        <w:jc w:val="both"/>
        <w:rPr>
          <w:b w:val="0"/>
        </w:rPr>
      </w:pPr>
      <w:r>
        <w:rPr>
          <w:b w:val="0"/>
        </w:rPr>
        <w:t>O</w:t>
      </w:r>
      <w:r>
        <w:rPr>
          <w:b w:val="0"/>
          <w:spacing w:val="-15"/>
        </w:rPr>
        <w:t> </w:t>
      </w:r>
      <w:r>
        <w:rPr/>
        <w:t>DIRETOR-PRESIDENTE</w:t>
      </w:r>
      <w:r>
        <w:rPr>
          <w:spacing w:val="-14"/>
        </w:rPr>
        <w:t> </w:t>
      </w:r>
      <w:r>
        <w:rPr/>
        <w:t>SUBSTITUTO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COMPANHIA</w:t>
      </w:r>
      <w:r>
        <w:rPr>
          <w:spacing w:val="-14"/>
        </w:rPr>
        <w:t> </w:t>
      </w:r>
      <w:r>
        <w:rPr/>
        <w:t>DOCAS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CEARÁ</w:t>
      </w:r>
      <w:r>
        <w:rPr>
          <w:b w:val="0"/>
        </w:rPr>
        <w:t>,</w:t>
      </w:r>
      <w:r>
        <w:rPr>
          <w:b w:val="0"/>
          <w:spacing w:val="-14"/>
        </w:rPr>
        <w:t> </w:t>
      </w:r>
      <w:r>
        <w:rPr>
          <w:b w:val="0"/>
        </w:rPr>
        <w:t>no</w:t>
      </w:r>
      <w:r>
        <w:rPr>
          <w:b w:val="0"/>
          <w:spacing w:val="-15"/>
        </w:rPr>
        <w:t> </w:t>
      </w:r>
      <w:r>
        <w:rPr>
          <w:b w:val="0"/>
        </w:rPr>
        <w:t>uso</w:t>
      </w:r>
      <w:r>
        <w:rPr>
          <w:b w:val="0"/>
          <w:spacing w:val="-14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123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</w:pPr>
    </w:p>
    <w:p>
      <w:pPr>
        <w:pStyle w:val="BodyText"/>
        <w:spacing w:before="78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118"/>
        <w:ind w:left="242" w:right="242"/>
        <w:jc w:val="both"/>
        <w:rPr>
          <w:b/>
        </w:rPr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1°-</w:t>
      </w:r>
      <w:r>
        <w:rPr>
          <w:b/>
          <w:spacing w:val="-3"/>
        </w:rPr>
        <w:t> </w:t>
      </w:r>
      <w:r>
        <w:rPr>
          <w:b/>
        </w:rPr>
        <w:t>ALTERAR</w:t>
      </w:r>
      <w:r>
        <w:rPr>
          <w:b/>
          <w:spacing w:val="-4"/>
        </w:rPr>
        <w:t> </w:t>
      </w:r>
      <w:r>
        <w:rPr/>
        <w:t>a Portaria Nº 110/2026(11001016), que instituiu comissão de sindicância destinada à apuração de responsabilidade acerca dos fatos relatados em eventual irregularidade, com base nos fatos apurados</w:t>
      </w:r>
      <w:r>
        <w:rPr>
          <w:spacing w:val="-4"/>
        </w:rPr>
        <w:t> </w:t>
      </w:r>
      <w:r>
        <w:rPr/>
        <w:t>pela</w:t>
      </w:r>
      <w:r>
        <w:rPr>
          <w:spacing w:val="-14"/>
        </w:rPr>
        <w:t> </w:t>
      </w:r>
      <w:r>
        <w:rPr/>
        <w:t>Auditoria</w:t>
      </w:r>
      <w:r>
        <w:rPr>
          <w:spacing w:val="-4"/>
        </w:rPr>
        <w:t> </w:t>
      </w:r>
      <w:r>
        <w:rPr/>
        <w:t>Interna</w:t>
      </w:r>
      <w:r>
        <w:rPr>
          <w:spacing w:val="-4"/>
        </w:rPr>
        <w:t> </w:t>
      </w:r>
      <w:r>
        <w:rPr/>
        <w:t>em</w:t>
      </w:r>
      <w:r>
        <w:rPr>
          <w:spacing w:val="-4"/>
        </w:rPr>
        <w:t> </w:t>
      </w:r>
      <w:r>
        <w:rPr/>
        <w:t>seu</w:t>
      </w:r>
      <w:r>
        <w:rPr>
          <w:spacing w:val="-4"/>
        </w:rPr>
        <w:t> </w:t>
      </w:r>
      <w:r>
        <w:rPr/>
        <w:t>Parecer</w:t>
      </w:r>
      <w:r>
        <w:rPr>
          <w:spacing w:val="-4"/>
        </w:rPr>
        <w:t> </w:t>
      </w:r>
      <w:r>
        <w:rPr/>
        <w:t>nº</w:t>
      </w:r>
      <w:r>
        <w:rPr>
          <w:spacing w:val="-4"/>
        </w:rPr>
        <w:t> </w:t>
      </w:r>
      <w:r>
        <w:rPr/>
        <w:t>01/2024/AUDINT-CDC/DIRPRE-CDC,</w:t>
      </w:r>
      <w:r>
        <w:rPr>
          <w:spacing w:val="31"/>
        </w:rPr>
        <w:t> </w:t>
      </w:r>
      <w:r>
        <w:rPr>
          <w:b/>
        </w:rPr>
        <w:t>(Processo</w:t>
      </w:r>
      <w:r>
        <w:rPr>
          <w:b/>
          <w:spacing w:val="-2"/>
        </w:rPr>
        <w:t> </w:t>
      </w:r>
      <w:r>
        <w:rPr>
          <w:b/>
        </w:rPr>
        <w:t>SEI </w:t>
      </w:r>
      <w:r>
        <w:rPr>
          <w:b/>
          <w:spacing w:val="-2"/>
        </w:rPr>
        <w:t>00115.000086/2023-88).</w:t>
      </w:r>
    </w:p>
    <w:p>
      <w:pPr>
        <w:tabs>
          <w:tab w:pos="1852" w:val="left" w:leader="none"/>
          <w:tab w:pos="4063" w:val="left" w:leader="none"/>
          <w:tab w:pos="5257" w:val="left" w:leader="none"/>
          <w:tab w:pos="8004" w:val="left" w:leader="none"/>
          <w:tab w:pos="9366" w:val="left" w:leader="none"/>
        </w:tabs>
        <w:spacing w:before="112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2°-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 </w:t>
      </w:r>
      <w:r>
        <w:rPr>
          <w:b/>
          <w:sz w:val="24"/>
        </w:rPr>
        <w:t>LOPES, FRANCISCO ROBERTO LOUREIRO </w:t>
      </w:r>
      <w:r>
        <w:rPr>
          <w:sz w:val="24"/>
        </w:rPr>
        <w:t>e </w:t>
      </w:r>
      <w:r>
        <w:rPr>
          <w:b/>
          <w:sz w:val="24"/>
        </w:rPr>
        <w:t>THIAGO ARAÚJO MONTEZUMA.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3°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4°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5"/>
      </w:pPr>
    </w:p>
    <w:p>
      <w:pPr>
        <w:spacing w:before="0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 w:after="7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spacing w:line="23" w:lineRule="exact"/>
        <w:ind w:left="12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3" coordorigin="0,0" coordsize="10517,24">
                <v:shape style="position:absolute;left:0;top:0;width:10517;height:12" id="docshape4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5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6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7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198"/>
        <w:ind w:left="1530" w:right="243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8" coordorigin="689,134" coordsize="10517,24">
                <v:shape style="position:absolute;left:689;top:134;width:10517;height:12" id="docshape9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11123553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5BC7AA22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5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10" o:title=""/>
                </v:shape>
                <v:shape style="position:absolute;left:9220;top:427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11123553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footerReference w:type="default" r:id="rId5"/>
      <w:type w:val="continuous"/>
      <w:pgSz w:w="11900" w:h="16840"/>
      <w:pgMar w:header="0" w:footer="181" w:top="5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134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(11123553)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8816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134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(11123553)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8304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2026-08-05T19:11:34Z</dcterms:created>
  <dcterms:modified xsi:type="dcterms:W3CDTF">2026-08-05T19:11:34Z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