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2"/>
        <w:rPr>
          <w:sz w:val="20"/>
        </w:rPr>
      </w:pPr>
      <w:bookmarkStart w:name="Portaria 337 (7742677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pStyle w:val="Title"/>
      </w:pPr>
      <w:r>
        <w:rPr/>
        <w:t>COMPANHIA</w:t>
      </w:r>
      <w:r>
        <w:rPr>
          <w:spacing w:val="4"/>
        </w:rPr>
        <w:t> </w:t>
      </w:r>
      <w:r>
        <w:rPr/>
        <w:t>DOCAS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CEARÁ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before="1"/>
        <w:ind w:left="0" w:right="84" w:firstLine="0"/>
        <w:jc w:val="center"/>
        <w:rPr>
          <w:sz w:val="26"/>
        </w:rPr>
      </w:pPr>
      <w:r>
        <w:rPr>
          <w:sz w:val="26"/>
        </w:rPr>
        <w:t>PORTARIA</w:t>
      </w:r>
      <w:r>
        <w:rPr>
          <w:spacing w:val="3"/>
          <w:sz w:val="26"/>
        </w:rPr>
        <w:t> </w:t>
      </w:r>
      <w:r>
        <w:rPr>
          <w:sz w:val="26"/>
        </w:rPr>
        <w:t>Nº</w:t>
      </w:r>
      <w:r>
        <w:rPr>
          <w:spacing w:val="3"/>
          <w:sz w:val="26"/>
        </w:rPr>
        <w:t> </w:t>
      </w:r>
      <w:r>
        <w:rPr>
          <w:sz w:val="26"/>
        </w:rPr>
        <w:t>337,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10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NOVEMBRO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2023</w:t>
      </w:r>
    </w:p>
    <w:p>
      <w:pPr>
        <w:spacing w:before="244"/>
        <w:ind w:left="109" w:right="202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b/>
          <w:sz w:val="24"/>
        </w:rPr>
        <w:t>DIRETOR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PRESIDENTE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COMPANHIA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DOCAS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CEARÁ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uso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atribuições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lhe</w:t>
      </w:r>
      <w:r>
        <w:rPr>
          <w:spacing w:val="-57"/>
          <w:sz w:val="24"/>
        </w:rPr>
        <w:t> </w:t>
      </w:r>
      <w:r>
        <w:rPr>
          <w:sz w:val="24"/>
        </w:rPr>
        <w:t>conferem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VI,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75,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Estatuto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Empresa;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spacing w:before="1"/>
      </w:pPr>
      <w:r>
        <w:rPr/>
        <w:t>RESOLVE: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11"/>
        <w:jc w:val="both"/>
      </w:pPr>
      <w:r>
        <w:rPr/>
        <w:t>Art. 1° - </w:t>
      </w:r>
      <w:r>
        <w:rPr>
          <w:b/>
        </w:rPr>
        <w:t>INSTITUTIR </w:t>
      </w:r>
      <w:r>
        <w:rPr/>
        <w:t>comissão de sindicância composta pelos empregados Sr. JOEL RODRIGUES</w:t>
      </w:r>
      <w:r>
        <w:rPr>
          <w:spacing w:val="1"/>
        </w:rPr>
        <w:t> </w:t>
      </w:r>
      <w:r>
        <w:rPr/>
        <w:t>FARIAS (Presidente), Sr. Francisco Roberto Araújo Loureiro, Sra. Rebeca Alves Soares e o Sr. Antônio</w:t>
      </w:r>
      <w:r>
        <w:rPr>
          <w:spacing w:val="1"/>
        </w:rPr>
        <w:t> </w:t>
      </w:r>
      <w:r>
        <w:rPr/>
        <w:t>Erinaldo Freire Malveira, para proceder com apuração de eventual responsabilidade conforme o item 3 do</w:t>
      </w:r>
      <w:r>
        <w:rPr>
          <w:spacing w:val="1"/>
        </w:rPr>
        <w:t> </w:t>
      </w:r>
      <w:r>
        <w:rPr/>
        <w:t>PARECER Nº 14/2023/AUDINT-CDC/DIRPRE-CDC (SEI 7674642 ). (Processo sei 00115.000087/2023-</w:t>
      </w:r>
      <w:r>
        <w:rPr>
          <w:spacing w:val="-57"/>
        </w:rPr>
        <w:t> </w:t>
      </w:r>
      <w:r>
        <w:rPr/>
        <w:t>22)</w:t>
      </w:r>
    </w:p>
    <w:p>
      <w:pPr>
        <w:pStyle w:val="BodyText"/>
        <w:spacing w:before="110"/>
        <w:ind w:left="228" w:right="313"/>
        <w:jc w:val="both"/>
      </w:pPr>
      <w:r>
        <w:rPr/>
        <w:t>Art. 2° - </w:t>
      </w:r>
      <w:r>
        <w:rPr>
          <w:b/>
        </w:rPr>
        <w:t>DETERMINAR </w:t>
      </w:r>
      <w:r>
        <w:rPr/>
        <w:t>que a comissão ora instituída conclua os trabalhos, dentro do prazo de 60 dias,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Art.22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Norma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Correição.</w:t>
      </w:r>
    </w:p>
    <w:p>
      <w:pPr>
        <w:pStyle w:val="BodyText"/>
        <w:spacing w:before="116"/>
        <w:ind w:left="228"/>
        <w:jc w:val="both"/>
      </w:pPr>
      <w:r>
        <w:rPr/>
        <w:t>Art.</w:t>
      </w:r>
      <w:r>
        <w:rPr>
          <w:spacing w:val="-6"/>
        </w:rPr>
        <w:t> </w:t>
      </w:r>
      <w:r>
        <w:rPr/>
        <w:t>3°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portaria</w:t>
      </w:r>
      <w:r>
        <w:rPr>
          <w:spacing w:val="-5"/>
        </w:rPr>
        <w:t> </w:t>
      </w:r>
      <w:r>
        <w:rPr/>
        <w:t>entra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right="78"/>
      </w:pPr>
      <w:r>
        <w:rPr/>
        <w:t>LUCIO</w:t>
      </w:r>
      <w:r>
        <w:rPr>
          <w:spacing w:val="-12"/>
        </w:rPr>
        <w:t> </w:t>
      </w:r>
      <w:r>
        <w:rPr/>
        <w:t>FERREIRA</w:t>
      </w:r>
      <w:r>
        <w:rPr>
          <w:spacing w:val="-11"/>
        </w:rPr>
        <w:t> </w:t>
      </w:r>
      <w:r>
        <w:rPr/>
        <w:t>GOMES</w:t>
      </w:r>
    </w:p>
    <w:p>
      <w:pPr>
        <w:spacing w:before="118"/>
        <w:ind w:left="0" w:right="80" w:firstLine="0"/>
        <w:jc w:val="center"/>
        <w:rPr>
          <w:b/>
          <w:sz w:val="24"/>
        </w:rPr>
      </w:pPr>
      <w:r>
        <w:rPr/>
        <w:pict>
          <v:group style="position:absolute;margin-left:34.46175pt;margin-top:26.04575pt;width:525.85pt;height:1.2pt;mso-position-horizontal-relative:page;mso-position-vertical-relative:paragraph;z-index:-15728640;mso-wrap-distance-left:0;mso-wrap-distance-right:0" coordorigin="689,521" coordsize="10517,24">
            <v:shape style="position:absolute;left:689;top:520;width:10517;height:12" coordorigin="689,521" coordsize="10517,12" path="m11194,533l689,533,689,521,11206,521,11194,533xe" filled="true" fillcolor="#999999" stroked="false">
              <v:path arrowok="t"/>
              <v:fill type="solid"/>
            </v:shape>
            <v:shape style="position:absolute;left:689;top:532;width:10517;height:12" coordorigin="689,533" coordsize="10517,12" path="m11206,545l689,545,701,533,11206,533,11206,545xe" filled="true" fillcolor="#ededed" stroked="false">
              <v:path arrowok="t"/>
              <v:fill type="solid"/>
            </v:shape>
            <v:shape style="position:absolute;left:689;top:520;width:12;height:24" coordorigin="689,521" coordsize="12,24" path="m689,545l689,521,701,521,701,533,689,545xe" filled="true" fillcolor="#999999" stroked="false">
              <v:path arrowok="t"/>
              <v:fill type="solid"/>
            </v:shape>
            <v:shape style="position:absolute;left:11193;top:520;width:12;height:24" coordorigin="11194,521" coordsize="12,24" path="m11206,545l11194,545,11194,533,11206,521,11206,54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406495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Diretor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Presidente</w:t>
      </w:r>
    </w:p>
    <w:p>
      <w:pPr>
        <w:spacing w:line="249" w:lineRule="auto" w:before="97" w:after="51"/>
        <w:ind w:left="1897" w:right="202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6"/>
          <w:sz w:val="21"/>
        </w:rPr>
        <w:t> </w:t>
      </w:r>
      <w:r>
        <w:rPr>
          <w:sz w:val="21"/>
        </w:rPr>
        <w:t>assinado</w:t>
      </w:r>
      <w:r>
        <w:rPr>
          <w:spacing w:val="7"/>
          <w:sz w:val="21"/>
        </w:rPr>
        <w:t> </w:t>
      </w:r>
      <w:r>
        <w:rPr>
          <w:sz w:val="21"/>
        </w:rPr>
        <w:t>eletronicamente</w:t>
      </w:r>
      <w:r>
        <w:rPr>
          <w:spacing w:val="6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b/>
          <w:sz w:val="21"/>
        </w:rPr>
        <w:t>Lucio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Ferreira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Gomes</w:t>
      </w:r>
      <w:r>
        <w:rPr>
          <w:sz w:val="21"/>
        </w:rPr>
        <w:t>,</w:t>
      </w:r>
      <w:r>
        <w:rPr>
          <w:spacing w:val="20"/>
          <w:sz w:val="21"/>
        </w:rPr>
        <w:t> </w:t>
      </w:r>
      <w:r>
        <w:rPr>
          <w:b/>
          <w:sz w:val="21"/>
        </w:rPr>
        <w:t>Diretor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Presidente</w:t>
      </w:r>
      <w:r>
        <w:rPr>
          <w:sz w:val="21"/>
        </w:rPr>
        <w:t>,</w:t>
      </w:r>
      <w:r>
        <w:rPr>
          <w:spacing w:val="7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01/12/2023,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16:16,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</w:p>
    <w:p>
      <w:pPr>
        <w:spacing w:line="249" w:lineRule="auto" w:before="0"/>
        <w:ind w:left="1468" w:right="202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-68664</wp:posOffset>
            </wp:positionV>
            <wp:extent cx="772461" cy="77246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verificador</w:t>
      </w:r>
      <w:r>
        <w:rPr>
          <w:spacing w:val="3"/>
          <w:sz w:val="21"/>
        </w:rPr>
        <w:t> </w:t>
      </w:r>
      <w:r>
        <w:rPr>
          <w:b/>
          <w:sz w:val="21"/>
        </w:rPr>
        <w:t>7742677</w:t>
      </w:r>
      <w:r>
        <w:rPr>
          <w:b/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E96A2E21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439pt;width:524.65pt;height:1.2pt;mso-position-horizontal-relative:page;mso-position-vertical-relative:paragraph;z-index:-1572761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5.654102pt;margin-top:15.495707pt;width:523.4500pt;height:24.35pt;mso-position-horizontal-relative:page;mso-position-vertical-relative:paragraph;z-index:-15727104;mso-wrap-distance-left:0;mso-wrap-distance-right:0" coordorigin="713,310" coordsize="10469,487">
            <v:shape style="position:absolute;left:713;top:309;width:10469;height:36" coordorigin="713,310" coordsize="10469,36" path="m11182,334l713,334,713,346,11182,346,11182,334xm11182,310l713,310,713,322,11182,322,11182,310xe" filled="true" fillcolor="#333333" stroked="false">
              <v:path arrowok="t"/>
              <v:fill type="solid"/>
            </v:shape>
            <v:shape style="position:absolute;left:742;top:398;width:3658;height:398" type="#_x0000_t75" stroked="false">
              <v:imagedata r:id="rId8" o:title=""/>
            </v:shape>
            <v:shape style="position:absolute;left:9411;top:398;width:1727;height:398" type="#_x0000_t75" stroked="false">
              <v:imagedata r:id="rId9" o:title=""/>
            </v:shape>
            <w10:wrap type="topAndBottom"/>
          </v:group>
        </w:pict>
      </w: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50900.000022/2023-07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7742677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8532668913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0">
        <w:r>
          <w:rPr>
            <w:sz w:val="18"/>
          </w:rPr>
          <w:t>http://www.docasdoceara.com.br/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tabs>
          <w:tab w:pos="2556" w:val="left" w:leader="none"/>
        </w:tabs>
        <w:spacing w:before="0"/>
        <w:ind w:left="0" w:right="77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Portaria 337 (7742677)</w:t>
        <w:tab/>
        <w:t>SEI 50900.000022/2023-07 / pg. 1</w:t>
      </w:r>
    </w:p>
    <w:sectPr>
      <w:type w:val="continuous"/>
      <w:pgSz w:w="11900" w:h="16840"/>
      <w:pgMar w:top="56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8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right="93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50900.000022/2023-07</dc:title>
  <dcterms:created xsi:type="dcterms:W3CDTF">2024-02-28T13:04:11Z</dcterms:created>
  <dcterms:modified xsi:type="dcterms:W3CDTF">2024-02-28T13:04:11Z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2024-02-28T00:00:00Z</vt:filetime>
  </property>
</Properties>
</file>