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0" w:firstLine="0"/>
        <w:jc w:val="center"/>
        <w:rPr>
          <w:sz w:val="26"/>
        </w:rPr>
      </w:pPr>
      <w:bookmarkStart w:name="Portaria 249 (10373527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249,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5"/>
        <w:ind w:left="123" w:right="0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b/>
          <w:sz w:val="24"/>
        </w:rPr>
        <w:t>DIRETOR-PRESIDENTE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</w:t>
      </w:r>
      <w:r>
        <w:rPr>
          <w:b/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XV, do Art. 75, do Estatuto Social da Empresa;</w:t>
      </w:r>
    </w:p>
    <w:p>
      <w:pPr>
        <w:pStyle w:val="BodyText"/>
      </w:pPr>
    </w:p>
    <w:p>
      <w:pPr>
        <w:pStyle w:val="BodyText"/>
        <w:spacing w:before="76"/>
      </w:pPr>
    </w:p>
    <w:p>
      <w:pPr>
        <w:pStyle w:val="Heading1"/>
        <w:ind w:left="10" w:right="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</w:rPr>
      </w:pPr>
    </w:p>
    <w:p>
      <w:pPr>
        <w:pStyle w:val="BodyText"/>
        <w:ind w:left="242" w:right="242"/>
        <w:jc w:val="both"/>
        <w:rPr>
          <w:b/>
        </w:rPr>
      </w:pPr>
      <w:r>
        <w:rPr>
          <w:b/>
        </w:rPr>
        <w:t>Art.</w:t>
      </w:r>
      <w:r>
        <w:rPr>
          <w:b/>
          <w:spacing w:val="-8"/>
        </w:rPr>
        <w:t> </w:t>
      </w:r>
      <w:r>
        <w:rPr>
          <w:b/>
        </w:rPr>
        <w:t>1°-</w:t>
      </w:r>
      <w:r>
        <w:rPr>
          <w:b/>
          <w:spacing w:val="-3"/>
        </w:rPr>
        <w:t> </w:t>
      </w:r>
      <w:r>
        <w:rPr>
          <w:b/>
        </w:rPr>
        <w:t>ALTERAR</w:t>
      </w:r>
      <w:r>
        <w:rPr>
          <w:b/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Portaria</w:t>
      </w:r>
      <w:r>
        <w:rPr>
          <w:spacing w:val="-8"/>
        </w:rPr>
        <w:t> </w:t>
      </w:r>
      <w:r>
        <w:rPr/>
        <w:t>n°</w:t>
      </w:r>
      <w:r>
        <w:rPr>
          <w:spacing w:val="-8"/>
        </w:rPr>
        <w:t> </w:t>
      </w:r>
      <w:r>
        <w:rPr/>
        <w:t>221/2025</w:t>
      </w:r>
      <w:r>
        <w:rPr>
          <w:spacing w:val="-8"/>
        </w:rPr>
        <w:t> </w:t>
      </w:r>
      <w:r>
        <w:rPr/>
        <w:t>(10342482)),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instituiu</w:t>
      </w:r>
      <w:r>
        <w:rPr>
          <w:spacing w:val="-6"/>
        </w:rPr>
        <w:t> </w:t>
      </w:r>
      <w:r>
        <w:rPr/>
        <w:t>comissão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sindicância</w:t>
      </w:r>
      <w:r>
        <w:rPr>
          <w:spacing w:val="-6"/>
        </w:rPr>
        <w:t> </w:t>
      </w:r>
      <w:r>
        <w:rPr/>
        <w:t>destinada</w:t>
      </w:r>
      <w:r>
        <w:rPr>
          <w:spacing w:val="-6"/>
        </w:rPr>
        <w:t> </w:t>
      </w:r>
      <w:r>
        <w:rPr/>
        <w:t>à apuração de responsabilidade acerca dos fatos relatados quanto a contratação emergencial, conforme o processo SEI 50900.001153/2022-12 e o juízo de admissibilidade realizado no PARECER 19/2022/AUDINT-CDC/DIRPRE-CDC (</w:t>
      </w:r>
      <w:r>
        <w:rPr>
          <w:b/>
        </w:rPr>
        <w:t>Processo SEI 50900.001445/2022-55).</w:t>
      </w:r>
    </w:p>
    <w:p>
      <w:pPr>
        <w:spacing w:before="112"/>
        <w:ind w:left="242" w:right="267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2°-</w:t>
      </w:r>
      <w:r>
        <w:rPr>
          <w:b/>
          <w:spacing w:val="-2"/>
          <w:sz w:val="24"/>
        </w:rPr>
        <w:t> </w:t>
      </w:r>
      <w:r>
        <w:rPr>
          <w:sz w:val="24"/>
        </w:rPr>
        <w:t>A 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MAYARA BRENDA SOUSA DO NASCIMENTO </w:t>
      </w:r>
      <w:r>
        <w:rPr>
          <w:sz w:val="24"/>
        </w:rPr>
        <w:t>(Presidente), </w:t>
      </w:r>
      <w:r>
        <w:rPr>
          <w:b/>
          <w:sz w:val="24"/>
        </w:rPr>
        <w:t>ANDRÉ CORRÊA REIS </w:t>
      </w:r>
      <w:r>
        <w:rPr>
          <w:sz w:val="24"/>
        </w:rPr>
        <w:t>e </w:t>
      </w:r>
      <w:r>
        <w:rPr>
          <w:b/>
          <w:sz w:val="24"/>
        </w:rPr>
        <w:t>OSWALDO GEORGE </w:t>
      </w:r>
      <w:r>
        <w:rPr>
          <w:b/>
          <w:spacing w:val="-2"/>
          <w:sz w:val="24"/>
        </w:rPr>
        <w:t>FONTENELE;</w:t>
      </w:r>
    </w:p>
    <w:p>
      <w:pPr>
        <w:pStyle w:val="BodyText"/>
        <w:spacing w:before="114"/>
        <w:ind w:left="242"/>
      </w:pPr>
      <w:r>
        <w:rPr>
          <w:b/>
        </w:rPr>
        <w:t>Art.</w:t>
      </w:r>
      <w:r>
        <w:rPr>
          <w:b/>
          <w:spacing w:val="-8"/>
        </w:rPr>
        <w:t> </w:t>
      </w:r>
      <w:r>
        <w:rPr>
          <w:b/>
        </w:rPr>
        <w:t>3°</w:t>
      </w:r>
      <w:r>
        <w:rPr>
          <w:b/>
          <w:spacing w:val="-8"/>
        </w:rPr>
        <w:t> </w:t>
      </w:r>
      <w:r>
        <w:rPr>
          <w:b/>
        </w:rPr>
        <w:t>-</w:t>
      </w:r>
      <w:r>
        <w:rPr>
          <w:b/>
          <w:spacing w:val="-4"/>
        </w:rPr>
        <w:t> </w:t>
      </w:r>
      <w:r>
        <w:rPr/>
        <w:t>Convalidar</w:t>
      </w:r>
      <w:r>
        <w:rPr>
          <w:spacing w:val="-8"/>
        </w:rPr>
        <w:t> </w:t>
      </w:r>
      <w:r>
        <w:rPr/>
        <w:t>todos</w:t>
      </w:r>
      <w:r>
        <w:rPr>
          <w:spacing w:val="-8"/>
        </w:rPr>
        <w:t> </w:t>
      </w:r>
      <w:r>
        <w:rPr/>
        <w:t>os</w:t>
      </w:r>
      <w:r>
        <w:rPr>
          <w:spacing w:val="-8"/>
        </w:rPr>
        <w:t> </w:t>
      </w:r>
      <w:r>
        <w:rPr/>
        <w:t>atos</w:t>
      </w:r>
      <w:r>
        <w:rPr>
          <w:spacing w:val="-8"/>
        </w:rPr>
        <w:t> </w:t>
      </w:r>
      <w:r>
        <w:rPr/>
        <w:t>praticados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período</w:t>
      </w:r>
      <w:r>
        <w:rPr>
          <w:spacing w:val="-8"/>
        </w:rPr>
        <w:t> </w:t>
      </w:r>
      <w:r>
        <w:rPr/>
        <w:t>decorrido</w:t>
      </w:r>
      <w:r>
        <w:rPr>
          <w:spacing w:val="-8"/>
        </w:rPr>
        <w:t> </w:t>
      </w:r>
      <w:r>
        <w:rPr/>
        <w:t>desde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edição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Portaria</w:t>
      </w:r>
      <w:r>
        <w:rPr>
          <w:spacing w:val="-8"/>
        </w:rPr>
        <w:t> </w:t>
      </w:r>
      <w:r>
        <w:rPr/>
        <w:t>nº</w:t>
      </w:r>
      <w:r>
        <w:rPr>
          <w:spacing w:val="-8"/>
        </w:rPr>
        <w:t> </w:t>
      </w:r>
      <w:r>
        <w:rPr>
          <w:spacing w:val="-2"/>
        </w:rPr>
        <w:t>44/2025.;</w:t>
      </w:r>
    </w:p>
    <w:p>
      <w:pPr>
        <w:pStyle w:val="BodyText"/>
        <w:spacing w:before="118"/>
        <w:ind w:left="242" w:right="78"/>
      </w:pPr>
      <w:r>
        <w:rPr>
          <w:b/>
        </w:rPr>
        <w:t>Art.</w:t>
      </w:r>
      <w:r>
        <w:rPr>
          <w:b/>
          <w:spacing w:val="-8"/>
        </w:rPr>
        <w:t> </w:t>
      </w:r>
      <w:r>
        <w:rPr>
          <w:b/>
        </w:rPr>
        <w:t>4°</w:t>
      </w:r>
      <w:r>
        <w:rPr>
          <w:b/>
          <w:spacing w:val="-8"/>
        </w:rPr>
        <w:t> </w:t>
      </w:r>
      <w:r>
        <w:rPr>
          <w:b/>
        </w:rPr>
        <w:t>-</w:t>
      </w:r>
      <w:r>
        <w:rPr>
          <w:b/>
          <w:spacing w:val="-8"/>
        </w:rPr>
        <w:t> </w:t>
      </w:r>
      <w:r>
        <w:rPr>
          <w:b/>
        </w:rPr>
        <w:t>DETERMINAR</w:t>
      </w:r>
      <w:r>
        <w:rPr>
          <w:b/>
          <w:spacing w:val="-1"/>
        </w:rPr>
        <w:t> </w:t>
      </w:r>
      <w:r>
        <w:rPr/>
        <w:t>que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Comissão</w:t>
      </w:r>
      <w:r>
        <w:rPr>
          <w:spacing w:val="-8"/>
        </w:rPr>
        <w:t> </w:t>
      </w:r>
      <w:r>
        <w:rPr/>
        <w:t>ora</w:t>
      </w:r>
      <w:r>
        <w:rPr>
          <w:spacing w:val="-8"/>
        </w:rPr>
        <w:t> </w:t>
      </w:r>
      <w:r>
        <w:rPr/>
        <w:t>instituída</w:t>
      </w:r>
      <w:r>
        <w:rPr>
          <w:spacing w:val="-8"/>
        </w:rPr>
        <w:t> </w:t>
      </w:r>
      <w:r>
        <w:rPr/>
        <w:t>conclua</w:t>
      </w:r>
      <w:r>
        <w:rPr>
          <w:spacing w:val="-8"/>
        </w:rPr>
        <w:t> </w:t>
      </w:r>
      <w:r>
        <w:rPr/>
        <w:t>os</w:t>
      </w:r>
      <w:r>
        <w:rPr>
          <w:spacing w:val="-8"/>
        </w:rPr>
        <w:t> </w:t>
      </w:r>
      <w:r>
        <w:rPr/>
        <w:t>trabalhos,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prazo</w:t>
      </w:r>
      <w:r>
        <w:rPr>
          <w:spacing w:val="-8"/>
        </w:rPr>
        <w:t> </w:t>
      </w:r>
      <w:r>
        <w:rPr/>
        <w:t>estipulado no Art. 22 da Norma de Correição;</w:t>
      </w:r>
    </w:p>
    <w:p>
      <w:pPr>
        <w:pStyle w:val="BodyText"/>
        <w:spacing w:before="116"/>
        <w:ind w:left="242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>
          <w:b/>
          <w:spacing w:val="-6"/>
        </w:rPr>
        <w:t> </w:t>
      </w:r>
      <w:r>
        <w:rPr>
          <w:b/>
        </w:rPr>
        <w:t>-</w:t>
      </w:r>
      <w:r>
        <w:rPr>
          <w:b/>
          <w:spacing w:val="-1"/>
        </w:rPr>
        <w:t> </w:t>
      </w:r>
      <w:r>
        <w:rPr/>
        <w:t>Esta</w:t>
      </w:r>
      <w:r>
        <w:rPr>
          <w:spacing w:val="-7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entra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6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pStyle w:val="Heading1"/>
        <w:spacing w:before="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406155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1129138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spacing w:before="11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80901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70172pt;width:525.85pt;height:1.2pt;mso-position-horizontal-relative:page;mso-position-vertical-relative:paragraph;z-index:-15728640;mso-wrap-distance-left:0;mso-wrap-distance-right:0" id="docshapegroup4" coordorigin="689,127" coordsize="10517,24">
                <v:shape style="position:absolute;left:689;top:127;width:10517;height:12" id="docshape5" coordorigin="689,127" coordsize="10517,12" path="m11194,139l689,139,689,127,11206,127,11194,139xe" filled="true" fillcolor="#999999" stroked="false">
                  <v:path arrowok="t"/>
                  <v:fill type="solid"/>
                </v:shape>
                <v:shape style="position:absolute;left:689;top:139;width:10517;height:12" id="docshape6" coordorigin="689,139" coordsize="10517,12" path="m11206,151l689,151,701,139,11206,139,11206,151xe" filled="true" fillcolor="#ededed" stroked="false">
                  <v:path arrowok="t"/>
                  <v:fill type="solid"/>
                </v:shape>
                <v:shape style="position:absolute;left:689;top:127;width:12;height:24" id="docshape7" coordorigin="689,127" coordsize="12,24" path="m689,151l689,127,701,127,701,139,689,151xe" filled="true" fillcolor="#999999" stroked="false">
                  <v:path arrowok="t"/>
                  <v:fill type="solid"/>
                </v:shape>
                <v:shape style="position:absolute;left:11193;top:127;width:12;height:24" id="docshape8" coordorigin="11194,127" coordsize="12,24" path="m11206,151l11194,151,11194,139,11206,127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31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Lucio Ferreira Gomes</w:t>
      </w:r>
      <w:r>
        <w:rPr>
          <w:sz w:val="21"/>
        </w:rPr>
        <w:t>,</w:t>
      </w:r>
      <w:r>
        <w:rPr>
          <w:spacing w:val="32"/>
          <w:sz w:val="21"/>
        </w:rPr>
        <w:t> </w:t>
      </w:r>
      <w:r>
        <w:rPr>
          <w:b/>
          <w:sz w:val="21"/>
        </w:rPr>
        <w:t>Diretor Presidente</w:t>
      </w:r>
      <w:r>
        <w:rPr>
          <w:sz w:val="21"/>
        </w:rPr>
        <w:t>, em 11/11/2025,</w:t>
      </w:r>
      <w:r>
        <w:rPr>
          <w:spacing w:val="40"/>
          <w:sz w:val="21"/>
        </w:rPr>
        <w:t> </w:t>
      </w:r>
      <w:r>
        <w:rPr>
          <w:sz w:val="21"/>
        </w:rPr>
        <w:t>às 21:01,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0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r>
        <w:rPr>
          <w:spacing w:val="-2"/>
          <w:sz w:val="21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10373527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DDA211E5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5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9" o:title=""/>
                </v:shape>
                <v:shape style="position:absolute;left:9220;top:427;width:1917;height:398" type="#_x0000_t75" id="docshape2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10373527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249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(10373527)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830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249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(10373527)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7792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152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881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2026-01-30T14:57:15Z</dcterms:created>
  <dcterms:modified xsi:type="dcterms:W3CDTF">2026-01-30T14:57:15Z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