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44"/>
        <w:rPr>
          <w:sz w:val="20"/>
        </w:rPr>
      </w:pPr>
      <w:bookmarkStart w:name="Ata de Reunião (7704126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2867" w:right="2944"/>
        <w:jc w:val="center"/>
      </w:pPr>
      <w:r>
        <w:rPr/>
        <w:t>COMPANHIA</w:t>
      </w:r>
      <w:r>
        <w:rPr>
          <w:spacing w:val="-10"/>
        </w:rPr>
        <w:t> </w:t>
      </w:r>
      <w:r>
        <w:rPr/>
        <w:t>DOCAS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CEARÁ</w:t>
      </w:r>
    </w:p>
    <w:p>
      <w:pPr>
        <w:pStyle w:val="BodyText"/>
        <w:spacing w:before="1"/>
        <w:rPr>
          <w:sz w:val="22"/>
        </w:rPr>
      </w:pPr>
    </w:p>
    <w:p>
      <w:pPr>
        <w:pStyle w:val="Title"/>
      </w:pPr>
      <w:r>
        <w:rPr/>
        <w:t>ATA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REUNIÃO</w:t>
      </w:r>
    </w:p>
    <w:p>
      <w:pPr>
        <w:pStyle w:val="BodyText"/>
        <w:spacing w:before="7"/>
      </w:pPr>
    </w:p>
    <w:p>
      <w:pPr>
        <w:spacing w:line="285" w:lineRule="auto" w:before="0"/>
        <w:ind w:left="2446" w:right="2344" w:firstLine="912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ATA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4"/>
          <w:sz w:val="21"/>
        </w:rPr>
        <w:t> </w:t>
      </w:r>
      <w:r>
        <w:rPr>
          <w:rFonts w:ascii="Arial" w:hAnsi="Arial"/>
          <w:b/>
          <w:sz w:val="21"/>
        </w:rPr>
        <w:t>630ª</w:t>
      </w:r>
      <w:r>
        <w:rPr>
          <w:rFonts w:ascii="Arial" w:hAnsi="Arial"/>
          <w:b/>
          <w:spacing w:val="4"/>
          <w:sz w:val="21"/>
        </w:rPr>
        <w:t> </w:t>
      </w:r>
      <w:r>
        <w:rPr>
          <w:rFonts w:ascii="Arial" w:hAnsi="Arial"/>
          <w:b/>
          <w:sz w:val="21"/>
        </w:rPr>
        <w:t>REUNIÃO</w:t>
      </w:r>
      <w:r>
        <w:rPr>
          <w:rFonts w:ascii="Arial" w:hAnsi="Arial"/>
          <w:b/>
          <w:spacing w:val="4"/>
          <w:sz w:val="21"/>
        </w:rPr>
        <w:t> </w:t>
      </w:r>
      <w:r>
        <w:rPr>
          <w:rFonts w:ascii="Arial" w:hAnsi="Arial"/>
          <w:b/>
          <w:sz w:val="21"/>
        </w:rPr>
        <w:t>ORDINÁRIA</w:t>
      </w:r>
      <w:r>
        <w:rPr>
          <w:rFonts w:ascii="Arial" w:hAnsi="Arial"/>
          <w:b/>
          <w:spacing w:val="4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CONSELHO</w:t>
      </w:r>
      <w:r>
        <w:rPr>
          <w:rFonts w:ascii="Arial" w:hAnsi="Arial"/>
          <w:b/>
          <w:spacing w:val="14"/>
          <w:sz w:val="21"/>
        </w:rPr>
        <w:t> </w:t>
      </w:r>
      <w:r>
        <w:rPr>
          <w:rFonts w:ascii="Arial" w:hAnsi="Arial"/>
          <w:b/>
          <w:sz w:val="21"/>
        </w:rPr>
        <w:t>FISCAL</w:t>
      </w:r>
      <w:r>
        <w:rPr>
          <w:rFonts w:ascii="Arial" w:hAnsi="Arial"/>
          <w:b/>
          <w:spacing w:val="15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14"/>
          <w:sz w:val="21"/>
        </w:rPr>
        <w:t> </w:t>
      </w:r>
      <w:r>
        <w:rPr>
          <w:rFonts w:ascii="Arial" w:hAnsi="Arial"/>
          <w:b/>
          <w:sz w:val="21"/>
        </w:rPr>
        <w:t>COMPANHIA</w:t>
      </w:r>
      <w:r>
        <w:rPr>
          <w:rFonts w:ascii="Arial" w:hAnsi="Arial"/>
          <w:b/>
          <w:spacing w:val="15"/>
          <w:sz w:val="21"/>
        </w:rPr>
        <w:t> </w:t>
      </w:r>
      <w:r>
        <w:rPr>
          <w:rFonts w:ascii="Arial" w:hAnsi="Arial"/>
          <w:b/>
          <w:sz w:val="21"/>
        </w:rPr>
        <w:t>DOCAS</w:t>
      </w:r>
      <w:r>
        <w:rPr>
          <w:rFonts w:ascii="Arial" w:hAnsi="Arial"/>
          <w:b/>
          <w:spacing w:val="14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15"/>
          <w:sz w:val="21"/>
        </w:rPr>
        <w:t> </w:t>
      </w:r>
      <w:r>
        <w:rPr>
          <w:rFonts w:ascii="Arial" w:hAnsi="Arial"/>
          <w:b/>
          <w:sz w:val="21"/>
        </w:rPr>
        <w:t>CEARÁ</w:t>
      </w:r>
    </w:p>
    <w:p>
      <w:pPr>
        <w:pStyle w:val="BodyText"/>
        <w:spacing w:before="7"/>
        <w:rPr>
          <w:rFonts w:ascii="Arial"/>
          <w:b/>
          <w:sz w:val="30"/>
        </w:rPr>
      </w:pPr>
    </w:p>
    <w:p>
      <w:pPr>
        <w:spacing w:before="0"/>
        <w:ind w:left="228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2"/>
          <w:sz w:val="24"/>
        </w:rPr>
        <w:t> </w:t>
      </w:r>
      <w:r>
        <w:rPr>
          <w:sz w:val="24"/>
        </w:rPr>
        <w:t>27/10/2023</w:t>
      </w:r>
      <w:r>
        <w:rPr>
          <w:spacing w:val="-9"/>
          <w:sz w:val="24"/>
        </w:rPr>
        <w:t> </w:t>
      </w:r>
      <w:r>
        <w:rPr>
          <w:sz w:val="24"/>
        </w:rPr>
        <w:t>08h30min</w:t>
      </w:r>
    </w:p>
    <w:p>
      <w:pPr>
        <w:spacing w:before="118"/>
        <w:ind w:left="228" w:right="0" w:firstLine="0"/>
        <w:jc w:val="both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4"/>
          <w:sz w:val="24"/>
        </w:rPr>
        <w:t> </w:t>
      </w:r>
      <w:r>
        <w:rPr>
          <w:sz w:val="24"/>
        </w:rPr>
        <w:t>Sala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Reuniões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CDC</w:t>
      </w:r>
    </w:p>
    <w:p>
      <w:pPr>
        <w:pStyle w:val="BodyText"/>
        <w:spacing w:before="117"/>
        <w:ind w:left="228" w:right="308"/>
        <w:jc w:val="both"/>
      </w:pPr>
      <w:r>
        <w:rPr>
          <w:b/>
        </w:rPr>
        <w:t>PRESENÇAS</w:t>
      </w:r>
      <w:r>
        <w:rPr>
          <w:b/>
          <w:spacing w:val="-11"/>
        </w:rPr>
        <w:t> </w:t>
      </w:r>
      <w:r>
        <w:rPr>
          <w:b/>
        </w:rPr>
        <w:t>DOS</w:t>
      </w:r>
      <w:r>
        <w:rPr>
          <w:b/>
          <w:spacing w:val="-11"/>
        </w:rPr>
        <w:t> </w:t>
      </w:r>
      <w:r>
        <w:rPr>
          <w:b/>
        </w:rPr>
        <w:t>CONSELHEIROS:</w:t>
      </w:r>
      <w:r>
        <w:rPr>
          <w:b/>
          <w:spacing w:val="-5"/>
        </w:rPr>
        <w:t> </w:t>
      </w:r>
      <w:r>
        <w:rPr/>
        <w:t>Rita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1"/>
        </w:rPr>
        <w:t> </w:t>
      </w:r>
      <w:r>
        <w:rPr/>
        <w:t>Vandanezi</w:t>
      </w:r>
      <w:r>
        <w:rPr>
          <w:spacing w:val="-10"/>
        </w:rPr>
        <w:t> </w:t>
      </w:r>
      <w:r>
        <w:rPr/>
        <w:t>Munck,</w:t>
      </w:r>
      <w:r>
        <w:rPr>
          <w:spacing w:val="-11"/>
        </w:rPr>
        <w:t> </w:t>
      </w:r>
      <w:r>
        <w:rPr/>
        <w:t>representante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da</w:t>
      </w:r>
      <w:r>
        <w:rPr>
          <w:spacing w:val="-57"/>
        </w:rPr>
        <w:t> </w:t>
      </w:r>
      <w:r>
        <w:rPr/>
        <w:t>Infraestrutura; Lucas Alberto Vissotto Júnior, representante do Ministério da Infraestrutura; e Ivo Cordeiro</w:t>
      </w:r>
      <w:r>
        <w:rPr>
          <w:spacing w:val="-57"/>
        </w:rPr>
        <w:t> </w:t>
      </w:r>
      <w:r>
        <w:rPr/>
        <w:t>Pinho</w:t>
      </w:r>
      <w:r>
        <w:rPr>
          <w:spacing w:val="-2"/>
        </w:rPr>
        <w:t> </w:t>
      </w:r>
      <w:r>
        <w:rPr/>
        <w:t>Timbó,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Tesouro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before="114"/>
        <w:ind w:left="228"/>
        <w:jc w:val="both"/>
      </w:pPr>
      <w:r>
        <w:rPr>
          <w:b/>
        </w:rPr>
        <w:t>Quórum:</w:t>
      </w:r>
      <w:r>
        <w:rPr>
          <w:b/>
          <w:spacing w:val="-10"/>
        </w:rPr>
        <w:t> </w:t>
      </w:r>
      <w:r>
        <w:rPr/>
        <w:t>Conselheiros</w:t>
      </w:r>
      <w:r>
        <w:rPr>
          <w:spacing w:val="-10"/>
        </w:rPr>
        <w:t> </w:t>
      </w:r>
      <w:r>
        <w:rPr/>
        <w:t>representando</w:t>
      </w:r>
      <w:r>
        <w:rPr>
          <w:spacing w:val="-11"/>
        </w:rPr>
        <w:t> </w:t>
      </w:r>
      <w:r>
        <w:rPr/>
        <w:t>100%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presença.</w:t>
      </w:r>
    </w:p>
    <w:p>
      <w:pPr>
        <w:pStyle w:val="BodyText"/>
        <w:spacing w:before="118"/>
        <w:ind w:left="228"/>
        <w:jc w:val="both"/>
      </w:pPr>
      <w:r>
        <w:rPr>
          <w:b/>
        </w:rPr>
        <w:t>Convidados:</w:t>
      </w:r>
      <w:r>
        <w:rPr>
          <w:b/>
          <w:spacing w:val="-7"/>
        </w:rPr>
        <w:t> </w:t>
      </w:r>
      <w:r>
        <w:rPr/>
        <w:t>Ana</w:t>
      </w:r>
      <w:r>
        <w:rPr>
          <w:spacing w:val="-8"/>
        </w:rPr>
        <w:t> </w:t>
      </w:r>
      <w:r>
        <w:rPr/>
        <w:t>Cristina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Nobre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Coordenadora</w:t>
      </w:r>
      <w:r>
        <w:rPr>
          <w:spacing w:val="-9"/>
        </w:rPr>
        <w:t> </w:t>
      </w:r>
      <w:r>
        <w:rPr/>
        <w:t>Substituta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Auditoria</w:t>
      </w:r>
      <w:r>
        <w:rPr>
          <w:spacing w:val="-8"/>
        </w:rPr>
        <w:t> </w:t>
      </w:r>
      <w:r>
        <w:rPr/>
        <w:t>Interna.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left"/>
      </w:pPr>
      <w:r>
        <w:rPr/>
        <w:t>ABERTURA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TRABALHOS</w:t>
      </w:r>
    </w:p>
    <w:p>
      <w:pPr>
        <w:pStyle w:val="BodyText"/>
        <w:spacing w:before="117"/>
        <w:ind w:left="228"/>
        <w:jc w:val="both"/>
      </w:pPr>
      <w:r>
        <w:rPr/>
        <w:t>A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deu</w:t>
      </w:r>
      <w:r>
        <w:rPr>
          <w:spacing w:val="-5"/>
        </w:rPr>
        <w:t> </w:t>
      </w:r>
      <w:r>
        <w:rPr/>
        <w:t>boas</w:t>
      </w:r>
      <w:r>
        <w:rPr>
          <w:spacing w:val="-6"/>
        </w:rPr>
        <w:t> </w:t>
      </w:r>
      <w:r>
        <w:rPr/>
        <w:t>vindas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seguida</w:t>
      </w:r>
      <w:r>
        <w:rPr>
          <w:spacing w:val="-6"/>
        </w:rPr>
        <w:t> </w:t>
      </w:r>
      <w:r>
        <w:rPr/>
        <w:t>passou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primeiro</w:t>
      </w:r>
      <w:r>
        <w:rPr>
          <w:spacing w:val="-6"/>
        </w:rPr>
        <w:t> </w:t>
      </w:r>
      <w:r>
        <w:rPr/>
        <w:t>item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pauta.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left"/>
      </w:pPr>
      <w:r>
        <w:rPr/>
        <w:t>ORDEM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DIA: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212" w:after="0"/>
        <w:ind w:left="228" w:right="322" w:firstLine="0"/>
        <w:jc w:val="both"/>
        <w:rPr>
          <w:b/>
          <w:sz w:val="24"/>
        </w:rPr>
      </w:pPr>
      <w:r>
        <w:rPr>
          <w:b/>
          <w:sz w:val="24"/>
        </w:rPr>
        <w:t>- Análise do Balancete e acompanhamento mensal dos resultados econômicos – financeiros 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agosto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2023</w:t>
      </w:r>
    </w:p>
    <w:p>
      <w:pPr>
        <w:pStyle w:val="BodyText"/>
        <w:spacing w:before="116"/>
        <w:ind w:left="228" w:right="314"/>
        <w:jc w:val="both"/>
      </w:pPr>
      <w:r>
        <w:rPr/>
        <w:t>O Conselho recebeu o Relatório de Análise das Contas do Balancete da Companhia Docas do Ceará,</w:t>
      </w:r>
      <w:r>
        <w:rPr>
          <w:spacing w:val="1"/>
        </w:rPr>
        <w:t> </w:t>
      </w:r>
      <w:r>
        <w:rPr/>
        <w:t>referente ao mês de agosto / 2023, apresentado pela Controller Auditoria e Assessoria Contábil S/S, que</w:t>
      </w:r>
      <w:r>
        <w:rPr>
          <w:spacing w:val="1"/>
        </w:rPr>
        <w:t> </w:t>
      </w:r>
      <w:r>
        <w:rPr/>
        <w:t>assessora este Colegiado. O Coordenador financeiro, Edgar Ribeiro, participou da reunião e apresentou o</w:t>
      </w:r>
      <w:r>
        <w:rPr>
          <w:spacing w:val="1"/>
        </w:rPr>
        <w:t> </w:t>
      </w:r>
      <w:r>
        <w:rPr/>
        <w:t>acompanhamento mensal dos resultados econômico – financeiro, referente às receitas e despesas da CDC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2023,</w:t>
      </w:r>
      <w:r>
        <w:rPr>
          <w:spacing w:val="-1"/>
        </w:rPr>
        <w:t> </w:t>
      </w:r>
      <w:r>
        <w:rPr/>
        <w:t>esclarecendo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dúvidas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conselheiros.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861" w:val="left" w:leader="none"/>
        </w:tabs>
        <w:spacing w:line="240" w:lineRule="auto" w:before="205" w:after="0"/>
        <w:ind w:left="228" w:right="332" w:firstLine="0"/>
        <w:jc w:val="both"/>
      </w:pPr>
      <w:r>
        <w:rPr/>
        <w:t>-</w:t>
      </w:r>
      <w:r>
        <w:rPr>
          <w:spacing w:val="1"/>
        </w:rPr>
        <w:t> </w:t>
      </w:r>
      <w:r>
        <w:rPr/>
        <w:t>Recomendações</w:t>
      </w:r>
      <w:r>
        <w:rPr>
          <w:spacing w:val="1"/>
        </w:rPr>
        <w:t> </w:t>
      </w:r>
      <w:r>
        <w:rPr/>
        <w:t>feitas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Tesouro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STN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Demonstrações</w:t>
      </w:r>
      <w:r>
        <w:rPr>
          <w:spacing w:val="1"/>
        </w:rPr>
        <w:t> </w:t>
      </w:r>
      <w:r>
        <w:rPr/>
        <w:t>Financeiras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spacing w:before="116"/>
        <w:ind w:left="228" w:right="307"/>
        <w:jc w:val="both"/>
      </w:pP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solicita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recomendações</w:t>
      </w:r>
      <w:r>
        <w:rPr>
          <w:spacing w:val="1"/>
        </w:rPr>
        <w:t> </w:t>
      </w:r>
      <w:r>
        <w:rPr/>
        <w:t>feitas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STN,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aprimorar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demonstrações</w:t>
      </w:r>
      <w:r>
        <w:rPr>
          <w:spacing w:val="1"/>
        </w:rPr>
        <w:t> </w:t>
      </w:r>
      <w:r>
        <w:rPr/>
        <w:t>financeiras da CDC, sejam implementadas no exercício de 2023: a) registrar nas notas explicativas e no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eventuais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assumidas, por orientação da União, incluindo a realização de projetos de investimento e assunção de</w:t>
      </w:r>
      <w:r>
        <w:rPr>
          <w:spacing w:val="1"/>
        </w:rPr>
        <w:t> </w:t>
      </w:r>
      <w:r>
        <w:rPr/>
        <w:t>custos</w:t>
      </w:r>
      <w:r>
        <w:rPr>
          <w:spacing w:val="-6"/>
        </w:rPr>
        <w:t> </w:t>
      </w:r>
      <w:r>
        <w:rPr/>
        <w:t>operacionais</w:t>
      </w:r>
      <w:r>
        <w:rPr>
          <w:spacing w:val="-5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diversas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outra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setor</w:t>
      </w:r>
      <w:r>
        <w:rPr>
          <w:spacing w:val="-5"/>
        </w:rPr>
        <w:t> </w:t>
      </w:r>
      <w:r>
        <w:rPr/>
        <w:t>privado</w:t>
      </w:r>
      <w:r>
        <w:rPr>
          <w:spacing w:val="-6"/>
        </w:rPr>
        <w:t> </w:t>
      </w:r>
      <w:r>
        <w:rPr/>
        <w:t>que</w:t>
      </w:r>
      <w:r>
        <w:rPr>
          <w:spacing w:val="-57"/>
        </w:rPr>
        <w:t> </w:t>
      </w:r>
      <w:r>
        <w:rPr/>
        <w:t>atue no mesmo mercado. Ou pelo menos, a aplicabilidade da norma no contexto de atuação da Empresa; b)</w:t>
      </w:r>
      <w:r>
        <w:rPr>
          <w:spacing w:val="-58"/>
        </w:rPr>
        <w:t> </w:t>
      </w:r>
      <w:r>
        <w:rPr/>
        <w:t>detalhar nas notas explicativas todas as subcontas com valores expressivos, a exemplo de Custos Gerais,</w:t>
      </w:r>
      <w:r>
        <w:rPr>
          <w:spacing w:val="1"/>
        </w:rPr>
        <w:t> </w:t>
      </w:r>
      <w:r>
        <w:rPr/>
        <w:t>com saldo de R$ 18,43 milhões, sem informações textuais a respeito do montante; e c) aprimorar o</w:t>
      </w:r>
      <w:r>
        <w:rPr>
          <w:spacing w:val="1"/>
        </w:rPr>
        <w:t> </w:t>
      </w:r>
      <w:r>
        <w:rPr/>
        <w:t>Relatório</w:t>
      </w:r>
      <w:r>
        <w:rPr>
          <w:spacing w:val="-4"/>
        </w:rPr>
        <w:t> </w:t>
      </w:r>
      <w:r>
        <w:rPr/>
        <w:t>da</w:t>
      </w:r>
      <w:r>
        <w:rPr>
          <w:spacing w:val="-15"/>
        </w:rPr>
        <w:t> </w:t>
      </w:r>
      <w:r>
        <w:rPr/>
        <w:t>Administração,</w:t>
      </w:r>
      <w:r>
        <w:rPr>
          <w:spacing w:val="-4"/>
        </w:rPr>
        <w:t> </w:t>
      </w:r>
      <w:r>
        <w:rPr/>
        <w:t>complementando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seu</w:t>
      </w:r>
      <w:r>
        <w:rPr>
          <w:spacing w:val="-4"/>
        </w:rPr>
        <w:t> </w:t>
      </w:r>
      <w:r>
        <w:rPr/>
        <w:t>conteúdo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citado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seguir:</w:t>
      </w:r>
      <w:r>
        <w:rPr>
          <w:spacing w:val="-4"/>
        </w:rPr>
        <w:t> </w:t>
      </w:r>
      <w:r>
        <w:rPr/>
        <w:t>-</w:t>
      </w:r>
      <w:r>
        <w:rPr>
          <w:spacing w:val="-57"/>
        </w:rPr>
        <w:t> </w:t>
      </w:r>
      <w:r>
        <w:rPr/>
        <w:t>Políticas e programa de governo; - Recursos humanos, a exemplo de número de empregados cedidos,</w:t>
      </w:r>
      <w:r>
        <w:rPr>
          <w:spacing w:val="1"/>
        </w:rPr>
        <w:t> </w:t>
      </w:r>
      <w:r>
        <w:rPr/>
        <w:t>tipologia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cargos,</w:t>
      </w:r>
      <w:r>
        <w:rPr>
          <w:spacing w:val="-5"/>
        </w:rPr>
        <w:t> </w:t>
      </w:r>
      <w:r>
        <w:rPr/>
        <w:t>gênero,</w:t>
      </w:r>
      <w:r>
        <w:rPr>
          <w:spacing w:val="-5"/>
        </w:rPr>
        <w:t> </w:t>
      </w:r>
      <w:r>
        <w:rPr/>
        <w:t>faixa</w:t>
      </w:r>
      <w:r>
        <w:rPr>
          <w:spacing w:val="-5"/>
        </w:rPr>
        <w:t> </w:t>
      </w:r>
      <w:r>
        <w:rPr/>
        <w:t>etária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fundos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seguridade;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Perspectivas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planos</w:t>
      </w:r>
      <w:r>
        <w:rPr>
          <w:spacing w:val="-58"/>
        </w:rPr>
        <w:t> </w:t>
      </w:r>
      <w:r>
        <w:rPr/>
        <w:t>para</w:t>
      </w:r>
      <w:r>
        <w:rPr>
          <w:spacing w:val="-3"/>
        </w:rPr>
        <w:t> </w:t>
      </w:r>
      <w:r>
        <w:rPr/>
        <w:t>exercícios</w:t>
      </w:r>
      <w:r>
        <w:rPr>
          <w:spacing w:val="-3"/>
        </w:rPr>
        <w:t> </w:t>
      </w:r>
      <w:r>
        <w:rPr/>
        <w:t>futuros</w:t>
      </w:r>
      <w:r>
        <w:rPr>
          <w:spacing w:val="-2"/>
        </w:rPr>
        <w:t> </w:t>
      </w:r>
      <w:r>
        <w:rPr/>
        <w:t>(perspectivas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longo</w:t>
      </w:r>
      <w:r>
        <w:rPr>
          <w:spacing w:val="-3"/>
        </w:rPr>
        <w:t> </w:t>
      </w:r>
      <w:r>
        <w:rPr/>
        <w:t>prazo,</w:t>
      </w:r>
      <w:r>
        <w:rPr>
          <w:spacing w:val="-2"/>
        </w:rPr>
        <w:t> </w:t>
      </w:r>
      <w:r>
        <w:rPr/>
        <w:t>estratégias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indicadores).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181" w:top="560" w:bottom="380" w:left="580" w:right="50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60" w:after="0"/>
        <w:ind w:left="586" w:right="0" w:hanging="359"/>
        <w:jc w:val="left"/>
      </w:pPr>
      <w:r>
        <w:rPr/>
        <w:t>-</w:t>
      </w:r>
      <w:r>
        <w:rPr>
          <w:spacing w:val="-5"/>
        </w:rPr>
        <w:t> </w:t>
      </w:r>
      <w:r>
        <w:rPr/>
        <w:t>Juros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Multas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agosto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2023</w:t>
      </w:r>
    </w:p>
    <w:p>
      <w:pPr>
        <w:pStyle w:val="BodyText"/>
        <w:spacing w:before="118"/>
        <w:ind w:left="228" w:right="308"/>
        <w:jc w:val="both"/>
      </w:pPr>
      <w:r>
        <w:rPr/>
        <w:t>O Conselho recebeu o relatório contendo o acompanhamento da apuração de juros e multas do mês de</w:t>
      </w:r>
      <w:r>
        <w:rPr>
          <w:spacing w:val="1"/>
        </w:rPr>
        <w:t> </w:t>
      </w:r>
      <w:r>
        <w:rPr/>
        <w:t>agosto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-</w:t>
      </w:r>
      <w:r>
        <w:rPr>
          <w:spacing w:val="-7"/>
        </w:rPr>
        <w:t> </w:t>
      </w:r>
      <w:r>
        <w:rPr/>
        <w:t>NEFIL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Orçamentária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agosto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spacing w:before="118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recebeu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NEFIL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Orçamentária,</w:t>
      </w:r>
      <w:r>
        <w:rPr>
          <w:spacing w:val="-7"/>
        </w:rPr>
        <w:t> </w:t>
      </w:r>
      <w:r>
        <w:rPr/>
        <w:t>referentes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mês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</w:pPr>
      <w:r>
        <w:rPr/>
        <w:t>-</w:t>
      </w:r>
      <w:r>
        <w:rPr>
          <w:spacing w:val="-9"/>
        </w:rPr>
        <w:t> </w:t>
      </w:r>
      <w:r>
        <w:rPr/>
        <w:t>Demonstrativo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rendimento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aplicações</w:t>
      </w:r>
      <w:r>
        <w:rPr>
          <w:spacing w:val="-8"/>
        </w:rPr>
        <w:t> </w:t>
      </w:r>
      <w:r>
        <w:rPr/>
        <w:t>financeiras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setembro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/>
        <w:t>2023</w:t>
      </w:r>
    </w:p>
    <w:p>
      <w:pPr>
        <w:pStyle w:val="BodyText"/>
        <w:spacing w:before="117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recebeu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Demonstrativo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rendimento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aplicações</w:t>
      </w:r>
      <w:r>
        <w:rPr>
          <w:spacing w:val="-8"/>
        </w:rPr>
        <w:t> </w:t>
      </w:r>
      <w:r>
        <w:rPr/>
        <w:t>financeiras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setembro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</w:pPr>
      <w:r>
        <w:rPr/>
        <w:t>–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Gerencial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8"/>
        <w:ind w:left="228" w:right="305"/>
        <w:jc w:val="both"/>
      </w:pPr>
      <w:r>
        <w:rPr/>
        <w:t>O Diretor de Infraestrutura e Gestão Portuária, Sr. Urbano Costa Lima Filho, e o Sr. José Luciano Castelo</w:t>
      </w:r>
      <w:r>
        <w:rPr>
          <w:spacing w:val="1"/>
        </w:rPr>
        <w:t> </w:t>
      </w:r>
      <w:r>
        <w:rPr/>
        <w:t>Branco Filho compareceram à reunião e apresentaram as informações de movimentações de cargas e</w:t>
      </w:r>
      <w:r>
        <w:rPr>
          <w:spacing w:val="1"/>
        </w:rPr>
        <w:t> </w:t>
      </w:r>
      <w:r>
        <w:rPr/>
        <w:t>operações do Porto de Fortaleza. O Diretor Comercial, Sr. José Pereira Campos Júnior, e o Sr. Mário Jorge</w:t>
      </w:r>
      <w:r>
        <w:rPr>
          <w:spacing w:val="-57"/>
        </w:rPr>
        <w:t> </w:t>
      </w:r>
      <w:r>
        <w:rPr/>
        <w:t>Cavalcanti compareceram à reunião e apresentaram as informações de explorações de áreas do Porto de</w:t>
      </w:r>
      <w:r>
        <w:rPr>
          <w:spacing w:val="1"/>
        </w:rPr>
        <w:t> </w:t>
      </w:r>
      <w:r>
        <w:rPr/>
        <w:t>Fortaleza.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5" w:after="0"/>
        <w:ind w:left="586" w:right="0" w:hanging="359"/>
        <w:jc w:val="both"/>
      </w:pPr>
      <w:r>
        <w:rPr/>
        <w:t>–</w:t>
      </w:r>
      <w:r>
        <w:rPr>
          <w:spacing w:val="-7"/>
        </w:rPr>
        <w:t> </w:t>
      </w:r>
      <w:r>
        <w:rPr/>
        <w:t>Certidões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Regularidade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outubro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7"/>
        <w:ind w:left="228" w:right="305"/>
        <w:jc w:val="both"/>
      </w:pP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recebeu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certidões</w:t>
      </w:r>
      <w:r>
        <w:rPr>
          <w:spacing w:val="1"/>
        </w:rPr>
        <w:t> </w:t>
      </w:r>
      <w:r>
        <w:rPr/>
        <w:t>municipais,</w:t>
      </w:r>
      <w:r>
        <w:rPr>
          <w:spacing w:val="1"/>
        </w:rPr>
        <w:t> </w:t>
      </w:r>
      <w:r>
        <w:rPr/>
        <w:t>estaduais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federais</w:t>
      </w:r>
      <w:r>
        <w:rPr>
          <w:spacing w:val="1"/>
        </w:rPr>
        <w:t> </w:t>
      </w:r>
      <w:r>
        <w:rPr/>
        <w:t>solicitadas,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outubro/2023.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46" w:val="left" w:leader="none"/>
        </w:tabs>
        <w:spacing w:line="240" w:lineRule="auto" w:before="210" w:after="0"/>
        <w:ind w:left="228" w:right="324" w:firstLine="0"/>
        <w:jc w:val="both"/>
      </w:pPr>
      <w:r>
        <w:rPr/>
        <w:t>- Atas das 2436ª, 2438ª e 2439ª Reuniões Ordinárias da DIREXE, Atas das 54ª e 55ª Reuniões</w:t>
      </w:r>
      <w:r>
        <w:rPr>
          <w:spacing w:val="1"/>
        </w:rPr>
        <w:t> </w:t>
      </w:r>
      <w:r>
        <w:rPr/>
        <w:t>Extraordinárias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DIREXE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Autorizações</w:t>
      </w:r>
      <w:r>
        <w:rPr>
          <w:spacing w:val="-4"/>
        </w:rPr>
        <w:t> </w:t>
      </w:r>
      <w:r>
        <w:rPr/>
        <w:t>DIRPRE</w:t>
      </w:r>
      <w:r>
        <w:rPr>
          <w:spacing w:val="-3"/>
        </w:rPr>
        <w:t> </w:t>
      </w:r>
      <w:r>
        <w:rPr/>
        <w:t>realizadas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2023</w:t>
      </w:r>
    </w:p>
    <w:p>
      <w:pPr>
        <w:pStyle w:val="BodyText"/>
        <w:spacing w:before="116"/>
        <w:ind w:left="228" w:right="320"/>
        <w:jc w:val="both"/>
      </w:pPr>
      <w:r>
        <w:rPr/>
        <w:t>Os Conselheiros analisaram as atas das 2436ª, 2438ª e 2439ª Reuniões Ordinárias da DIREXE, Atas das</w:t>
      </w:r>
      <w:r>
        <w:rPr>
          <w:spacing w:val="1"/>
        </w:rPr>
        <w:t> </w:t>
      </w:r>
      <w:r>
        <w:rPr/>
        <w:t>54ª e 55ª Reuniões Extraordinárias da DIREXE e as Autorizações DIRPRE nºs 71 a 73, realizadas em</w:t>
      </w:r>
      <w:r>
        <w:rPr>
          <w:spacing w:val="1"/>
        </w:rPr>
        <w:t> </w:t>
      </w:r>
      <w:r>
        <w:rPr/>
        <w:t>setembro/2023.</w:t>
      </w:r>
    </w:p>
    <w:p>
      <w:pPr>
        <w:pStyle w:val="BodyText"/>
        <w:spacing w:before="114"/>
        <w:ind w:left="228" w:right="317"/>
        <w:jc w:val="both"/>
      </w:pPr>
      <w:r>
        <w:rPr/>
        <w:t>Quanto à Decisão nº 115/2023, da Ata 2436ª, que trata da participação do Diretor Presidente da CDC na</w:t>
      </w:r>
      <w:r>
        <w:rPr>
          <w:spacing w:val="1"/>
        </w:rPr>
        <w:t> </w:t>
      </w:r>
      <w:r>
        <w:rPr/>
        <w:t>Certificação Internacional em Estratégia e Gestão Portuária em Valência/Espanha, o Conselho solicita ser</w:t>
      </w:r>
      <w:r>
        <w:rPr>
          <w:spacing w:val="1"/>
        </w:rPr>
        <w:t> </w:t>
      </w:r>
      <w:r>
        <w:rPr/>
        <w:t>informado sobre como ocorreu o processo de participação do curso, tendo em vista situação similar</w:t>
      </w:r>
      <w:r>
        <w:rPr>
          <w:spacing w:val="1"/>
        </w:rPr>
        <w:t> </w:t>
      </w:r>
      <w:r>
        <w:rPr/>
        <w:t>ocorrida</w:t>
      </w:r>
      <w:r>
        <w:rPr>
          <w:spacing w:val="-2"/>
        </w:rPr>
        <w:t> </w:t>
      </w:r>
      <w:r>
        <w:rPr/>
        <w:t>recentemente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ex-diretora</w:t>
      </w:r>
      <w:r>
        <w:rPr>
          <w:spacing w:val="-2"/>
        </w:rPr>
        <w:t> </w:t>
      </w:r>
      <w:r>
        <w:rPr/>
        <w:t>presidente.</w:t>
      </w: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228" w:right="314"/>
        <w:jc w:val="both"/>
      </w:pPr>
      <w:r>
        <w:rPr/>
        <w:t>No tocante à Decisão nº 116/2023 da Ata 2436ª, em que decide pelo abono das horas negativas dos</w:t>
      </w:r>
      <w:r>
        <w:rPr>
          <w:spacing w:val="1"/>
        </w:rPr>
        <w:t> </w:t>
      </w:r>
      <w:r>
        <w:rPr/>
        <w:t>empregados, o Conselho solicitou a presença de representante do setor Jurídico para esclarecimentos. A</w:t>
      </w:r>
      <w:r>
        <w:rPr>
          <w:spacing w:val="1"/>
        </w:rPr>
        <w:t> </w:t>
      </w:r>
      <w:r>
        <w:rPr/>
        <w:t>CODJUR informou que, no Parecer Jurídico sobre o assunto, consta que a Diretoria da CDC poderia</w:t>
      </w:r>
      <w:r>
        <w:rPr>
          <w:spacing w:val="1"/>
        </w:rPr>
        <w:t> </w:t>
      </w:r>
      <w:r>
        <w:rPr/>
        <w:t>decidir pela ampliação do prazo para compensação das horas em débito. Em face do exposto, o Conselho</w:t>
      </w:r>
      <w:r>
        <w:rPr>
          <w:spacing w:val="1"/>
        </w:rPr>
        <w:t> </w:t>
      </w:r>
      <w:r>
        <w:rPr/>
        <w:t>solicita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embasamento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Decisão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abono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horas</w:t>
      </w:r>
      <w:r>
        <w:rPr>
          <w:spacing w:val="-4"/>
        </w:rPr>
        <w:t> </w:t>
      </w:r>
      <w:r>
        <w:rPr/>
        <w:t>negativas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empregados.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solicita,</w:t>
      </w:r>
      <w:r>
        <w:rPr>
          <w:spacing w:val="-58"/>
        </w:rPr>
        <w:t> </w:t>
      </w:r>
      <w:r>
        <w:rPr/>
        <w:t>ainda,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planilha</w:t>
      </w:r>
      <w:r>
        <w:rPr>
          <w:spacing w:val="-2"/>
        </w:rPr>
        <w:t> </w:t>
      </w:r>
      <w:r>
        <w:rPr/>
        <w:t>utilizada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decisão.</w:t>
      </w:r>
    </w:p>
    <w:p>
      <w:pPr>
        <w:pStyle w:val="BodyText"/>
        <w:spacing w:before="109"/>
        <w:ind w:left="228" w:right="307"/>
        <w:jc w:val="both"/>
      </w:pPr>
      <w:r>
        <w:rPr/>
        <w:t>Com relação à Decisão nº 120/2023, que trata da alteração do valor do auxílio creche concedido aos</w:t>
      </w:r>
      <w:r>
        <w:rPr>
          <w:spacing w:val="1"/>
        </w:rPr>
        <w:t> </w:t>
      </w:r>
      <w:r>
        <w:rPr/>
        <w:t>empregados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comissionados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CDC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283,21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478,80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dependente,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nº</w:t>
      </w:r>
      <w:r>
        <w:rPr>
          <w:spacing w:val="-57"/>
        </w:rPr>
        <w:t> </w:t>
      </w:r>
      <w:r>
        <w:rPr/>
        <w:t>121/2023, que trata da alteração do valor concedido como benefício de assistência à saúde, na modalidade</w:t>
      </w:r>
      <w:r>
        <w:rPr>
          <w:spacing w:val="1"/>
        </w:rPr>
        <w:t> </w:t>
      </w:r>
      <w:r>
        <w:rPr/>
        <w:t>de reembolso aos empregados optante por plano de saúde diverso daquele oferecido pela CDC, fixando o</w:t>
      </w:r>
      <w:r>
        <w:rPr>
          <w:spacing w:val="1"/>
        </w:rPr>
        <w:t> </w:t>
      </w:r>
      <w:r>
        <w:rPr/>
        <w:t>valor do ressarcimento conforme planilha da tabela de valores do plano de saúde da CDC vigente,</w:t>
      </w:r>
      <w:r>
        <w:rPr>
          <w:spacing w:val="1"/>
        </w:rPr>
        <w:t> </w:t>
      </w:r>
      <w:r>
        <w:rPr/>
        <w:t>limitando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percebidos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faixa</w:t>
      </w:r>
      <w:r>
        <w:rPr>
          <w:spacing w:val="1"/>
        </w:rPr>
        <w:t> </w:t>
      </w:r>
      <w:r>
        <w:rPr/>
        <w:t>etária,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2438ª,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solicita</w:t>
      </w:r>
      <w:r>
        <w:rPr>
          <w:spacing w:val="1"/>
        </w:rPr>
        <w:t> </w:t>
      </w:r>
      <w:r>
        <w:rPr/>
        <w:t>esclarecimento quanto ao embasamento das Decisões e se as alterações foram informadas e/ou autorizadas</w:t>
      </w:r>
      <w:r>
        <w:rPr>
          <w:spacing w:val="-57"/>
        </w:rPr>
        <w:t> </w:t>
      </w:r>
      <w:r>
        <w:rPr/>
        <w:t>pela</w:t>
      </w:r>
      <w:r>
        <w:rPr>
          <w:spacing w:val="-2"/>
        </w:rPr>
        <w:t> </w:t>
      </w:r>
      <w:r>
        <w:rPr/>
        <w:t>SEST.</w:t>
      </w:r>
    </w:p>
    <w:p>
      <w:pPr>
        <w:pStyle w:val="BodyText"/>
        <w:spacing w:before="105"/>
        <w:ind w:left="228" w:right="313"/>
        <w:jc w:val="both"/>
      </w:pPr>
      <w:r>
        <w:rPr/>
        <w:t>No tocante à Ata 2438ª, o Conselho solicita esclarecimento quanto à Decisão nº 125/2023, que trata da</w:t>
      </w:r>
      <w:r>
        <w:rPr>
          <w:spacing w:val="1"/>
        </w:rPr>
        <w:t> </w:t>
      </w:r>
      <w:r>
        <w:rPr/>
        <w:t>alteração do Planejamento de Contratações da CDC, incluindo o item referente à contratação emergencial</w:t>
      </w:r>
      <w:r>
        <w:rPr>
          <w:spacing w:val="1"/>
        </w:rPr>
        <w:t> </w:t>
      </w:r>
      <w:r>
        <w:rPr/>
        <w:t>de</w:t>
      </w:r>
      <w:r>
        <w:rPr>
          <w:spacing w:val="44"/>
        </w:rPr>
        <w:t> </w:t>
      </w:r>
      <w:r>
        <w:rPr/>
        <w:t>empresa</w:t>
      </w:r>
      <w:r>
        <w:rPr>
          <w:spacing w:val="44"/>
        </w:rPr>
        <w:t> </w:t>
      </w:r>
      <w:r>
        <w:rPr/>
        <w:t>especializada</w:t>
      </w:r>
      <w:r>
        <w:rPr>
          <w:spacing w:val="44"/>
        </w:rPr>
        <w:t> </w:t>
      </w:r>
      <w:r>
        <w:rPr/>
        <w:t>para</w:t>
      </w:r>
      <w:r>
        <w:rPr>
          <w:spacing w:val="44"/>
        </w:rPr>
        <w:t> </w:t>
      </w:r>
      <w:r>
        <w:rPr/>
        <w:t>integrar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Transmissão</w:t>
      </w:r>
      <w:r>
        <w:rPr>
          <w:spacing w:val="44"/>
        </w:rPr>
        <w:t> </w:t>
      </w:r>
      <w:r>
        <w:rPr/>
        <w:t>dos</w:t>
      </w:r>
      <w:r>
        <w:rPr>
          <w:spacing w:val="44"/>
        </w:rPr>
        <w:t> </w:t>
      </w:r>
      <w:r>
        <w:rPr/>
        <w:t>dados</w:t>
      </w:r>
      <w:r>
        <w:rPr>
          <w:spacing w:val="44"/>
        </w:rPr>
        <w:t> </w:t>
      </w:r>
      <w:r>
        <w:rPr/>
        <w:t>entre</w:t>
      </w:r>
      <w:r>
        <w:rPr>
          <w:spacing w:val="44"/>
        </w:rPr>
        <w:t> </w:t>
      </w:r>
      <w:r>
        <w:rPr/>
        <w:t>os</w:t>
      </w:r>
      <w:r>
        <w:rPr>
          <w:spacing w:val="44"/>
        </w:rPr>
        <w:t> </w:t>
      </w:r>
      <w:r>
        <w:rPr/>
        <w:t>Sistemas</w:t>
      </w:r>
      <w:r>
        <w:rPr>
          <w:spacing w:val="44"/>
        </w:rPr>
        <w:t> </w:t>
      </w:r>
      <w:r>
        <w:rPr/>
        <w:t>SISPORT</w:t>
      </w:r>
      <w:r>
        <w:rPr>
          <w:spacing w:val="44"/>
        </w:rPr>
        <w:t> </w:t>
      </w:r>
      <w:r>
        <w:rPr/>
        <w:t>e</w:t>
      </w:r>
      <w:r>
        <w:rPr>
          <w:spacing w:val="33"/>
        </w:rPr>
        <w:t> </w:t>
      </w:r>
      <w:r>
        <w:rPr/>
        <w:t>API-</w:t>
      </w:r>
    </w:p>
    <w:p>
      <w:pPr>
        <w:spacing w:after="0"/>
        <w:jc w:val="both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/>
        <w:jc w:val="both"/>
      </w:pPr>
      <w:r>
        <w:rPr/>
        <w:t>Recintos</w:t>
      </w:r>
      <w:r>
        <w:rPr>
          <w:spacing w:val="-6"/>
        </w:rPr>
        <w:t> </w:t>
      </w:r>
      <w:r>
        <w:rPr/>
        <w:t>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R$</w:t>
      </w:r>
      <w:r>
        <w:rPr>
          <w:spacing w:val="-5"/>
        </w:rPr>
        <w:t> </w:t>
      </w:r>
      <w:r>
        <w:rPr/>
        <w:t>585.432,00.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</w:pPr>
      <w:r>
        <w:rPr/>
        <w:t>–</w:t>
      </w:r>
      <w:r>
        <w:rPr>
          <w:spacing w:val="-8"/>
        </w:rPr>
        <w:t> </w:t>
      </w:r>
      <w:r>
        <w:rPr/>
        <w:t>Pendências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2"/>
        <w:ind w:left="228" w:right="307"/>
        <w:jc w:val="both"/>
      </w:pPr>
      <w:r>
        <w:rPr>
          <w:b/>
          <w:u w:val="single"/>
        </w:rPr>
        <w:t>Aprimoramento do Programa Honorário Variável Mensal – Achado CGU - HVM</w:t>
      </w:r>
      <w:r>
        <w:rPr>
          <w:b/>
        </w:rPr>
        <w:t> </w:t>
      </w:r>
      <w:r>
        <w:rPr/>
        <w:t>- O CONSAD, por</w:t>
      </w:r>
      <w:r>
        <w:rPr>
          <w:spacing w:val="-57"/>
        </w:rPr>
        <w:t> </w:t>
      </w:r>
      <w:r>
        <w:rPr/>
        <w:t>meio do Comunicado no 26/2023/CONSAD-CDC, informou que a CODPLA está fazendo estudos para</w:t>
      </w:r>
      <w:r>
        <w:rPr>
          <w:spacing w:val="1"/>
        </w:rPr>
        <w:t> </w:t>
      </w:r>
      <w:r>
        <w:rPr/>
        <w:t>diagnóstico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definição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alinhadas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estratégico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CDC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metodologias</w:t>
      </w:r>
      <w:r>
        <w:rPr>
          <w:spacing w:val="1"/>
        </w:rPr>
        <w:t> </w:t>
      </w:r>
      <w:r>
        <w:rPr/>
        <w:t>BSC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OKR.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elaboradas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estratégicas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táticas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desafiadoras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Companhia em 2024. Desta forma, a CODPLA se propõe a alinhar com o CONSAD, no momento da</w:t>
      </w:r>
      <w:r>
        <w:rPr>
          <w:spacing w:val="1"/>
        </w:rPr>
        <w:t> </w:t>
      </w:r>
      <w:r>
        <w:rPr/>
        <w:t>proposição de novas metas do HVM, metas baseadas nas premissas citadas e nas sugestões do Conselho</w:t>
      </w:r>
      <w:r>
        <w:rPr>
          <w:spacing w:val="1"/>
        </w:rPr>
        <w:t> </w:t>
      </w:r>
      <w:r>
        <w:rPr/>
        <w:t>Fiscal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CGU.</w:t>
      </w:r>
    </w:p>
    <w:p>
      <w:pPr>
        <w:pStyle w:val="BodyText"/>
        <w:spacing w:before="107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Heading1"/>
        <w:spacing w:line="275" w:lineRule="exact"/>
        <w:ind w:left="228" w:firstLine="0"/>
        <w:jc w:val="both"/>
      </w:pPr>
      <w:r>
        <w:rPr>
          <w:u w:val="single"/>
        </w:rPr>
        <w:t>Análise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Balancete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acompanhamento</w:t>
      </w:r>
      <w:r>
        <w:rPr>
          <w:spacing w:val="-2"/>
          <w:u w:val="single"/>
        </w:rPr>
        <w:t> </w:t>
      </w:r>
      <w:r>
        <w:rPr>
          <w:u w:val="single"/>
        </w:rPr>
        <w:t>mensal</w:t>
      </w:r>
      <w:r>
        <w:rPr>
          <w:spacing w:val="-2"/>
          <w:u w:val="single"/>
        </w:rPr>
        <w:t> </w:t>
      </w:r>
      <w:r>
        <w:rPr>
          <w:u w:val="single"/>
        </w:rPr>
        <w:t>dos</w:t>
      </w:r>
      <w:r>
        <w:rPr>
          <w:spacing w:val="-1"/>
          <w:u w:val="single"/>
        </w:rPr>
        <w:t> </w:t>
      </w:r>
      <w:r>
        <w:rPr>
          <w:u w:val="single"/>
        </w:rPr>
        <w:t>resultados</w:t>
      </w:r>
      <w:r>
        <w:rPr>
          <w:spacing w:val="-2"/>
          <w:u w:val="single"/>
        </w:rPr>
        <w:t> </w:t>
      </w:r>
      <w:r>
        <w:rPr>
          <w:u w:val="single"/>
        </w:rPr>
        <w:t>econômicos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financeiros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fevereiro</w:t>
      </w:r>
    </w:p>
    <w:p>
      <w:pPr>
        <w:pStyle w:val="BodyText"/>
        <w:ind w:left="228" w:right="313"/>
        <w:jc w:val="both"/>
      </w:pPr>
      <w:r>
        <w:rPr>
          <w:b/>
          <w:u w:val="single"/>
        </w:rPr>
        <w:t>/ 2023 – Meta de HVM</w:t>
      </w:r>
      <w:r>
        <w:rPr>
          <w:b/>
        </w:rPr>
        <w:t> </w:t>
      </w:r>
      <w:r>
        <w:rPr>
          <w:b/>
          <w:u w:val="single"/>
        </w:rPr>
        <w:t>-</w:t>
      </w:r>
      <w:r>
        <w:rPr>
          <w:b/>
        </w:rPr>
        <w:t> </w:t>
      </w:r>
      <w:r>
        <w:rPr/>
        <w:t>O CONSAD, por meio do Comunicado no 26/2023/CONSAD-CDC, informou</w:t>
      </w:r>
      <w:r>
        <w:rPr>
          <w:spacing w:val="1"/>
        </w:rPr>
        <w:t> </w:t>
      </w:r>
      <w:r>
        <w:rPr/>
        <w:t>que a CODPLA está fazendo estudos para diagnóstico e definição de metas alinhadas ao planejamento</w:t>
      </w:r>
      <w:r>
        <w:rPr>
          <w:spacing w:val="1"/>
        </w:rPr>
        <w:t> </w:t>
      </w:r>
      <w:r>
        <w:rPr/>
        <w:t>estratégico da CDC com base nas metodologias BSC e OKR. Serão elaboradas metas estratégicas e táticas</w:t>
      </w:r>
      <w:r>
        <w:rPr>
          <w:spacing w:val="1"/>
        </w:rPr>
        <w:t> </w:t>
      </w:r>
      <w:r>
        <w:rPr/>
        <w:t>mais desafiadoras para a Companhia em 2024. Desta forma, a CODPLA se propõe a alinhar com o</w:t>
      </w:r>
      <w:r>
        <w:rPr>
          <w:spacing w:val="1"/>
        </w:rPr>
        <w:t> </w:t>
      </w:r>
      <w:r>
        <w:rPr/>
        <w:t>CONSAD, no momento da proposição de novas metas do HVM, metas baseadas nas premissas citadas e</w:t>
      </w:r>
      <w:r>
        <w:rPr>
          <w:spacing w:val="1"/>
        </w:rPr>
        <w:t> </w:t>
      </w:r>
      <w:r>
        <w:rPr/>
        <w:t>nas</w:t>
      </w:r>
      <w:r>
        <w:rPr>
          <w:spacing w:val="-2"/>
        </w:rPr>
        <w:t> </w:t>
      </w:r>
      <w:r>
        <w:rPr/>
        <w:t>sugestões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CGU.</w:t>
      </w:r>
    </w:p>
    <w:p>
      <w:pPr>
        <w:pStyle w:val="BodyText"/>
        <w:spacing w:before="108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 w:right="306"/>
        <w:jc w:val="both"/>
      </w:pPr>
      <w:r>
        <w:rPr>
          <w:b/>
          <w:u w:val="single"/>
        </w:rPr>
        <w:t>Análise do Balancete e acompanhamento mensal dos resultados econômicos – financeiros – junho</w:t>
      </w:r>
      <w:r>
        <w:rPr>
          <w:b/>
        </w:rPr>
        <w:t> </w:t>
      </w:r>
      <w:r>
        <w:rPr>
          <w:b/>
          <w:u w:val="single"/>
        </w:rPr>
        <w:t>/</w:t>
      </w:r>
      <w:r>
        <w:rPr>
          <w:b/>
          <w:spacing w:val="1"/>
        </w:rPr>
        <w:t> </w:t>
      </w:r>
      <w:r>
        <w:rPr>
          <w:b/>
          <w:u w:val="single"/>
        </w:rPr>
        <w:t>2023 – Imunidade do IR</w:t>
      </w:r>
      <w:r>
        <w:rPr>
          <w:b/>
        </w:rPr>
        <w:t> </w:t>
      </w:r>
      <w:r>
        <w:rPr/>
        <w:t>- A DIAFIN, através do Despacho de Distribuição, de 18/10/23, encaminhou</w:t>
      </w:r>
      <w:r>
        <w:rPr>
          <w:spacing w:val="1"/>
        </w:rPr>
        <w:t> </w:t>
      </w:r>
      <w:r>
        <w:rPr/>
        <w:t>Relatório, em que consta a seguinte informação: 1) A Coordenadoria Jurídica da CDC, ajuizou ação</w:t>
      </w:r>
      <w:r>
        <w:rPr>
          <w:spacing w:val="1"/>
        </w:rPr>
        <w:t> </w:t>
      </w:r>
      <w:r>
        <w:rPr/>
        <w:t>buscando a imunidade do Imposto de Renda Pessoa Jurídica (IRPJ), tendo transitado em julgado favorável</w:t>
      </w:r>
      <w:r>
        <w:rPr>
          <w:spacing w:val="-57"/>
        </w:rPr>
        <w:t> </w:t>
      </w:r>
      <w:r>
        <w:rPr/>
        <w:t>a Companhia Docas do Ceará em 28/07/2023; 2) A CODFIN foi informada de que deverá adotar os</w:t>
      </w:r>
      <w:r>
        <w:rPr>
          <w:spacing w:val="1"/>
        </w:rPr>
        <w:t> </w:t>
      </w:r>
      <w:r>
        <w:rPr/>
        <w:t>procedimentos cabíveis, no que se refere aos efeitos práticos da sentença proferida pela Justiça Federal de</w:t>
      </w:r>
      <w:r>
        <w:rPr>
          <w:spacing w:val="1"/>
        </w:rPr>
        <w:t> </w:t>
      </w:r>
      <w:r>
        <w:rPr/>
        <w:t>imunidade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IRPJ.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62/2023/CODJUR-Contencioso</w:t>
      </w:r>
      <w:r>
        <w:rPr>
          <w:spacing w:val="1"/>
        </w:rPr>
        <w:t> </w:t>
      </w:r>
      <w:r>
        <w:rPr/>
        <w:t>CDC/CODJUR-</w:t>
      </w:r>
      <w:r>
        <w:rPr>
          <w:spacing w:val="1"/>
        </w:rPr>
        <w:t> </w:t>
      </w:r>
      <w:r>
        <w:rPr/>
        <w:t>CDC/DIRPRE-CDC, processo SUPER nº. 50900.000026/2021-15. No dia 25/08/2023 a CODFIN recebeu</w:t>
      </w:r>
      <w:r>
        <w:rPr>
          <w:spacing w:val="1"/>
        </w:rPr>
        <w:t> </w:t>
      </w:r>
      <w:r>
        <w:rPr/>
        <w:t>as informações necessárias da CODJUR,no comunicado SEI n° 78 para proceder com a suspensão do</w:t>
      </w:r>
      <w:r>
        <w:rPr>
          <w:spacing w:val="1"/>
        </w:rPr>
        <w:t> </w:t>
      </w:r>
      <w:r>
        <w:rPr/>
        <w:t>recolhimento e informar aos clientes da imunidade do IRP; 3) Providências CODFIN: 3.1. Quanto aos IR</w:t>
      </w:r>
      <w:r>
        <w:rPr>
          <w:spacing w:val="1"/>
        </w:rPr>
        <w:t> </w:t>
      </w:r>
      <w:r>
        <w:rPr/>
        <w:t>anteriores a 2023, houve a COMPENSAÇÃO DOS ÚLTIMOS CINCO ANOS, através de PERDCOMP :</w:t>
      </w:r>
      <w:r>
        <w:rPr>
          <w:spacing w:val="1"/>
        </w:rPr>
        <w:t> </w:t>
      </w:r>
      <w:r>
        <w:rPr/>
        <w:t>2018:</w:t>
      </w:r>
      <w:r>
        <w:rPr>
          <w:spacing w:val="51"/>
        </w:rPr>
        <w:t> </w:t>
      </w:r>
      <w:r>
        <w:rPr/>
        <w:t>R$</w:t>
      </w:r>
      <w:r>
        <w:rPr>
          <w:spacing w:val="52"/>
        </w:rPr>
        <w:t> </w:t>
      </w:r>
      <w:r>
        <w:rPr/>
        <w:t>14.792.240,63</w:t>
      </w:r>
      <w:r>
        <w:rPr>
          <w:spacing w:val="52"/>
        </w:rPr>
        <w:t> </w:t>
      </w:r>
      <w:r>
        <w:rPr/>
        <w:t>-</w:t>
      </w:r>
      <w:r>
        <w:rPr>
          <w:spacing w:val="52"/>
        </w:rPr>
        <w:t> </w:t>
      </w:r>
      <w:r>
        <w:rPr/>
        <w:t>IRRF</w:t>
      </w:r>
      <w:r>
        <w:rPr>
          <w:spacing w:val="51"/>
        </w:rPr>
        <w:t> </w:t>
      </w:r>
      <w:r>
        <w:rPr/>
        <w:t>COMPENSADO</w:t>
      </w:r>
      <w:r>
        <w:rPr>
          <w:spacing w:val="52"/>
        </w:rPr>
        <w:t> </w:t>
      </w:r>
      <w:r>
        <w:rPr/>
        <w:t>R$</w:t>
      </w:r>
      <w:r>
        <w:rPr>
          <w:spacing w:val="52"/>
        </w:rPr>
        <w:t> </w:t>
      </w:r>
      <w:r>
        <w:rPr/>
        <w:t>1.046.598,36;</w:t>
      </w:r>
      <w:r>
        <w:rPr>
          <w:spacing w:val="52"/>
        </w:rPr>
        <w:t> </w:t>
      </w:r>
      <w:r>
        <w:rPr/>
        <w:t>2019:</w:t>
      </w:r>
      <w:r>
        <w:rPr>
          <w:spacing w:val="51"/>
        </w:rPr>
        <w:t> </w:t>
      </w:r>
      <w:r>
        <w:rPr/>
        <w:t>R$</w:t>
      </w:r>
      <w:r>
        <w:rPr>
          <w:spacing w:val="52"/>
        </w:rPr>
        <w:t> </w:t>
      </w:r>
      <w:r>
        <w:rPr/>
        <w:t>26.003.098,11</w:t>
      </w:r>
      <w:r>
        <w:rPr>
          <w:spacing w:val="52"/>
        </w:rPr>
        <w:t> </w:t>
      </w:r>
      <w:r>
        <w:rPr/>
        <w:t>-</w:t>
      </w:r>
      <w:r>
        <w:rPr>
          <w:spacing w:val="52"/>
        </w:rPr>
        <w:t> </w:t>
      </w:r>
      <w:r>
        <w:rPr/>
        <w:t>IRRF</w:t>
      </w:r>
    </w:p>
    <w:p>
      <w:pPr>
        <w:pStyle w:val="BodyText"/>
        <w:spacing w:line="254" w:lineRule="exact"/>
        <w:ind w:left="228"/>
        <w:jc w:val="both"/>
      </w:pPr>
      <w:r>
        <w:rPr/>
        <w:t>COMPENSADO</w:t>
      </w:r>
      <w:r>
        <w:rPr>
          <w:spacing w:val="16"/>
        </w:rPr>
        <w:t> </w:t>
      </w:r>
      <w:r>
        <w:rPr/>
        <w:t>R$</w:t>
      </w:r>
      <w:r>
        <w:rPr>
          <w:spacing w:val="16"/>
        </w:rPr>
        <w:t> </w:t>
      </w:r>
      <w:r>
        <w:rPr/>
        <w:t>798.390,41;</w:t>
      </w:r>
      <w:r>
        <w:rPr>
          <w:spacing w:val="17"/>
        </w:rPr>
        <w:t> </w:t>
      </w:r>
      <w:r>
        <w:rPr/>
        <w:t>2020:</w:t>
      </w:r>
      <w:r>
        <w:rPr>
          <w:spacing w:val="16"/>
        </w:rPr>
        <w:t> </w:t>
      </w:r>
      <w:r>
        <w:rPr/>
        <w:t>R$</w:t>
      </w:r>
      <w:r>
        <w:rPr>
          <w:spacing w:val="16"/>
        </w:rPr>
        <w:t> </w:t>
      </w:r>
      <w:r>
        <w:rPr/>
        <w:t>3.358.959,29</w:t>
      </w:r>
      <w:r>
        <w:rPr>
          <w:spacing w:val="17"/>
        </w:rPr>
        <w:t> </w:t>
      </w:r>
      <w:r>
        <w:rPr/>
        <w:t>-</w:t>
      </w:r>
      <w:r>
        <w:rPr>
          <w:spacing w:val="16"/>
        </w:rPr>
        <w:t> </w:t>
      </w:r>
      <w:r>
        <w:rPr/>
        <w:t>IRRF</w:t>
      </w:r>
      <w:r>
        <w:rPr>
          <w:spacing w:val="16"/>
        </w:rPr>
        <w:t> </w:t>
      </w:r>
      <w:r>
        <w:rPr/>
        <w:t>COMPENSADO</w:t>
      </w:r>
      <w:r>
        <w:rPr>
          <w:spacing w:val="17"/>
        </w:rPr>
        <w:t> </w:t>
      </w:r>
      <w:r>
        <w:rPr/>
        <w:t>R$</w:t>
      </w:r>
      <w:r>
        <w:rPr>
          <w:spacing w:val="16"/>
        </w:rPr>
        <w:t> </w:t>
      </w:r>
      <w:r>
        <w:rPr/>
        <w:t>883.516,21;</w:t>
      </w:r>
      <w:r>
        <w:rPr>
          <w:spacing w:val="17"/>
        </w:rPr>
        <w:t> </w:t>
      </w:r>
      <w:r>
        <w:rPr/>
        <w:t>2021:</w:t>
      </w:r>
    </w:p>
    <w:p>
      <w:pPr>
        <w:pStyle w:val="BodyText"/>
        <w:spacing w:line="274" w:lineRule="exact"/>
        <w:ind w:left="228"/>
        <w:jc w:val="both"/>
      </w:pPr>
      <w:r>
        <w:rPr/>
        <w:t>R$</w:t>
      </w:r>
      <w:r>
        <w:rPr>
          <w:spacing w:val="8"/>
        </w:rPr>
        <w:t> </w:t>
      </w:r>
      <w:r>
        <w:rPr/>
        <w:t>9.044.115,00</w:t>
      </w:r>
      <w:r>
        <w:rPr>
          <w:spacing w:val="9"/>
        </w:rPr>
        <w:t> </w:t>
      </w:r>
      <w:r>
        <w:rPr/>
        <w:t>-</w:t>
      </w:r>
      <w:r>
        <w:rPr>
          <w:spacing w:val="9"/>
        </w:rPr>
        <w:t> </w:t>
      </w:r>
      <w:r>
        <w:rPr/>
        <w:t>IRRF</w:t>
      </w:r>
      <w:r>
        <w:rPr>
          <w:spacing w:val="8"/>
        </w:rPr>
        <w:t> </w:t>
      </w:r>
      <w:r>
        <w:rPr/>
        <w:t>COMPENSADO</w:t>
      </w:r>
      <w:r>
        <w:rPr>
          <w:spacing w:val="9"/>
        </w:rPr>
        <w:t> </w:t>
      </w:r>
      <w:r>
        <w:rPr/>
        <w:t>R$</w:t>
      </w:r>
      <w:r>
        <w:rPr>
          <w:spacing w:val="9"/>
        </w:rPr>
        <w:t> </w:t>
      </w:r>
      <w:r>
        <w:rPr/>
        <w:t>1.025.461,68;</w:t>
      </w:r>
      <w:r>
        <w:rPr>
          <w:spacing w:val="8"/>
        </w:rPr>
        <w:t> </w:t>
      </w:r>
      <w:r>
        <w:rPr/>
        <w:t>2022:</w:t>
      </w:r>
      <w:r>
        <w:rPr>
          <w:spacing w:val="8"/>
        </w:rPr>
        <w:t> </w:t>
      </w:r>
      <w:r>
        <w:rPr/>
        <w:t>1.666.895,00</w:t>
      </w:r>
      <w:r>
        <w:rPr>
          <w:spacing w:val="9"/>
        </w:rPr>
        <w:t> </w:t>
      </w:r>
      <w:r>
        <w:rPr/>
        <w:t>-</w:t>
      </w:r>
      <w:r>
        <w:rPr>
          <w:spacing w:val="9"/>
        </w:rPr>
        <w:t> </w:t>
      </w:r>
      <w:r>
        <w:rPr/>
        <w:t>IRRF</w:t>
      </w:r>
      <w:r>
        <w:rPr>
          <w:spacing w:val="8"/>
        </w:rPr>
        <w:t> </w:t>
      </w:r>
      <w:r>
        <w:rPr/>
        <w:t>COMPENSADO</w:t>
      </w:r>
    </w:p>
    <w:p>
      <w:pPr>
        <w:pStyle w:val="BodyText"/>
        <w:ind w:left="228" w:right="305"/>
        <w:jc w:val="both"/>
      </w:pPr>
      <w:r>
        <w:rPr/>
        <w:t>R$ 1.705.768,48. Quanto ao IR, a partir da decisão houve a suspensão do recolhimento do IRPJ por</w:t>
      </w:r>
      <w:r>
        <w:rPr>
          <w:spacing w:val="1"/>
        </w:rPr>
        <w:t> </w:t>
      </w:r>
      <w:r>
        <w:rPr/>
        <w:t>estimativa</w:t>
      </w:r>
      <w:r>
        <w:rPr>
          <w:spacing w:val="-4"/>
        </w:rPr>
        <w:t> </w:t>
      </w:r>
      <w:r>
        <w:rPr/>
        <w:t>em</w:t>
      </w:r>
      <w:r>
        <w:rPr>
          <w:spacing w:val="-15"/>
        </w:rPr>
        <w:t> </w:t>
      </w:r>
      <w:r>
        <w:rPr/>
        <w:t>Agosto</w:t>
      </w:r>
      <w:r>
        <w:rPr>
          <w:spacing w:val="-3"/>
        </w:rPr>
        <w:t> </w:t>
      </w:r>
      <w:r>
        <w:rPr/>
        <w:t>2023,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total</w:t>
      </w:r>
      <w:r>
        <w:rPr>
          <w:spacing w:val="-4"/>
        </w:rPr>
        <w:t> </w:t>
      </w:r>
      <w:r>
        <w:rPr/>
        <w:t>R$</w:t>
      </w:r>
      <w:r>
        <w:rPr>
          <w:spacing w:val="-4"/>
        </w:rPr>
        <w:t> </w:t>
      </w:r>
      <w:r>
        <w:rPr/>
        <w:t>365.062,43.</w:t>
      </w:r>
      <w:r>
        <w:rPr>
          <w:spacing w:val="-3"/>
        </w:rPr>
        <w:t> </w:t>
      </w:r>
      <w:r>
        <w:rPr/>
        <w:t>Quanto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IR</w:t>
      </w:r>
      <w:r>
        <w:rPr>
          <w:spacing w:val="-3"/>
        </w:rPr>
        <w:t> </w:t>
      </w:r>
      <w:r>
        <w:rPr/>
        <w:t>recolhido</w:t>
      </w:r>
      <w:r>
        <w:rPr>
          <w:spacing w:val="-4"/>
        </w:rPr>
        <w:t> </w:t>
      </w:r>
      <w:r>
        <w:rPr/>
        <w:t>de</w:t>
      </w:r>
      <w:r>
        <w:rPr>
          <w:spacing w:val="-57"/>
        </w:rPr>
        <w:t> </w:t>
      </w:r>
      <w:r>
        <w:rPr/>
        <w:t>2023 até a decisão será necessária a restituição dos valores pagos por estimativa no exercício de 2023 no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515.195,22: A Companhia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Receita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restituição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estimativas</w:t>
      </w:r>
      <w:r>
        <w:rPr>
          <w:spacing w:val="1"/>
        </w:rPr>
        <w:t> </w:t>
      </w:r>
      <w:r>
        <w:rPr/>
        <w:t>recolhidas no ano de 2023 referente ao imposto de renda recolhido por estimativa, conforme as seguintes</w:t>
      </w:r>
      <w:r>
        <w:rPr>
          <w:spacing w:val="1"/>
        </w:rPr>
        <w:t> </w:t>
      </w:r>
      <w:r>
        <w:rPr/>
        <w:t>orientações: a) Retificar DCTF enviada referente aos períodos recolhidos do IRPJ, excluindo a informação</w:t>
      </w:r>
      <w:r>
        <w:rPr>
          <w:spacing w:val="-57"/>
        </w:rPr>
        <w:t> </w:t>
      </w:r>
      <w:r>
        <w:rPr/>
        <w:t>do débito. b) Elaborar o pedido de restituição utilizando a ferramenta “PERDCOMP WEB” c) Após o</w:t>
      </w:r>
      <w:r>
        <w:rPr>
          <w:spacing w:val="1"/>
        </w:rPr>
        <w:t> </w:t>
      </w:r>
      <w:r>
        <w:rPr/>
        <w:t>pedido feito, a Companhia elabora o pedido de compensação do imposto, com débitos administrados pela</w:t>
      </w:r>
      <w:r>
        <w:rPr>
          <w:spacing w:val="1"/>
        </w:rPr>
        <w:t> </w:t>
      </w:r>
      <w:r>
        <w:rPr/>
        <w:t>Receita</w:t>
      </w:r>
      <w:r>
        <w:rPr>
          <w:spacing w:val="-7"/>
        </w:rPr>
        <w:t> </w:t>
      </w:r>
      <w:r>
        <w:rPr/>
        <w:t>Federal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Brasil,</w:t>
      </w:r>
      <w:r>
        <w:rPr>
          <w:spacing w:val="-6"/>
        </w:rPr>
        <w:t> </w:t>
      </w:r>
      <w:r>
        <w:rPr/>
        <w:t>onde</w:t>
      </w:r>
      <w:r>
        <w:rPr>
          <w:spacing w:val="-7"/>
        </w:rPr>
        <w:t> </w:t>
      </w:r>
      <w:r>
        <w:rPr/>
        <w:t>configuramos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devedor</w:t>
      </w:r>
      <w:r>
        <w:rPr>
          <w:spacing w:val="-6"/>
        </w:rPr>
        <w:t> </w:t>
      </w:r>
      <w:r>
        <w:rPr/>
        <w:t>(PIS,</w:t>
      </w:r>
      <w:r>
        <w:rPr>
          <w:spacing w:val="-7"/>
        </w:rPr>
        <w:t> </w:t>
      </w:r>
      <w:r>
        <w:rPr/>
        <w:t>COFINS,</w:t>
      </w:r>
      <w:r>
        <w:rPr>
          <w:spacing w:val="-6"/>
        </w:rPr>
        <w:t> </w:t>
      </w:r>
      <w:r>
        <w:rPr/>
        <w:t>INSS,</w:t>
      </w:r>
      <w:r>
        <w:rPr>
          <w:spacing w:val="-7"/>
        </w:rPr>
        <w:t> </w:t>
      </w:r>
      <w:r>
        <w:rPr/>
        <w:t>entre</w:t>
      </w:r>
      <w:r>
        <w:rPr>
          <w:spacing w:val="-6"/>
        </w:rPr>
        <w:t> </w:t>
      </w:r>
      <w:r>
        <w:rPr/>
        <w:t>outros).</w:t>
      </w:r>
      <w:r>
        <w:rPr>
          <w:spacing w:val="-7"/>
        </w:rPr>
        <w:t> </w:t>
      </w:r>
      <w:r>
        <w:rPr/>
        <w:t>Diante</w:t>
      </w:r>
      <w:r>
        <w:rPr>
          <w:spacing w:val="-6"/>
        </w:rPr>
        <w:t> </w:t>
      </w:r>
      <w:r>
        <w:rPr/>
        <w:t>do</w:t>
      </w:r>
      <w:r>
        <w:rPr>
          <w:spacing w:val="-58"/>
        </w:rPr>
        <w:t> </w:t>
      </w:r>
      <w:r>
        <w:rPr/>
        <w:t>exposto, visto que as estimativas IRPJ foram recolhidas em 2023, os pedidos de restituição serão efetuados</w:t>
      </w:r>
      <w:r>
        <w:rPr>
          <w:spacing w:val="-57"/>
        </w:rPr>
        <w:t> </w:t>
      </w:r>
      <w:r>
        <w:rPr/>
        <w:t>através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ferramenta</w:t>
      </w:r>
      <w:r>
        <w:rPr>
          <w:spacing w:val="-2"/>
        </w:rPr>
        <w:t> </w:t>
      </w:r>
      <w:r>
        <w:rPr/>
        <w:t>PERDCOMP</w:t>
      </w:r>
      <w:r>
        <w:rPr>
          <w:spacing w:val="-1"/>
        </w:rPr>
        <w:t> </w:t>
      </w:r>
      <w:r>
        <w:rPr/>
        <w:t>WEB.</w:t>
      </w:r>
    </w:p>
    <w:p>
      <w:pPr>
        <w:pStyle w:val="BodyText"/>
        <w:spacing w:before="100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Heading1"/>
        <w:ind w:left="228" w:right="323" w:firstLine="0"/>
        <w:jc w:val="both"/>
      </w:pPr>
      <w:r>
        <w:rPr>
          <w:u w:val="single"/>
        </w:rPr>
        <w:t>Atas das 2429ª a 2431ª Reuniões Ordinárias da DIREXE, Ata da 52ª Reunião Extraordinária da</w:t>
      </w:r>
      <w:r>
        <w:rPr>
          <w:spacing w:val="1"/>
        </w:rPr>
        <w:t> </w:t>
      </w:r>
      <w:r>
        <w:rPr>
          <w:u w:val="single"/>
        </w:rPr>
        <w:t>DIREXE</w:t>
      </w:r>
      <w:r>
        <w:rPr>
          <w:spacing w:val="14"/>
          <w:u w:val="single"/>
        </w:rPr>
        <w:t> </w:t>
      </w:r>
      <w:r>
        <w:rPr>
          <w:u w:val="single"/>
        </w:rPr>
        <w:t>e</w:t>
      </w:r>
      <w:r>
        <w:rPr>
          <w:spacing w:val="4"/>
          <w:u w:val="single"/>
        </w:rPr>
        <w:t> </w:t>
      </w:r>
      <w:r>
        <w:rPr>
          <w:u w:val="single"/>
        </w:rPr>
        <w:t>Autorizações</w:t>
      </w:r>
      <w:r>
        <w:rPr>
          <w:spacing w:val="14"/>
          <w:u w:val="single"/>
        </w:rPr>
        <w:t> </w:t>
      </w:r>
      <w:r>
        <w:rPr>
          <w:u w:val="single"/>
        </w:rPr>
        <w:t>DIRPRE</w:t>
      </w:r>
      <w:r>
        <w:rPr>
          <w:spacing w:val="15"/>
          <w:u w:val="single"/>
        </w:rPr>
        <w:t> </w:t>
      </w:r>
      <w:r>
        <w:rPr>
          <w:u w:val="single"/>
        </w:rPr>
        <w:t>realizadas</w:t>
      </w:r>
      <w:r>
        <w:rPr>
          <w:spacing w:val="14"/>
          <w:u w:val="single"/>
        </w:rPr>
        <w:t> </w:t>
      </w:r>
      <w:r>
        <w:rPr>
          <w:u w:val="single"/>
        </w:rPr>
        <w:t>em</w:t>
      </w:r>
      <w:r>
        <w:rPr>
          <w:spacing w:val="15"/>
          <w:u w:val="single"/>
        </w:rPr>
        <w:t> </w:t>
      </w:r>
      <w:r>
        <w:rPr>
          <w:u w:val="single"/>
        </w:rPr>
        <w:t>Julho</w:t>
      </w:r>
      <w:r>
        <w:rPr>
          <w:spacing w:val="14"/>
          <w:u w:val="single"/>
        </w:rPr>
        <w:t> </w:t>
      </w:r>
      <w:r>
        <w:rPr>
          <w:u w:val="single"/>
        </w:rPr>
        <w:t>/</w:t>
      </w:r>
      <w:r>
        <w:rPr>
          <w:spacing w:val="15"/>
          <w:u w:val="single"/>
        </w:rPr>
        <w:t> </w:t>
      </w:r>
      <w:r>
        <w:rPr>
          <w:u w:val="single"/>
        </w:rPr>
        <w:t>2023</w:t>
      </w:r>
      <w:r>
        <w:rPr>
          <w:spacing w:val="14"/>
          <w:u w:val="single"/>
        </w:rPr>
        <w:t> </w:t>
      </w:r>
      <w:r>
        <w:rPr>
          <w:u w:val="single"/>
        </w:rPr>
        <w:t>–</w:t>
      </w:r>
      <w:r>
        <w:rPr>
          <w:spacing w:val="15"/>
          <w:u w:val="single"/>
        </w:rPr>
        <w:t> </w:t>
      </w:r>
      <w:r>
        <w:rPr>
          <w:u w:val="single"/>
        </w:rPr>
        <w:t>Multa</w:t>
      </w:r>
      <w:r>
        <w:rPr>
          <w:spacing w:val="4"/>
          <w:u w:val="single"/>
        </w:rPr>
        <w:t> </w:t>
      </w:r>
      <w:r>
        <w:rPr>
          <w:u w:val="single"/>
        </w:rPr>
        <w:t>Auto</w:t>
      </w:r>
      <w:r>
        <w:rPr>
          <w:spacing w:val="14"/>
          <w:u w:val="single"/>
        </w:rPr>
        <w:t> </w:t>
      </w:r>
      <w:r>
        <w:rPr>
          <w:u w:val="single"/>
        </w:rPr>
        <w:t>de</w:t>
      </w:r>
      <w:r>
        <w:rPr>
          <w:spacing w:val="15"/>
          <w:u w:val="single"/>
        </w:rPr>
        <w:t> </w:t>
      </w:r>
      <w:r>
        <w:rPr>
          <w:u w:val="single"/>
        </w:rPr>
        <w:t>Infração</w:t>
      </w:r>
      <w:r>
        <w:rPr>
          <w:spacing w:val="14"/>
          <w:u w:val="single"/>
        </w:rPr>
        <w:t> </w:t>
      </w:r>
      <w:r>
        <w:rPr>
          <w:u w:val="single"/>
        </w:rPr>
        <w:t>Prefeitura</w:t>
      </w:r>
    </w:p>
    <w:p>
      <w:pPr>
        <w:spacing w:after="0"/>
        <w:jc w:val="both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05"/>
        <w:jc w:val="both"/>
      </w:pPr>
      <w:r>
        <w:rPr>
          <w:b/>
          <w:u w:val="single"/>
        </w:rPr>
        <w:t>Municipal de Fortaleza -</w:t>
      </w:r>
      <w:r>
        <w:rPr>
          <w:b/>
        </w:rPr>
        <w:t> </w:t>
      </w:r>
      <w:r>
        <w:rPr/>
        <w:t>A DIAFIN, através do Despacho de Distribuição, de 18/10/23, informou que a</w:t>
      </w:r>
      <w:r>
        <w:rPr>
          <w:spacing w:val="1"/>
        </w:rPr>
        <w:t> </w:t>
      </w:r>
      <w:r>
        <w:rPr/>
        <w:t>respeito do Termo de Advertência e do Auto de Infração nº 172090 junto à Agência de Fiscalização de</w:t>
      </w:r>
      <w:r>
        <w:rPr>
          <w:spacing w:val="1"/>
        </w:rPr>
        <w:t> </w:t>
      </w:r>
      <w:r>
        <w:rPr/>
        <w:t>Fortaleza – AGEFIS, conforme se observa nos documentos de fiscalização, no Alvará de Funcionamento</w:t>
      </w:r>
      <w:r>
        <w:rPr>
          <w:spacing w:val="1"/>
        </w:rPr>
        <w:t> </w:t>
      </w:r>
      <w:r>
        <w:rPr/>
        <w:t>da CDC constava área construída a menor, exigindo retificação para que passasse a constar área construída</w:t>
      </w:r>
      <w:r>
        <w:rPr>
          <w:spacing w:val="-57"/>
        </w:rPr>
        <w:t> </w:t>
      </w:r>
      <w:r>
        <w:rPr/>
        <w:t>utilizada superior a área de 10.000 metros quadrados. Para tanto, fez-se necessária a retificação do atual</w:t>
      </w:r>
      <w:r>
        <w:rPr>
          <w:spacing w:val="1"/>
        </w:rPr>
        <w:t> </w:t>
      </w:r>
      <w:r>
        <w:rPr/>
        <w:t>alvará de funcionamento, nos termos já explanados pela CODJUR, por meio do Comunicado nº 51/2023,</w:t>
      </w:r>
      <w:r>
        <w:rPr>
          <w:spacing w:val="1"/>
        </w:rPr>
        <w:t> </w:t>
      </w:r>
      <w:r>
        <w:rPr/>
        <w:t>junto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Urbanismo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Meio</w:t>
      </w:r>
      <w:r>
        <w:rPr>
          <w:spacing w:val="-15"/>
        </w:rPr>
        <w:t> </w:t>
      </w:r>
      <w:r>
        <w:rPr/>
        <w:t>Ambiente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SEUMA,</w:t>
      </w:r>
      <w:r>
        <w:rPr>
          <w:spacing w:val="-4"/>
        </w:rPr>
        <w:t> </w:t>
      </w:r>
      <w:r>
        <w:rPr/>
        <w:t>órgão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competente</w:t>
      </w:r>
      <w:r>
        <w:rPr>
          <w:spacing w:val="-4"/>
        </w:rPr>
        <w:t> </w:t>
      </w:r>
      <w:r>
        <w:rPr/>
        <w:t>para</w:t>
      </w:r>
      <w:r>
        <w:rPr>
          <w:spacing w:val="1"/>
        </w:rPr>
        <w:t> </w:t>
      </w:r>
      <w:r>
        <w:rPr/>
        <w:t>a expedição do documento, nos termos do art. 632 da Lei Complementar Municipal nº 270/2019. É certo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derradeiro</w:t>
      </w:r>
      <w:r>
        <w:rPr>
          <w:spacing w:val="-4"/>
        </w:rPr>
        <w:t> </w:t>
      </w:r>
      <w:r>
        <w:rPr/>
        <w:t>alvará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funcionamento</w:t>
      </w:r>
      <w:r>
        <w:rPr>
          <w:spacing w:val="-4"/>
        </w:rPr>
        <w:t> </w:t>
      </w:r>
      <w:r>
        <w:rPr/>
        <w:t>continha</w:t>
      </w:r>
      <w:r>
        <w:rPr>
          <w:spacing w:val="-4"/>
        </w:rPr>
        <w:t> </w:t>
      </w:r>
      <w:r>
        <w:rPr/>
        <w:t>área</w:t>
      </w:r>
      <w:r>
        <w:rPr>
          <w:spacing w:val="-4"/>
        </w:rPr>
        <w:t> </w:t>
      </w:r>
      <w:r>
        <w:rPr/>
        <w:t>construída</w:t>
      </w:r>
      <w:r>
        <w:rPr>
          <w:spacing w:val="-4"/>
        </w:rPr>
        <w:t> </w:t>
      </w:r>
      <w:r>
        <w:rPr/>
        <w:t>divergente</w:t>
      </w:r>
      <w:r>
        <w:rPr>
          <w:spacing w:val="-4"/>
        </w:rPr>
        <w:t> </w:t>
      </w:r>
      <w:r>
        <w:rPr/>
        <w:t>(a</w:t>
      </w:r>
      <w:r>
        <w:rPr>
          <w:spacing w:val="-4"/>
        </w:rPr>
        <w:t> </w:t>
      </w:r>
      <w:r>
        <w:rPr/>
        <w:t>menor)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área</w:t>
      </w:r>
      <w:r>
        <w:rPr>
          <w:spacing w:val="-4"/>
        </w:rPr>
        <w:t> </w:t>
      </w:r>
      <w:r>
        <w:rPr/>
        <w:t>construída</w:t>
      </w:r>
      <w:r>
        <w:rPr>
          <w:spacing w:val="-57"/>
        </w:rPr>
        <w:t> </w:t>
      </w:r>
      <w:r>
        <w:rPr/>
        <w:t>declarada no extrato do Imposto sobre a Propriedade Predial e Territorial Urbana - IPTU 2023, tributo</w:t>
      </w:r>
      <w:r>
        <w:rPr>
          <w:spacing w:val="1"/>
        </w:rPr>
        <w:t> </w:t>
      </w:r>
      <w:r>
        <w:rPr/>
        <w:t>lançado</w:t>
      </w:r>
      <w:r>
        <w:rPr>
          <w:spacing w:val="-9"/>
        </w:rPr>
        <w:t> </w:t>
      </w:r>
      <w:r>
        <w:rPr/>
        <w:t>anualmente</w:t>
      </w:r>
      <w:r>
        <w:rPr>
          <w:spacing w:val="-9"/>
        </w:rPr>
        <w:t> </w:t>
      </w:r>
      <w:r>
        <w:rPr/>
        <w:t>pelo</w:t>
      </w:r>
      <w:r>
        <w:rPr>
          <w:spacing w:val="-9"/>
        </w:rPr>
        <w:t> </w:t>
      </w:r>
      <w:r>
        <w:rPr/>
        <w:t>Município,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consta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44.335</w:t>
      </w:r>
      <w:r>
        <w:rPr>
          <w:spacing w:val="-9"/>
        </w:rPr>
        <w:t> </w:t>
      </w:r>
      <w:r>
        <w:rPr/>
        <w:t>metros</w:t>
      </w:r>
      <w:r>
        <w:rPr>
          <w:spacing w:val="-9"/>
        </w:rPr>
        <w:t> </w:t>
      </w:r>
      <w:r>
        <w:rPr/>
        <w:t>quadrados.</w:t>
      </w:r>
      <w:r>
        <w:rPr>
          <w:spacing w:val="-9"/>
        </w:rPr>
        <w:t> </w:t>
      </w:r>
      <w:r>
        <w:rPr/>
        <w:t>Portanto,</w:t>
      </w:r>
      <w:r>
        <w:rPr>
          <w:spacing w:val="-9"/>
        </w:rPr>
        <w:t> </w:t>
      </w:r>
      <w:r>
        <w:rPr/>
        <w:t>recomendou-se</w:t>
      </w:r>
      <w:r>
        <w:rPr>
          <w:spacing w:val="-9"/>
        </w:rPr>
        <w:t> </w:t>
      </w:r>
      <w:r>
        <w:rPr/>
        <w:t>a</w:t>
      </w:r>
      <w:r>
        <w:rPr>
          <w:spacing w:val="-58"/>
        </w:rPr>
        <w:t> </w:t>
      </w:r>
      <w:r>
        <w:rPr/>
        <w:t>retificação do dado no alvará para que estivesse em consonância com a informação do fisco Municipal.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promoveu-se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Prévia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Adequabilidade</w:t>
      </w:r>
      <w:r>
        <w:rPr>
          <w:spacing w:val="1"/>
        </w:rPr>
        <w:t> </w:t>
      </w:r>
      <w:r>
        <w:rPr/>
        <w:t>Locacional,</w:t>
      </w:r>
      <w:r>
        <w:rPr>
          <w:spacing w:val="1"/>
        </w:rPr>
        <w:t> </w:t>
      </w:r>
      <w:r>
        <w:rPr/>
        <w:t>gerando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deferimento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serviu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base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expedição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novo</w:t>
      </w:r>
      <w:r>
        <w:rPr>
          <w:spacing w:val="-4"/>
        </w:rPr>
        <w:t> </w:t>
      </w:r>
      <w:r>
        <w:rPr/>
        <w:t>alvará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funcionamento.</w:t>
      </w:r>
      <w:r>
        <w:rPr>
          <w:spacing w:val="-4"/>
        </w:rPr>
        <w:t> </w:t>
      </w:r>
      <w:r>
        <w:rPr/>
        <w:t>Destaca-</w:t>
      </w:r>
      <w:r>
        <w:rPr>
          <w:spacing w:val="-58"/>
        </w:rPr>
        <w:t> </w:t>
      </w:r>
      <w:r>
        <w:rPr/>
        <w:t>se que, para a retificação/obtenção de novo alvará, foi cobrada nova taxa de Licença para Localização e</w:t>
      </w:r>
      <w:r>
        <w:rPr>
          <w:spacing w:val="1"/>
        </w:rPr>
        <w:t> </w:t>
      </w:r>
      <w:r>
        <w:rPr/>
        <w:t>Funcionamento, nos termos do art. 323 do Código Tributário Municipal, de modo que o valor pago se</w:t>
      </w:r>
      <w:r>
        <w:rPr>
          <w:spacing w:val="1"/>
        </w:rPr>
        <w:t> </w:t>
      </w:r>
      <w:r>
        <w:rPr/>
        <w:t>refere a taxa de alteração de área nos termos da Lei. Por fim, cumpre informar que a COADMI iniciou as</w:t>
      </w:r>
      <w:r>
        <w:rPr>
          <w:spacing w:val="1"/>
        </w:rPr>
        <w:t> </w:t>
      </w:r>
      <w:r>
        <w:rPr/>
        <w:t>tratativas para retificação da área construída no prazo indicado pelo termo de advertência, no entanto,</w:t>
      </w:r>
      <w:r>
        <w:rPr>
          <w:spacing w:val="1"/>
        </w:rPr>
        <w:t> </w:t>
      </w:r>
      <w:r>
        <w:rPr/>
        <w:t>diante de dificuldades de ordem técnica, conforme protocolo junto à SEUMA nº 2023.07.24.57.000.16.9 e</w:t>
      </w:r>
      <w:r>
        <w:rPr>
          <w:spacing w:val="1"/>
        </w:rPr>
        <w:t> </w:t>
      </w:r>
      <w:r>
        <w:rPr/>
        <w:t>correspondência por e-mail, somente na data de 28/07/2023, os trâmites foram concluídos com a obtenção</w:t>
      </w:r>
      <w:r>
        <w:rPr>
          <w:spacing w:val="1"/>
        </w:rPr>
        <w:t> </w:t>
      </w:r>
      <w:r>
        <w:rPr/>
        <w:t>do novo alvará de funcionamento, estando, portanto regularizada a nossa situação perante a PMF. Em</w:t>
      </w:r>
      <w:r>
        <w:rPr>
          <w:spacing w:val="1"/>
        </w:rPr>
        <w:t> </w:t>
      </w:r>
      <w:r>
        <w:rPr/>
        <w:t>complemento, através do Comunicado 199, a COADMI informou que o valor pago, qual seja, de R$</w:t>
      </w:r>
      <w:r>
        <w:rPr>
          <w:spacing w:val="1"/>
        </w:rPr>
        <w:t> </w:t>
      </w:r>
      <w:r>
        <w:rPr/>
        <w:t>15.000,00, nada mais representa que o valor previsto em lei a título de taxa de alteração de área construída,</w:t>
      </w:r>
      <w:r>
        <w:rPr>
          <w:spacing w:val="-57"/>
        </w:rPr>
        <w:t> </w:t>
      </w:r>
      <w:r>
        <w:rPr/>
        <w:t>leia-se, para toda e qualquer empresa que detenha área construída superior 30.000m², de modo que, se a</w:t>
      </w:r>
      <w:r>
        <w:rPr>
          <w:spacing w:val="1"/>
        </w:rPr>
        <w:t> </w:t>
      </w:r>
      <w:r>
        <w:rPr/>
        <w:t>CDC tivesse realizado a alteração de área em 2020, 2021, ou mesmo em 2022, ainda assim, estaria</w:t>
      </w:r>
      <w:r>
        <w:rPr>
          <w:spacing w:val="1"/>
        </w:rPr>
        <w:t> </w:t>
      </w:r>
      <w:r>
        <w:rPr/>
        <w:t>obrigada a realizar o pagamento do mesmo valor previsto em lei, impreterivelmente, de modo que a</w:t>
      </w:r>
      <w:r>
        <w:rPr>
          <w:spacing w:val="1"/>
        </w:rPr>
        <w:t> </w:t>
      </w:r>
      <w:r>
        <w:rPr/>
        <w:t>letargia na correção da área construída por ocasião da renovação do alvará, ainda que por erro da gestão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embora</w:t>
      </w:r>
      <w:r>
        <w:rPr>
          <w:spacing w:val="1"/>
        </w:rPr>
        <w:t> </w:t>
      </w:r>
      <w:r>
        <w:rPr/>
        <w:t>questionável,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aparenta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fator</w:t>
      </w:r>
      <w:r>
        <w:rPr>
          <w:spacing w:val="1"/>
        </w:rPr>
        <w:t> </w:t>
      </w:r>
      <w:r>
        <w:rPr/>
        <w:t>determinante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dívida</w:t>
      </w:r>
      <w:r>
        <w:rPr>
          <w:spacing w:val="1"/>
        </w:rPr>
        <w:t> </w:t>
      </w:r>
      <w:r>
        <w:rPr/>
        <w:t>imputada,</w:t>
      </w:r>
      <w:r>
        <w:rPr>
          <w:spacing w:val="1"/>
        </w:rPr>
        <w:t> </w:t>
      </w:r>
      <w:r>
        <w:rPr/>
        <w:t>porquanto, tal obrigação, como dito, seria inevitável a qualquer tempo, por força de lei: Art. 632. Os</w:t>
      </w:r>
      <w:r>
        <w:rPr>
          <w:spacing w:val="1"/>
        </w:rPr>
        <w:t> </w:t>
      </w:r>
      <w:r>
        <w:rPr/>
        <w:t>critérios para a expedição do Alvará de Funcionamento são aqueles constantes na legislação urbanística e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outras</w:t>
      </w:r>
      <w:r>
        <w:rPr>
          <w:spacing w:val="-6"/>
        </w:rPr>
        <w:t> </w:t>
      </w:r>
      <w:r>
        <w:rPr/>
        <w:t>legislações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disponham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tema,</w:t>
      </w:r>
      <w:r>
        <w:rPr>
          <w:spacing w:val="-6"/>
        </w:rPr>
        <w:t> </w:t>
      </w:r>
      <w:r>
        <w:rPr/>
        <w:t>passando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mesmo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emitido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-6"/>
        </w:rPr>
        <w:t> </w:t>
      </w:r>
      <w:r>
        <w:rPr/>
        <w:t>eletrônico</w:t>
      </w:r>
      <w:r>
        <w:rPr>
          <w:spacing w:val="-6"/>
        </w:rPr>
        <w:t> </w:t>
      </w:r>
      <w:r>
        <w:rPr/>
        <w:t>no</w:t>
      </w:r>
      <w:r>
        <w:rPr>
          <w:spacing w:val="-57"/>
        </w:rPr>
        <w:t> </w:t>
      </w:r>
      <w:r>
        <w:rPr>
          <w:spacing w:val="-1"/>
        </w:rPr>
        <w:t>sítio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Urbanismo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Meio</w:t>
      </w:r>
      <w:r>
        <w:rPr>
          <w:spacing w:val="-15"/>
        </w:rPr>
        <w:t> </w:t>
      </w:r>
      <w:r>
        <w:rPr/>
        <w:t>Ambiente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Junta</w:t>
      </w:r>
      <w:r>
        <w:rPr>
          <w:spacing w:val="-5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</w:t>
      </w:r>
      <w:r>
        <w:rPr>
          <w:spacing w:val="1"/>
        </w:rPr>
        <w:t> </w:t>
      </w:r>
      <w:r>
        <w:rPr/>
        <w:t>Art. 4º do Decreto nº 14.231/2018: I - Estabelecimentos com área construída de até 40m² (quarenta metros</w:t>
      </w:r>
      <w:r>
        <w:rPr>
          <w:spacing w:val="1"/>
        </w:rPr>
        <w:t> </w:t>
      </w:r>
      <w:r>
        <w:rPr/>
        <w:t>quadrados) ou que realizam as atividade de educação infantil, fundamental ou média ou atividade de</w:t>
      </w:r>
      <w:r>
        <w:rPr>
          <w:spacing w:val="1"/>
        </w:rPr>
        <w:t> </w:t>
      </w:r>
      <w:r>
        <w:rPr/>
        <w:t>atendimento hospitalar com internação o valor da taxa será de R$ 230,00 (duzentos e trinta reais); II -</w:t>
      </w:r>
      <w:r>
        <w:rPr>
          <w:spacing w:val="1"/>
        </w:rPr>
        <w:t> </w:t>
      </w:r>
      <w:r>
        <w:rPr/>
        <w:t>Estabelecimentos com área superior a 40 m² (quarenta metros quadrados), o valor da taxa será de R$</w:t>
      </w:r>
      <w:r>
        <w:rPr>
          <w:spacing w:val="1"/>
        </w:rPr>
        <w:t> </w:t>
      </w:r>
      <w:r>
        <w:rPr/>
        <w:t>230,00 (duzentos e trinta reais) acrescido de R$ 6,50 (seis reais e cinquenta centavos) por cada metro</w:t>
      </w:r>
      <w:r>
        <w:rPr>
          <w:spacing w:val="1"/>
        </w:rPr>
        <w:t> </w:t>
      </w:r>
      <w:r>
        <w:rPr/>
        <w:t>quadrado excedente: a) Até o limite de R$ 5.000,00 (cinco mil reais) para imóveis de até 30.000m² (trinta</w:t>
      </w:r>
      <w:r>
        <w:rPr>
          <w:spacing w:val="1"/>
        </w:rPr>
        <w:t> </w:t>
      </w:r>
      <w:r>
        <w:rPr>
          <w:spacing w:val="-1"/>
        </w:rPr>
        <w:t>mil metros quadrados); ou b) Até o limite de R$ 15.000,00 (quinze </w:t>
      </w:r>
      <w:r>
        <w:rPr/>
        <w:t>mil reais) para imóveis acima de 30.000</w:t>
      </w:r>
      <w:r>
        <w:rPr>
          <w:spacing w:val="-57"/>
        </w:rPr>
        <w:t> </w:t>
      </w:r>
      <w:r>
        <w:rPr/>
        <w:t>m²</w:t>
      </w:r>
      <w:r>
        <w:rPr>
          <w:spacing w:val="-8"/>
        </w:rPr>
        <w:t> </w:t>
      </w:r>
      <w:r>
        <w:rPr/>
        <w:t>(trinta</w:t>
      </w:r>
      <w:r>
        <w:rPr>
          <w:spacing w:val="-7"/>
        </w:rPr>
        <w:t> </w:t>
      </w:r>
      <w:r>
        <w:rPr/>
        <w:t>mil</w:t>
      </w:r>
      <w:r>
        <w:rPr>
          <w:spacing w:val="-8"/>
        </w:rPr>
        <w:t> </w:t>
      </w:r>
      <w:r>
        <w:rPr/>
        <w:t>metros</w:t>
      </w:r>
      <w:r>
        <w:rPr>
          <w:spacing w:val="-7"/>
        </w:rPr>
        <w:t> </w:t>
      </w:r>
      <w:r>
        <w:rPr/>
        <w:t>quadrados).</w:t>
      </w:r>
      <w:r>
        <w:rPr>
          <w:spacing w:val="-7"/>
        </w:rPr>
        <w:t> </w:t>
      </w:r>
      <w:r>
        <w:rPr/>
        <w:t>Art.</w:t>
      </w:r>
      <w:r>
        <w:rPr>
          <w:spacing w:val="-8"/>
        </w:rPr>
        <w:t> </w:t>
      </w:r>
      <w:r>
        <w:rPr/>
        <w:t>323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Licença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Localização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Funcionamento</w:t>
      </w:r>
      <w:r>
        <w:rPr>
          <w:spacing w:val="-7"/>
        </w:rPr>
        <w:t> </w:t>
      </w:r>
      <w:r>
        <w:rPr/>
        <w:t>tem</w:t>
      </w:r>
      <w:r>
        <w:rPr>
          <w:spacing w:val="-7"/>
        </w:rPr>
        <w:t> </w:t>
      </w:r>
      <w:r>
        <w:rPr/>
        <w:t>como</w:t>
      </w:r>
      <w:r>
        <w:rPr>
          <w:spacing w:val="-58"/>
        </w:rPr>
        <w:t> </w:t>
      </w:r>
      <w:r>
        <w:rPr/>
        <w:t>fato</w:t>
      </w:r>
      <w:r>
        <w:rPr>
          <w:spacing w:val="1"/>
        </w:rPr>
        <w:t> </w:t>
      </w:r>
      <w:r>
        <w:rPr/>
        <w:t>gerador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polícia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licenciamento</w:t>
      </w:r>
      <w:r>
        <w:rPr>
          <w:spacing w:val="1"/>
        </w:rPr>
        <w:t> </w:t>
      </w:r>
      <w:r>
        <w:rPr/>
        <w:t>obrigatório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mencionadas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322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atendidas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localização segundo o Plano Diretor, e as exigências da legislação municipal relativa ao uso e ocupação do</w:t>
      </w:r>
      <w:r>
        <w:rPr>
          <w:spacing w:val="-57"/>
        </w:rPr>
        <w:t> </w:t>
      </w:r>
      <w:r>
        <w:rPr/>
        <w:t>solo, à higiene, à segurança, à ordem, à tranquilidade pública e aos costumes. § 1º A taxa será cobrada no</w:t>
      </w:r>
      <w:r>
        <w:rPr>
          <w:spacing w:val="1"/>
        </w:rPr>
        <w:t> </w:t>
      </w:r>
      <w:r>
        <w:rPr/>
        <w:t>licenciamento inicial e sempre que houver mudança de endereço, alteração de área, de atividade ou de</w:t>
      </w:r>
      <w:r>
        <w:rPr>
          <w:spacing w:val="1"/>
        </w:rPr>
        <w:t> </w:t>
      </w:r>
      <w:r>
        <w:rPr/>
        <w:t>razão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modifique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finalidade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atividade</w:t>
      </w:r>
      <w:r>
        <w:rPr>
          <w:spacing w:val="-3"/>
        </w:rPr>
        <w:t> </w:t>
      </w:r>
      <w:r>
        <w:rPr/>
        <w:t>econômica</w:t>
      </w:r>
      <w:r>
        <w:rPr>
          <w:spacing w:val="-3"/>
        </w:rPr>
        <w:t> </w:t>
      </w:r>
      <w:r>
        <w:rPr/>
        <w:t>licenciada.</w:t>
      </w:r>
    </w:p>
    <w:p>
      <w:pPr>
        <w:pStyle w:val="BodyText"/>
        <w:spacing w:before="40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spacing w:before="212"/>
        <w:ind w:left="228" w:right="308" w:firstLine="0"/>
        <w:jc w:val="both"/>
        <w:rPr>
          <w:sz w:val="24"/>
        </w:rPr>
      </w:pPr>
      <w:r>
        <w:rPr>
          <w:b/>
          <w:sz w:val="24"/>
          <w:u w:val="single"/>
        </w:rPr>
        <w:t>Relatório AUDINT 02/2023 – Auditoria de Faturamento e Contas a receber –</w:t>
      </w:r>
      <w:r>
        <w:rPr>
          <w:b/>
          <w:sz w:val="24"/>
        </w:rPr>
        <w:t> </w:t>
      </w:r>
      <w:r>
        <w:rPr>
          <w:sz w:val="24"/>
        </w:rPr>
        <w:t>A DIAFIN, através do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Distribuição,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18/10/23,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de Administração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Finanças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CODFIN está analisando a referida recomendação, para posterior envio à Diretoria Executiva da CDC do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aprovação.</w:t>
      </w:r>
    </w:p>
    <w:p>
      <w:pPr>
        <w:pStyle w:val="BodyText"/>
        <w:spacing w:before="112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spacing w:after="0"/>
        <w:jc w:val="both"/>
        <w:sectPr>
          <w:pgSz w:w="11900" w:h="16840"/>
          <w:pgMar w:header="0" w:footer="181" w:top="500" w:bottom="380" w:left="580" w:right="500"/>
        </w:sectPr>
      </w:pPr>
    </w:p>
    <w:p>
      <w:pPr>
        <w:pStyle w:val="Heading1"/>
        <w:spacing w:before="60"/>
        <w:ind w:left="228" w:right="317" w:firstLine="0"/>
        <w:jc w:val="both"/>
      </w:pPr>
      <w:r>
        <w:rPr>
          <w:u w:val="single"/>
        </w:rPr>
        <w:t>Contratações emergenciais - Dispensa de licitação Solução de Análise de Vulnerabilidades e de</w:t>
      </w:r>
      <w:r>
        <w:rPr>
          <w:spacing w:val="1"/>
        </w:rPr>
        <w:t> </w:t>
      </w:r>
      <w:r>
        <w:rPr>
          <w:spacing w:val="-1"/>
          <w:u w:val="single"/>
        </w:rPr>
        <w:t>Integração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Sisport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com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API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Recintos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e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Contratação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emergencial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fornecimento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combustíveis</w:t>
      </w:r>
    </w:p>
    <w:p>
      <w:pPr>
        <w:pStyle w:val="BodyText"/>
        <w:spacing w:line="237" w:lineRule="auto"/>
        <w:ind w:left="228" w:right="308"/>
        <w:jc w:val="both"/>
      </w:pPr>
      <w:r>
        <w:rPr>
          <w:b/>
          <w:u w:val="single"/>
        </w:rPr>
        <w:t>–</w:t>
      </w:r>
      <w:r>
        <w:rPr>
          <w:b/>
        </w:rPr>
        <w:t> </w:t>
      </w:r>
      <w:r>
        <w:rPr/>
        <w:t>Considerando o tem 3 da Ata 2430ª da DIREXE, que trata da necessidade de realizar contratação de</w:t>
      </w:r>
      <w:r>
        <w:rPr>
          <w:spacing w:val="1"/>
        </w:rPr>
        <w:t> </w:t>
      </w:r>
      <w:r>
        <w:rPr/>
        <w:t>empresa visando Solução de Análise de Vulnerabilidades e de Integração do Sisport com API Recintos,</w:t>
      </w:r>
      <w:r>
        <w:rPr>
          <w:spacing w:val="1"/>
        </w:rPr>
        <w:t> </w:t>
      </w:r>
      <w:r>
        <w:rPr/>
        <w:t>bem como a Decisão nº 108/2023 da Ata 2433ª da DIREXE, que trata da contratação emergencial de</w:t>
      </w:r>
      <w:r>
        <w:rPr>
          <w:spacing w:val="1"/>
        </w:rPr>
        <w:t> </w:t>
      </w:r>
      <w:r>
        <w:rPr/>
        <w:t>empresa para prestação de serviço de administração do fornecimento, gerenciamento, controle e aquisição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combustíveis,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recomenda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Diretoria</w:t>
      </w:r>
      <w:r>
        <w:rPr>
          <w:spacing w:val="1"/>
        </w:rPr>
        <w:t> </w:t>
      </w:r>
      <w:r>
        <w:rPr/>
        <w:t>avalie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alternativas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emergencial</w:t>
      </w:r>
      <w:r>
        <w:rPr>
          <w:spacing w:val="-2"/>
        </w:rPr>
        <w:t> </w:t>
      </w:r>
      <w:r>
        <w:rPr/>
        <w:t>tendo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existem</w:t>
      </w:r>
      <w:r>
        <w:rPr>
          <w:spacing w:val="-2"/>
        </w:rPr>
        <w:t> </w:t>
      </w:r>
      <w:r>
        <w:rPr/>
        <w:t>outras</w:t>
      </w:r>
      <w:r>
        <w:rPr>
          <w:spacing w:val="-2"/>
        </w:rPr>
        <w:t> </w:t>
      </w:r>
      <w:r>
        <w:rPr/>
        <w:t>opções</w:t>
      </w:r>
      <w:r>
        <w:rPr>
          <w:spacing w:val="-2"/>
        </w:rPr>
        <w:t> </w:t>
      </w:r>
      <w:r>
        <w:rPr/>
        <w:t>legais.</w:t>
      </w:r>
    </w:p>
    <w:p>
      <w:pPr>
        <w:pStyle w:val="BodyText"/>
        <w:rPr>
          <w:sz w:val="26"/>
        </w:rPr>
      </w:pPr>
    </w:p>
    <w:p>
      <w:pPr>
        <w:pStyle w:val="Heading1"/>
        <w:spacing w:line="275" w:lineRule="exact" w:before="217"/>
        <w:ind w:left="228" w:firstLine="0"/>
        <w:jc w:val="both"/>
      </w:pPr>
      <w:r>
        <w:rPr>
          <w:u w:val="single"/>
        </w:rPr>
        <w:t>Análise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Balancete</w:t>
      </w:r>
      <w:r>
        <w:rPr>
          <w:spacing w:val="-2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acompanhamento</w:t>
      </w:r>
      <w:r>
        <w:rPr>
          <w:spacing w:val="-2"/>
          <w:u w:val="single"/>
        </w:rPr>
        <w:t> </w:t>
      </w:r>
      <w:r>
        <w:rPr>
          <w:u w:val="single"/>
        </w:rPr>
        <w:t>mensal</w:t>
      </w:r>
      <w:r>
        <w:rPr>
          <w:spacing w:val="-2"/>
          <w:u w:val="single"/>
        </w:rPr>
        <w:t> </w:t>
      </w:r>
      <w:r>
        <w:rPr>
          <w:u w:val="single"/>
        </w:rPr>
        <w:t>dos</w:t>
      </w:r>
      <w:r>
        <w:rPr>
          <w:spacing w:val="-1"/>
          <w:u w:val="single"/>
        </w:rPr>
        <w:t> </w:t>
      </w:r>
      <w:r>
        <w:rPr>
          <w:u w:val="single"/>
        </w:rPr>
        <w:t>resultados</w:t>
      </w:r>
      <w:r>
        <w:rPr>
          <w:spacing w:val="-2"/>
          <w:u w:val="single"/>
        </w:rPr>
        <w:t> </w:t>
      </w:r>
      <w:r>
        <w:rPr>
          <w:u w:val="single"/>
        </w:rPr>
        <w:t>econômicos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financeiros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fevereiro</w:t>
      </w:r>
    </w:p>
    <w:p>
      <w:pPr>
        <w:pStyle w:val="BodyText"/>
        <w:ind w:left="228" w:right="329"/>
        <w:jc w:val="both"/>
      </w:pPr>
      <w:r>
        <w:rPr>
          <w:b/>
          <w:u w:val="single"/>
        </w:rPr>
        <w:t>/ 2023 – Pagamentos acumulados -</w:t>
      </w:r>
      <w:r>
        <w:rPr>
          <w:b/>
        </w:rPr>
        <w:t> </w:t>
      </w:r>
      <w:r>
        <w:rPr/>
        <w:t>A DIREXE, através do Comunicado no 7/2023/DIREXE-CDC,</w:t>
      </w:r>
      <w:r>
        <w:rPr>
          <w:spacing w:val="1"/>
        </w:rPr>
        <w:t> </w:t>
      </w:r>
      <w:r>
        <w:rPr/>
        <w:t>informou que a Diretoria de Administração e Finanças está responsável pelo atendimento da referida</w:t>
      </w:r>
      <w:r>
        <w:rPr>
          <w:spacing w:val="1"/>
        </w:rPr>
        <w:t> </w:t>
      </w:r>
      <w:r>
        <w:rPr/>
        <w:t>demanda. A Coordenadoria Financeira está verificando junto aos setores da CDC, os contratos cujo</w:t>
      </w:r>
      <w:r>
        <w:rPr>
          <w:spacing w:val="1"/>
        </w:rPr>
        <w:t> </w:t>
      </w:r>
      <w:r>
        <w:rPr/>
        <w:t>acumulados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faturas</w:t>
      </w:r>
      <w:r>
        <w:rPr>
          <w:spacing w:val="-3"/>
        </w:rPr>
        <w:t> </w:t>
      </w:r>
      <w:r>
        <w:rPr/>
        <w:t>estão</w:t>
      </w:r>
      <w:r>
        <w:rPr>
          <w:spacing w:val="-3"/>
        </w:rPr>
        <w:t> </w:t>
      </w:r>
      <w:r>
        <w:rPr/>
        <w:t>ocorrendo,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fim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apresentar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solução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questão.</w:t>
      </w:r>
    </w:p>
    <w:p>
      <w:pPr>
        <w:pStyle w:val="BodyText"/>
        <w:spacing w:before="111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spacing w:before="212"/>
        <w:ind w:left="228" w:right="323" w:firstLine="0"/>
        <w:jc w:val="both"/>
        <w:rPr>
          <w:sz w:val="24"/>
        </w:rPr>
      </w:pPr>
      <w:r>
        <w:rPr>
          <w:b/>
          <w:sz w:val="24"/>
          <w:u w:val="single"/>
        </w:rPr>
        <w:t>Atas das 2429ª a 2431ª Reuniões Ordinárias da DIREXE, Ata da 52ª Reunião Extraordinária da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DIREXE e Autorizações DIRPRE realizadas em Julho / 2023 - Termo de Início de Fiscalização –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ALF/FOR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SAVIG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001/2023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 DIEGEP,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110/2023/DIEGEP-CDC,</w:t>
      </w:r>
      <w:r>
        <w:rPr>
          <w:spacing w:val="1"/>
          <w:sz w:val="24"/>
        </w:rPr>
        <w:t> </w:t>
      </w:r>
      <w:r>
        <w:rPr>
          <w:sz w:val="24"/>
        </w:rPr>
        <w:t>encaminhou o Plano de ação da CDC, referente ao termo de Início de Fiscalização – ALF/FOR SAVIG nº</w:t>
      </w:r>
      <w:r>
        <w:rPr>
          <w:spacing w:val="1"/>
          <w:sz w:val="24"/>
        </w:rPr>
        <w:t> </w:t>
      </w:r>
      <w:r>
        <w:rPr>
          <w:sz w:val="24"/>
        </w:rPr>
        <w:t>001/2023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acompanhamento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CONFIS</w:t>
      </w:r>
      <w:r>
        <w:rPr>
          <w:spacing w:val="-1"/>
          <w:sz w:val="24"/>
        </w:rPr>
        <w:t> </w:t>
      </w:r>
      <w:r>
        <w:rPr>
          <w:sz w:val="24"/>
        </w:rPr>
        <w:t>(7673701).</w:t>
      </w:r>
    </w:p>
    <w:p>
      <w:pPr>
        <w:pStyle w:val="BodyText"/>
        <w:spacing w:before="111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sugere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acompanhamento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plano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ação</w:t>
      </w:r>
      <w:r>
        <w:rPr>
          <w:spacing w:val="-7"/>
        </w:rPr>
        <w:t> </w:t>
      </w:r>
      <w:r>
        <w:rPr/>
        <w:t>pelo</w:t>
      </w:r>
      <w:r>
        <w:rPr>
          <w:spacing w:val="-6"/>
        </w:rPr>
        <w:t> </w:t>
      </w:r>
      <w:r>
        <w:rPr/>
        <w:t>CONSAD.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 w:right="305"/>
        <w:jc w:val="both"/>
      </w:pPr>
      <w:r>
        <w:rPr>
          <w:b/>
          <w:u w:val="single"/>
        </w:rPr>
        <w:t>Atas das 2429ª a 2431ª Reuniões Ordinárias da DIREXE, Ata da 52ª Reunião Extraordinária da</w:t>
      </w:r>
      <w:r>
        <w:rPr>
          <w:b/>
          <w:spacing w:val="1"/>
        </w:rPr>
        <w:t> </w:t>
      </w:r>
      <w:r>
        <w:rPr>
          <w:b/>
          <w:u w:val="single"/>
        </w:rPr>
        <w:t>DIREXE e Autorizações DIRPRE realizadas em Julho / 2023 - Manutenção das instalações civis e</w:t>
      </w:r>
      <w:r>
        <w:rPr>
          <w:b/>
          <w:spacing w:val="1"/>
        </w:rPr>
        <w:t> </w:t>
      </w:r>
      <w:r>
        <w:rPr>
          <w:b/>
          <w:u w:val="single"/>
        </w:rPr>
        <w:t>prediais – Alteração orçamentária -</w:t>
      </w:r>
      <w:r>
        <w:rPr>
          <w:b/>
        </w:rPr>
        <w:t> </w:t>
      </w:r>
      <w:r>
        <w:rPr/>
        <w:t>A DIEGEP, através do Comunicado nº 110/2023/DIEGEP-CDC,</w:t>
      </w:r>
      <w:r>
        <w:rPr>
          <w:spacing w:val="1"/>
        </w:rPr>
        <w:t> </w:t>
      </w:r>
      <w:r>
        <w:rPr/>
        <w:t>apresentou os os custos aproximados de algumas das intervenções realizadas e a realizar no ano de 2023:</w:t>
      </w:r>
      <w:r>
        <w:rPr>
          <w:spacing w:val="1"/>
        </w:rPr>
        <w:t> </w:t>
      </w:r>
      <w:r>
        <w:rPr/>
        <w:t>Realizados: 1. Pavimentação: 11.738,71m²: R$ 1.249.647,77; 2. Coberta: 6.694,23m²: R$ 242.315,91; 3.</w:t>
      </w:r>
      <w:r>
        <w:rPr>
          <w:spacing w:val="1"/>
        </w:rPr>
        <w:t> </w:t>
      </w:r>
      <w:r>
        <w:rPr/>
        <w:t>Sinalização</w:t>
      </w:r>
      <w:r>
        <w:rPr>
          <w:spacing w:val="1"/>
        </w:rPr>
        <w:t> </w:t>
      </w:r>
      <w:r>
        <w:rPr/>
        <w:t>Horizontal:</w:t>
      </w:r>
      <w:r>
        <w:rPr>
          <w:spacing w:val="1"/>
        </w:rPr>
        <w:t> </w:t>
      </w:r>
      <w:r>
        <w:rPr/>
        <w:t>1.806,47m²: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213.105,40;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Pintura</w:t>
      </w:r>
      <w:r>
        <w:rPr>
          <w:spacing w:val="1"/>
        </w:rPr>
        <w:t> </w:t>
      </w:r>
      <w:r>
        <w:rPr/>
        <w:t>Fachada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Interna:</w:t>
      </w:r>
      <w:r>
        <w:rPr>
          <w:spacing w:val="1"/>
        </w:rPr>
        <w:t> </w:t>
      </w:r>
      <w:r>
        <w:rPr/>
        <w:t>9.438,31m²: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181.846,60; 5. Forro: 428,82m²: R$ 25.422,87; 6. Recuperação estrutural: R$ 317.000,20; 7. Serviços</w:t>
      </w:r>
      <w:r>
        <w:rPr>
          <w:spacing w:val="1"/>
        </w:rPr>
        <w:t> </w:t>
      </w:r>
      <w:r>
        <w:rPr/>
        <w:t>elétricos: R$ 83.448,20. Quanto aos serviços a realizar, temos as seguintes estimativas: 1. Recomposição</w:t>
      </w:r>
      <w:r>
        <w:rPr>
          <w:spacing w:val="1"/>
        </w:rPr>
        <w:t> </w:t>
      </w:r>
      <w:r>
        <w:rPr/>
        <w:t>de pavimentação no cais do 104 e retroárea do 105: R$ 625.000,00; 2. Pinturas internas e externas: R$</w:t>
      </w:r>
      <w:r>
        <w:rPr>
          <w:spacing w:val="1"/>
        </w:rPr>
        <w:t> </w:t>
      </w:r>
      <w:r>
        <w:rPr/>
        <w:t>90.000,00;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Recuperação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muro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Porto,</w:t>
      </w:r>
      <w:r>
        <w:rPr>
          <w:spacing w:val="1"/>
        </w:rPr>
        <w:t> </w:t>
      </w:r>
      <w:r>
        <w:rPr/>
        <w:t>próximo</w:t>
      </w:r>
      <w:r>
        <w:rPr>
          <w:spacing w:val="1"/>
        </w:rPr>
        <w:t> </w:t>
      </w:r>
      <w:r>
        <w:rPr/>
        <w:t>ao Armazém</w:t>
      </w:r>
      <w:r>
        <w:rPr>
          <w:spacing w:val="1"/>
        </w:rPr>
        <w:t> </w:t>
      </w:r>
      <w:r>
        <w:rPr/>
        <w:t>C5: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40.000,00;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Recuperação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coberta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Armazém</w:t>
      </w:r>
      <w:r>
        <w:rPr>
          <w:spacing w:val="1"/>
        </w:rPr>
        <w:t> </w:t>
      </w:r>
      <w:r>
        <w:rPr/>
        <w:t>A4: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240.000,00;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Pintura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meio-fio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pátio</w:t>
      </w:r>
      <w:r>
        <w:rPr>
          <w:spacing w:val="1"/>
        </w:rPr>
        <w:t> </w:t>
      </w:r>
      <w:r>
        <w:rPr/>
        <w:t>operacional em preto e amarelo: R$ 12.000,00; 6. Serviços elétricos: R$ 40.000,00; 7. Recomposição de</w:t>
      </w:r>
      <w:r>
        <w:rPr>
          <w:spacing w:val="1"/>
        </w:rPr>
        <w:t> </w:t>
      </w:r>
      <w:r>
        <w:rPr/>
        <w:t>forro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gesso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pvc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mineral:</w:t>
      </w:r>
      <w:r>
        <w:rPr>
          <w:spacing w:val="-3"/>
        </w:rPr>
        <w:t> </w:t>
      </w:r>
      <w:r>
        <w:rPr/>
        <w:t>R$</w:t>
      </w:r>
      <w:r>
        <w:rPr>
          <w:spacing w:val="-4"/>
        </w:rPr>
        <w:t> </w:t>
      </w:r>
      <w:r>
        <w:rPr/>
        <w:t>16.000,00;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estrutural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pilares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fachada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fundos</w:t>
      </w:r>
      <w:r>
        <w:rPr>
          <w:spacing w:val="-3"/>
        </w:rPr>
        <w:t> </w:t>
      </w:r>
      <w:r>
        <w:rPr/>
        <w:t>do</w:t>
      </w:r>
      <w:r>
        <w:rPr>
          <w:spacing w:val="-58"/>
        </w:rPr>
        <w:t> </w:t>
      </w:r>
      <w:r>
        <w:rPr/>
        <w:t>prédio administrativo: R$ 40.000,00; 9. Recuperação estrutural da segunda cisterna: R$ 120.000,00; 10.</w:t>
      </w:r>
      <w:r>
        <w:rPr>
          <w:spacing w:val="1"/>
        </w:rPr>
        <w:t> </w:t>
      </w:r>
      <w:r>
        <w:rPr/>
        <w:t>Sinalização</w:t>
      </w:r>
      <w:r>
        <w:rPr>
          <w:spacing w:val="-4"/>
        </w:rPr>
        <w:t> </w:t>
      </w:r>
      <w:r>
        <w:rPr/>
        <w:t>horizontal:</w:t>
      </w:r>
      <w:r>
        <w:rPr>
          <w:spacing w:val="-3"/>
        </w:rPr>
        <w:t> </w:t>
      </w:r>
      <w:r>
        <w:rPr/>
        <w:t>R$</w:t>
      </w:r>
      <w:r>
        <w:rPr>
          <w:spacing w:val="-4"/>
        </w:rPr>
        <w:t> </w:t>
      </w:r>
      <w:r>
        <w:rPr/>
        <w:t>56.000,00.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quantidade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seus</w:t>
      </w:r>
      <w:r>
        <w:rPr>
          <w:spacing w:val="-4"/>
        </w:rPr>
        <w:t> </w:t>
      </w:r>
      <w:r>
        <w:rPr/>
        <w:t>valores</w:t>
      </w:r>
      <w:r>
        <w:rPr>
          <w:spacing w:val="-3"/>
        </w:rPr>
        <w:t> </w:t>
      </w:r>
      <w:r>
        <w:rPr/>
        <w:t>refletem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longo</w:t>
      </w:r>
      <w:r>
        <w:rPr>
          <w:spacing w:val="-4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em</w:t>
      </w:r>
      <w:r>
        <w:rPr>
          <w:spacing w:val="1"/>
        </w:rPr>
        <w:t> </w:t>
      </w:r>
      <w:r>
        <w:rPr/>
        <w:t>que o Porto ficou sem a devida manutenção preventiva/corretiva, em virtude da não disponibilização de</w:t>
      </w:r>
      <w:r>
        <w:rPr>
          <w:spacing w:val="1"/>
        </w:rPr>
        <w:t> </w:t>
      </w:r>
      <w:r>
        <w:rPr/>
        <w:t>recursos orçamentários suficientes para atender às suas necessidades de infraestrutura. Com a nova gestão,</w:t>
      </w:r>
      <w:r>
        <w:rPr>
          <w:spacing w:val="-57"/>
        </w:rPr>
        <w:t> </w:t>
      </w:r>
      <w:r>
        <w:rPr/>
        <w:t>tem sido demandada a execução de serviços represados, com o objetivo de implementar melhorias, bem</w:t>
      </w:r>
      <w:r>
        <w:rPr>
          <w:spacing w:val="1"/>
        </w:rPr>
        <w:t> </w:t>
      </w:r>
      <w:r>
        <w:rPr/>
        <w:t>como</w:t>
      </w:r>
      <w:r>
        <w:rPr>
          <w:spacing w:val="-5"/>
        </w:rPr>
        <w:t> </w:t>
      </w:r>
      <w:r>
        <w:rPr/>
        <w:t>manter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Porto</w:t>
      </w:r>
      <w:r>
        <w:rPr>
          <w:spacing w:val="-5"/>
        </w:rPr>
        <w:t> </w:t>
      </w:r>
      <w:r>
        <w:rPr/>
        <w:t>nas</w:t>
      </w:r>
      <w:r>
        <w:rPr>
          <w:spacing w:val="-4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mínimas</w:t>
      </w:r>
      <w:r>
        <w:rPr>
          <w:spacing w:val="-5"/>
        </w:rPr>
        <w:t> </w:t>
      </w:r>
      <w:r>
        <w:rPr/>
        <w:t>ideais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operação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atendimento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exigências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operadores</w:t>
      </w:r>
      <w:r>
        <w:rPr>
          <w:spacing w:val="-58"/>
        </w:rPr>
        <w:t> </w:t>
      </w:r>
      <w:r>
        <w:rPr/>
        <w:t>portuários, órgãos intervenientes e setores internos da CDC. Ficamos à disposição para prestar quaisquer</w:t>
      </w:r>
      <w:r>
        <w:rPr>
          <w:spacing w:val="1"/>
        </w:rPr>
        <w:t> </w:t>
      </w:r>
      <w:r>
        <w:rPr/>
        <w:t>esclarecimentos</w:t>
      </w:r>
      <w:r>
        <w:rPr>
          <w:spacing w:val="-2"/>
        </w:rPr>
        <w:t> </w:t>
      </w:r>
      <w:r>
        <w:rPr/>
        <w:t>adicionais.</w:t>
      </w:r>
    </w:p>
    <w:p>
      <w:pPr>
        <w:pStyle w:val="BodyText"/>
        <w:spacing w:before="82"/>
        <w:ind w:left="228" w:right="311"/>
        <w:jc w:val="both"/>
      </w:pPr>
      <w:r>
        <w:rPr/>
        <w:t>O Conselho solicita a apresentação da memória de cálculo que embasou o acréscimo de 100% do valor</w:t>
      </w:r>
      <w:r>
        <w:rPr>
          <w:spacing w:val="1"/>
        </w:rPr>
        <w:t> </w:t>
      </w:r>
      <w:r>
        <w:rPr/>
        <w:t>previsto do Contrato de prestação de serviços de manutenção das instalações civis e prediais do Porto de</w:t>
      </w:r>
      <w:r>
        <w:rPr>
          <w:spacing w:val="1"/>
        </w:rPr>
        <w:t> </w:t>
      </w:r>
      <w:r>
        <w:rPr/>
        <w:t>Fortaleza.</w: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228" w:right="306"/>
        <w:jc w:val="both"/>
      </w:pPr>
      <w:r>
        <w:rPr>
          <w:b/>
          <w:u w:val="single"/>
        </w:rPr>
        <w:t>Relatório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Gerencial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julho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/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2023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Leilão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TMP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DIRCOM,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51/2023/DIRCOM-CDC, informou que a DIRCOM/CODGEN está acompanhando o cronograma oficial</w:t>
      </w:r>
      <w:r>
        <w:rPr>
          <w:spacing w:val="1"/>
        </w:rPr>
        <w:t> </w:t>
      </w:r>
      <w:r>
        <w:rPr>
          <w:spacing w:val="-1"/>
        </w:rPr>
        <w:t>do Leilão 05/2023 </w:t>
      </w:r>
      <w:r>
        <w:rPr/>
        <w:t>junto a equipe do Departamento de Novas Outorgas da ANTAQ. Conforme cronograma</w:t>
      </w:r>
      <w:r>
        <w:rPr>
          <w:spacing w:val="-57"/>
        </w:rPr>
        <w:t> </w:t>
      </w:r>
      <w:r>
        <w:rPr/>
        <w:t>o</w:t>
      </w:r>
      <w:r>
        <w:rPr>
          <w:spacing w:val="3"/>
        </w:rPr>
        <w:t> </w:t>
      </w:r>
      <w:r>
        <w:rPr/>
        <w:t>processo</w:t>
      </w:r>
      <w:r>
        <w:rPr>
          <w:spacing w:val="3"/>
        </w:rPr>
        <w:t> </w:t>
      </w:r>
      <w:r>
        <w:rPr/>
        <w:t>encontra-se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fase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abertura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prazo</w:t>
      </w:r>
      <w:r>
        <w:rPr>
          <w:spacing w:val="4"/>
        </w:rPr>
        <w:t> </w:t>
      </w:r>
      <w:r>
        <w:rPr/>
        <w:t>para</w:t>
      </w:r>
      <w:r>
        <w:rPr>
          <w:spacing w:val="3"/>
        </w:rPr>
        <w:t> </w:t>
      </w:r>
      <w:r>
        <w:rPr/>
        <w:t>interposição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após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publicação</w:t>
      </w:r>
      <w:r>
        <w:rPr>
          <w:spacing w:val="3"/>
        </w:rPr>
        <w:t> </w:t>
      </w:r>
      <w:r>
        <w:rPr/>
        <w:t>da</w:t>
      </w:r>
      <w:r>
        <w:rPr>
          <w:spacing w:val="4"/>
        </w:rPr>
        <w:t> </w:t>
      </w:r>
      <w:r>
        <w:rPr/>
        <w:t>ata</w:t>
      </w:r>
    </w:p>
    <w:p>
      <w:pPr>
        <w:spacing w:after="0"/>
        <w:jc w:val="both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line="343" w:lineRule="auto" w:before="60"/>
        <w:ind w:left="228" w:right="1883"/>
      </w:pPr>
      <w:r>
        <w:rPr/>
        <w:t>de</w:t>
      </w:r>
      <w:r>
        <w:rPr>
          <w:spacing w:val="-9"/>
        </w:rPr>
        <w:t> </w:t>
      </w:r>
      <w:r>
        <w:rPr/>
        <w:t>julgamento</w:t>
      </w:r>
      <w:r>
        <w:rPr>
          <w:spacing w:val="-9"/>
        </w:rPr>
        <w:t> </w:t>
      </w:r>
      <w:r>
        <w:rPr/>
        <w:t>relativa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análise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documentos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habilitação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Proponente</w:t>
      </w:r>
      <w:r>
        <w:rPr>
          <w:spacing w:val="-8"/>
        </w:rPr>
        <w:t> </w:t>
      </w:r>
      <w:r>
        <w:rPr/>
        <w:t>Vencedora.</w:t>
      </w:r>
      <w:r>
        <w:rPr>
          <w:spacing w:val="-57"/>
        </w:rPr>
        <w:t> </w:t>
      </w: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continuará</w:t>
      </w:r>
      <w:r>
        <w:rPr>
          <w:spacing w:val="-1"/>
        </w:rPr>
        <w:t> </w:t>
      </w:r>
      <w:r>
        <w:rPr/>
        <w:t>acompanhando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assunto.</w:t>
      </w:r>
    </w:p>
    <w:p>
      <w:pPr>
        <w:pStyle w:val="BodyText"/>
        <w:rPr>
          <w:sz w:val="34"/>
        </w:rPr>
      </w:pPr>
    </w:p>
    <w:p>
      <w:pPr>
        <w:pStyle w:val="BodyText"/>
        <w:ind w:left="228" w:right="166"/>
      </w:pPr>
      <w:r>
        <w:rPr>
          <w:b/>
          <w:u w:val="single"/>
        </w:rPr>
        <w:t>Ata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da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3ª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Reunião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Ordinária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do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CAP</w:t>
      </w:r>
      <w:r>
        <w:rPr>
          <w:b/>
          <w:spacing w:val="5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2023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CMA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CGM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Dragagem</w:t>
      </w:r>
      <w:r>
        <w:rPr>
          <w:b/>
          <w:spacing w:val="17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39"/>
        </w:rPr>
        <w:t> </w:t>
      </w:r>
      <w:r>
        <w:rPr/>
        <w:t>A</w:t>
      </w:r>
      <w:r>
        <w:rPr>
          <w:spacing w:val="7"/>
        </w:rPr>
        <w:t> </w:t>
      </w:r>
      <w:r>
        <w:rPr/>
        <w:t>DIRCOM,</w:t>
      </w:r>
      <w:r>
        <w:rPr>
          <w:spacing w:val="18"/>
        </w:rPr>
        <w:t> </w:t>
      </w:r>
      <w:r>
        <w:rPr/>
        <w:t>através</w:t>
      </w:r>
      <w:r>
        <w:rPr>
          <w:spacing w:val="18"/>
        </w:rPr>
        <w:t> </w:t>
      </w:r>
      <w:r>
        <w:rPr/>
        <w:t>do</w:t>
      </w:r>
      <w:r>
        <w:rPr>
          <w:spacing w:val="1"/>
        </w:rPr>
        <w:t> </w:t>
      </w:r>
      <w:r>
        <w:rPr/>
        <w:t>Comunicado</w:t>
      </w:r>
      <w:r>
        <w:rPr>
          <w:spacing w:val="38"/>
        </w:rPr>
        <w:t> </w:t>
      </w:r>
      <w:r>
        <w:rPr/>
        <w:t>nº</w:t>
      </w:r>
      <w:r>
        <w:rPr>
          <w:spacing w:val="38"/>
        </w:rPr>
        <w:t> </w:t>
      </w:r>
      <w:r>
        <w:rPr/>
        <w:t>51/2023/DIRCOM-CDC,</w:t>
      </w:r>
      <w:r>
        <w:rPr>
          <w:spacing w:val="38"/>
        </w:rPr>
        <w:t> </w:t>
      </w:r>
      <w:r>
        <w:rPr/>
        <w:t>informou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contrato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transição</w:t>
      </w:r>
      <w:r>
        <w:rPr>
          <w:spacing w:val="38"/>
        </w:rPr>
        <w:t> </w:t>
      </w:r>
      <w:r>
        <w:rPr/>
        <w:t>N°</w:t>
      </w:r>
      <w:r>
        <w:rPr>
          <w:spacing w:val="38"/>
        </w:rPr>
        <w:t> </w:t>
      </w:r>
      <w:r>
        <w:rPr/>
        <w:t>01/2022</w:t>
      </w:r>
      <w:r>
        <w:rPr>
          <w:spacing w:val="38"/>
        </w:rPr>
        <w:t> </w:t>
      </w:r>
      <w:r>
        <w:rPr/>
        <w:t>não</w:t>
      </w:r>
      <w:r>
        <w:rPr>
          <w:spacing w:val="38"/>
        </w:rPr>
        <w:t> </w:t>
      </w:r>
      <w:r>
        <w:rPr/>
        <w:t>há</w:t>
      </w:r>
      <w:r>
        <w:rPr>
          <w:spacing w:val="39"/>
        </w:rPr>
        <w:t> </w:t>
      </w:r>
      <w:r>
        <w:rPr/>
        <w:t>a</w:t>
      </w:r>
      <w:r>
        <w:rPr>
          <w:spacing w:val="-57"/>
        </w:rPr>
        <w:t> </w:t>
      </w:r>
      <w:r>
        <w:rPr/>
        <w:t>previsão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investimentos</w:t>
      </w:r>
      <w:r>
        <w:rPr>
          <w:spacing w:val="21"/>
        </w:rPr>
        <w:t> </w:t>
      </w:r>
      <w:r>
        <w:rPr/>
        <w:t>em</w:t>
      </w:r>
      <w:r>
        <w:rPr>
          <w:spacing w:val="21"/>
        </w:rPr>
        <w:t> </w:t>
      </w:r>
      <w:r>
        <w:rPr/>
        <w:t>serviços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dragagem,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está</w:t>
      </w:r>
      <w:r>
        <w:rPr>
          <w:spacing w:val="21"/>
        </w:rPr>
        <w:t> </w:t>
      </w:r>
      <w:r>
        <w:rPr/>
        <w:t>contemplado</w:t>
      </w:r>
      <w:r>
        <w:rPr>
          <w:spacing w:val="21"/>
        </w:rPr>
        <w:t> </w:t>
      </w:r>
      <w:r>
        <w:rPr/>
        <w:t>neste</w:t>
      </w:r>
      <w:r>
        <w:rPr>
          <w:spacing w:val="21"/>
        </w:rPr>
        <w:t> </w:t>
      </w:r>
      <w:r>
        <w:rPr/>
        <w:t>contrato</w:t>
      </w:r>
      <w:r>
        <w:rPr>
          <w:spacing w:val="21"/>
        </w:rPr>
        <w:t> </w:t>
      </w:r>
      <w:r>
        <w:rPr/>
        <w:t>é</w:t>
      </w:r>
      <w:r>
        <w:rPr>
          <w:spacing w:val="21"/>
        </w:rPr>
        <w:t> </w:t>
      </w:r>
      <w:r>
        <w:rPr/>
        <w:t>o</w:t>
      </w:r>
      <w:r>
        <w:rPr>
          <w:spacing w:val="-57"/>
        </w:rPr>
        <w:t> </w:t>
      </w:r>
      <w:r>
        <w:rPr/>
        <w:t>investimento</w:t>
      </w:r>
      <w:r>
        <w:rPr>
          <w:spacing w:val="49"/>
        </w:rPr>
        <w:t> </w:t>
      </w:r>
      <w:r>
        <w:rPr/>
        <w:t>em</w:t>
      </w:r>
      <w:r>
        <w:rPr>
          <w:spacing w:val="50"/>
        </w:rPr>
        <w:t> </w:t>
      </w:r>
      <w:r>
        <w:rPr/>
        <w:t>máquinas</w:t>
      </w:r>
      <w:r>
        <w:rPr>
          <w:spacing w:val="50"/>
        </w:rPr>
        <w:t> </w:t>
      </w:r>
      <w:r>
        <w:rPr/>
        <w:t>e</w:t>
      </w:r>
      <w:r>
        <w:rPr>
          <w:spacing w:val="50"/>
        </w:rPr>
        <w:t> </w:t>
      </w:r>
      <w:r>
        <w:rPr/>
        <w:t>equipamentos:</w:t>
      </w:r>
      <w:r>
        <w:rPr>
          <w:spacing w:val="50"/>
        </w:rPr>
        <w:t> </w:t>
      </w:r>
      <w:r>
        <w:rPr/>
        <w:t>"4.</w:t>
      </w:r>
      <w:r>
        <w:rPr>
          <w:spacing w:val="50"/>
        </w:rPr>
        <w:t> </w:t>
      </w:r>
      <w:r>
        <w:rPr/>
        <w:t>CLÁUSULA</w:t>
      </w:r>
      <w:r>
        <w:rPr>
          <w:spacing w:val="40"/>
        </w:rPr>
        <w:t> </w:t>
      </w:r>
      <w:r>
        <w:rPr/>
        <w:t>QUARTA</w:t>
      </w:r>
      <w:r>
        <w:rPr>
          <w:spacing w:val="40"/>
        </w:rPr>
        <w:t> </w:t>
      </w:r>
      <w:r>
        <w:rPr/>
        <w:t>–</w:t>
      </w:r>
      <w:r>
        <w:rPr>
          <w:spacing w:val="51"/>
        </w:rPr>
        <w:t> </w:t>
      </w:r>
      <w:r>
        <w:rPr/>
        <w:t>DOS</w:t>
      </w:r>
      <w:r>
        <w:rPr>
          <w:spacing w:val="50"/>
        </w:rPr>
        <w:t> </w:t>
      </w:r>
      <w:r>
        <w:rPr/>
        <w:t>INVESTIMENTOS.</w:t>
      </w:r>
      <w:r>
        <w:rPr>
          <w:spacing w:val="1"/>
        </w:rPr>
        <w:t> </w:t>
      </w:r>
      <w:r>
        <w:rPr>
          <w:w w:val="95"/>
        </w:rPr>
        <w:t>PARÁGRAFO</w:t>
      </w:r>
      <w:r>
        <w:rPr>
          <w:spacing w:val="1"/>
          <w:w w:val="95"/>
        </w:rPr>
        <w:t> </w:t>
      </w:r>
      <w:r>
        <w:rPr>
          <w:w w:val="95"/>
        </w:rPr>
        <w:t>ÚNICO: A ARRENDATÁRIA TRANSITÓRIA deverá</w:t>
      </w:r>
      <w:r>
        <w:rPr>
          <w:spacing w:val="1"/>
          <w:w w:val="95"/>
        </w:rPr>
        <w:t> </w:t>
      </w:r>
      <w:r>
        <w:rPr>
          <w:w w:val="95"/>
        </w:rPr>
        <w:t>garantir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condições</w:t>
      </w:r>
      <w:r>
        <w:rPr>
          <w:spacing w:val="1"/>
          <w:w w:val="95"/>
        </w:rPr>
        <w:t> </w:t>
      </w:r>
      <w:r>
        <w:rPr>
          <w:w w:val="95"/>
        </w:rPr>
        <w:t>adequadas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eficiência</w:t>
      </w:r>
      <w:r>
        <w:rPr>
          <w:spacing w:val="1"/>
        </w:rPr>
        <w:t> </w:t>
      </w:r>
      <w:r>
        <w:rPr/>
        <w:t>operacional,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operações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produtividade,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-57"/>
        </w:rPr>
        <w:t> </w:t>
      </w:r>
      <w:r>
        <w:rPr/>
        <w:t>realizados</w:t>
      </w:r>
      <w:r>
        <w:rPr>
          <w:spacing w:val="21"/>
        </w:rPr>
        <w:t> </w:t>
      </w:r>
      <w:r>
        <w:rPr/>
        <w:t>em</w:t>
      </w:r>
      <w:r>
        <w:rPr>
          <w:spacing w:val="22"/>
        </w:rPr>
        <w:t> </w:t>
      </w:r>
      <w:r>
        <w:rPr/>
        <w:t>máquinas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equipamentos,</w:t>
      </w:r>
      <w:r>
        <w:rPr>
          <w:spacing w:val="22"/>
        </w:rPr>
        <w:t> </w:t>
      </w:r>
      <w:r>
        <w:rPr/>
        <w:t>durante</w:t>
      </w:r>
      <w:r>
        <w:rPr>
          <w:spacing w:val="23"/>
        </w:rPr>
        <w:t> </w:t>
      </w:r>
      <w:r>
        <w:rPr/>
        <w:t>o</w:t>
      </w:r>
      <w:r>
        <w:rPr>
          <w:spacing w:val="22"/>
        </w:rPr>
        <w:t> </w:t>
      </w:r>
      <w:r>
        <w:rPr/>
        <w:t>período</w:t>
      </w:r>
      <w:r>
        <w:rPr>
          <w:spacing w:val="22"/>
        </w:rPr>
        <w:t> </w:t>
      </w:r>
      <w:r>
        <w:rPr/>
        <w:t>do</w:t>
      </w:r>
      <w:r>
        <w:rPr>
          <w:spacing w:val="23"/>
        </w:rPr>
        <w:t> </w:t>
      </w:r>
      <w:r>
        <w:rPr/>
        <w:t>contrato."</w:t>
      </w:r>
      <w:r>
        <w:rPr>
          <w:spacing w:val="21"/>
        </w:rPr>
        <w:t> </w:t>
      </w:r>
      <w:r>
        <w:rPr/>
        <w:t>Em</w:t>
      </w:r>
      <w:r>
        <w:rPr>
          <w:spacing w:val="22"/>
        </w:rPr>
        <w:t> </w:t>
      </w:r>
      <w:r>
        <w:rPr/>
        <w:t>relação</w:t>
      </w:r>
      <w:r>
        <w:rPr>
          <w:spacing w:val="23"/>
        </w:rPr>
        <w:t> </w:t>
      </w:r>
      <w:r>
        <w:rPr/>
        <w:t>ao</w:t>
      </w:r>
      <w:r>
        <w:rPr>
          <w:spacing w:val="22"/>
        </w:rPr>
        <w:t> </w:t>
      </w:r>
      <w:r>
        <w:rPr/>
        <w:t>EVTEA</w:t>
      </w:r>
      <w:r>
        <w:rPr>
          <w:spacing w:val="11"/>
        </w:rPr>
        <w:t> </w:t>
      </w:r>
      <w:r>
        <w:rPr/>
        <w:t>para</w:t>
      </w:r>
      <w:r>
        <w:rPr>
          <w:spacing w:val="23"/>
        </w:rPr>
        <w:t> </w:t>
      </w:r>
      <w:r>
        <w:rPr/>
        <w:t>a</w:t>
      </w:r>
      <w:r>
        <w:rPr>
          <w:spacing w:val="-57"/>
        </w:rPr>
        <w:t> </w:t>
      </w:r>
      <w:r>
        <w:rPr/>
        <w:t>licitação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arrendamento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Terminal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Contêineres</w:t>
      </w:r>
      <w:r>
        <w:rPr>
          <w:spacing w:val="3"/>
        </w:rPr>
        <w:t> </w:t>
      </w:r>
      <w:r>
        <w:rPr/>
        <w:t>doado</w:t>
      </w:r>
      <w:r>
        <w:rPr>
          <w:spacing w:val="3"/>
        </w:rPr>
        <w:t> </w:t>
      </w:r>
      <w:r>
        <w:rPr/>
        <w:t>pela</w:t>
      </w:r>
      <w:r>
        <w:rPr>
          <w:spacing w:val="3"/>
        </w:rPr>
        <w:t> </w:t>
      </w:r>
      <w:r>
        <w:rPr/>
        <w:t>CMA,</w:t>
      </w:r>
      <w:r>
        <w:rPr>
          <w:spacing w:val="3"/>
        </w:rPr>
        <w:t> </w:t>
      </w:r>
      <w:r>
        <w:rPr/>
        <w:t>confirmou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consta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previsão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investimentos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aquaviário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ainda</w:t>
      </w:r>
      <w:r>
        <w:rPr>
          <w:spacing w:val="-4"/>
        </w:rPr>
        <w:t> </w:t>
      </w:r>
      <w:r>
        <w:rPr/>
        <w:t>estão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INFRA</w:t>
      </w:r>
      <w:r>
        <w:rPr>
          <w:spacing w:val="-4"/>
        </w:rPr>
        <w:t> </w:t>
      </w:r>
      <w:r>
        <w:rPr/>
        <w:t>S.A.</w:t>
      </w:r>
    </w:p>
    <w:p>
      <w:pPr>
        <w:pStyle w:val="BodyText"/>
        <w:spacing w:before="104"/>
        <w:ind w:left="228" w:right="308"/>
        <w:jc w:val="both"/>
      </w:pPr>
      <w:r>
        <w:rPr/>
        <w:t>O Conselho retira a pendência, tendo em vista que ficou esclarecido que os serviços de dragagem não</w:t>
      </w:r>
      <w:r>
        <w:rPr>
          <w:spacing w:val="1"/>
        </w:rPr>
        <w:t> </w:t>
      </w:r>
      <w:r>
        <w:rPr/>
        <w:t>constam</w:t>
      </w:r>
      <w:r>
        <w:rPr>
          <w:spacing w:val="13"/>
        </w:rPr>
        <w:t> </w:t>
      </w:r>
      <w:r>
        <w:rPr/>
        <w:t>do</w:t>
      </w:r>
      <w:r>
        <w:rPr>
          <w:spacing w:val="14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transitório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empresa</w:t>
      </w:r>
      <w:r>
        <w:rPr>
          <w:spacing w:val="14"/>
        </w:rPr>
        <w:t> </w:t>
      </w:r>
      <w:r>
        <w:rPr/>
        <w:t>CMA</w:t>
      </w:r>
      <w:r>
        <w:rPr>
          <w:spacing w:val="3"/>
        </w:rPr>
        <w:t> </w:t>
      </w:r>
      <w:r>
        <w:rPr/>
        <w:t>CGM,</w:t>
      </w:r>
      <w:r>
        <w:rPr>
          <w:spacing w:val="15"/>
        </w:rPr>
        <w:t> </w:t>
      </w:r>
      <w:r>
        <w:rPr/>
        <w:t>conforme</w:t>
      </w:r>
      <w:r>
        <w:rPr>
          <w:spacing w:val="14"/>
        </w:rPr>
        <w:t> </w:t>
      </w:r>
      <w:r>
        <w:rPr/>
        <w:t>dispõe</w:t>
      </w:r>
      <w:r>
        <w:rPr>
          <w:spacing w:val="14"/>
        </w:rPr>
        <w:t> </w:t>
      </w:r>
      <w:r>
        <w:rPr/>
        <w:t>a</w:t>
      </w:r>
      <w:r>
        <w:rPr>
          <w:spacing w:val="4"/>
        </w:rPr>
        <w:t> </w:t>
      </w:r>
      <w:r>
        <w:rPr/>
        <w:t>Ata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3ª</w:t>
      </w:r>
      <w:r>
        <w:rPr>
          <w:spacing w:val="14"/>
        </w:rPr>
        <w:t> </w:t>
      </w:r>
      <w:r>
        <w:rPr/>
        <w:t>Reunião</w:t>
      </w:r>
      <w:r>
        <w:rPr>
          <w:spacing w:val="14"/>
        </w:rPr>
        <w:t> </w:t>
      </w:r>
      <w:r>
        <w:rPr/>
        <w:t>Ordinária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CAP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2023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sugere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CONSAD</w:t>
      </w:r>
      <w:r>
        <w:rPr>
          <w:spacing w:val="-2"/>
        </w:rPr>
        <w:t> </w:t>
      </w:r>
      <w:r>
        <w:rPr/>
        <w:t>seja</w:t>
      </w:r>
      <w:r>
        <w:rPr>
          <w:spacing w:val="-2"/>
        </w:rPr>
        <w:t> </w:t>
      </w:r>
      <w:r>
        <w:rPr/>
        <w:t>alertado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isso.</w: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228" w:right="306"/>
        <w:jc w:val="both"/>
      </w:pPr>
      <w:r>
        <w:rPr>
          <w:b/>
          <w:u w:val="single"/>
        </w:rPr>
        <w:t>Atas das 2432ª a 2435ª Reuniões Ordinárias da DIREXE, Ata da 53ª Reunião Extraordinária da</w:t>
      </w:r>
      <w:r>
        <w:rPr>
          <w:b/>
          <w:spacing w:val="1"/>
        </w:rPr>
        <w:t> </w:t>
      </w:r>
      <w:r>
        <w:rPr>
          <w:b/>
          <w:u w:val="single"/>
        </w:rPr>
        <w:t>DIREXE e Autorizações DIRPRE realizadas em Agosto / 2023 – Emissão de Passagens Aéreas -</w:t>
      </w:r>
      <w:r>
        <w:rPr>
          <w:b/>
        </w:rPr>
        <w:t> </w:t>
      </w:r>
      <w:r>
        <w:rPr/>
        <w:t>A</w:t>
      </w:r>
      <w:r>
        <w:rPr>
          <w:spacing w:val="1"/>
        </w:rPr>
        <w:t> </w:t>
      </w:r>
      <w:r>
        <w:rPr/>
        <w:t>DIRPRE, por meio do Comunicado nº 45/2023/DIRPRE-CDC, informou que a CDC havia contrato</w:t>
      </w:r>
      <w:r>
        <w:rPr>
          <w:spacing w:val="1"/>
        </w:rPr>
        <w:t> </w:t>
      </w:r>
      <w:r>
        <w:rPr/>
        <w:t>firmado com a Empresa Futura Agência de Viagens e Turismo Ltda, que foi assinado 04/08/2022. Ocorre</w:t>
      </w:r>
      <w:r>
        <w:rPr>
          <w:spacing w:val="1"/>
        </w:rPr>
        <w:t> </w:t>
      </w:r>
      <w:r>
        <w:rPr/>
        <w:t>que, quando do período de prorrogação do referido contrato, ao indagarmos a empresa, em março/2023, a</w:t>
      </w:r>
      <w:r>
        <w:rPr>
          <w:spacing w:val="1"/>
        </w:rPr>
        <w:t> </w:t>
      </w:r>
      <w:r>
        <w:rPr/>
        <w:t>mesma informou não ter interesse na renovação. Ato contínuo, o Gabinete da Presidência solicitou a</w:t>
      </w:r>
      <w:r>
        <w:rPr>
          <w:spacing w:val="1"/>
        </w:rPr>
        <w:t> </w:t>
      </w:r>
      <w:r>
        <w:rPr/>
        <w:t>continuidade do processo licitatório (Processo nº 50900.000139/2022-00). Entretanto, em 08 de agosto de</w:t>
      </w:r>
      <w:r>
        <w:rPr>
          <w:spacing w:val="1"/>
        </w:rPr>
        <w:t> </w:t>
      </w:r>
      <w:r>
        <w:rPr/>
        <w:t>2023, o pregão foi anulado, em razão da constatação de falhas instransponíveis no Termo de Referência</w:t>
      </w:r>
      <w:r>
        <w:rPr>
          <w:spacing w:val="1"/>
        </w:rPr>
        <w:t> </w:t>
      </w:r>
      <w:r>
        <w:rPr/>
        <w:t>que inviabilizaram a continuidade do Certame. Diante desta situação, o Gabinete da Presidência entrou em</w:t>
      </w:r>
      <w:r>
        <w:rPr>
          <w:spacing w:val="-57"/>
        </w:rPr>
        <w:t> </w:t>
      </w:r>
      <w:r>
        <w:rPr/>
        <w:t>contato com a empresa, que aceitou a prorrogação por 90 (noventa) dias, pelo valor de R$ 90.000,00</w:t>
      </w:r>
      <w:r>
        <w:rPr>
          <w:spacing w:val="1"/>
        </w:rPr>
        <w:t> </w:t>
      </w:r>
      <w:r>
        <w:rPr/>
        <w:t>(noventa mil reais) até que o processo licitatório fosse finalizado. Ocorre que, diante da necessidade de</w:t>
      </w:r>
      <w:r>
        <w:rPr>
          <w:spacing w:val="1"/>
        </w:rPr>
        <w:t> </w:t>
      </w:r>
      <w:r>
        <w:rPr/>
        <w:t>atendimento de agendas da Diretoria Executiva, de conselheiros, bem como da solicitação da Secretaria</w:t>
      </w:r>
      <w:r>
        <w:rPr>
          <w:spacing w:val="1"/>
        </w:rPr>
        <w:t> </w:t>
      </w:r>
      <w:r>
        <w:rPr/>
        <w:t>Nacional de Portos para visita de 4 (quatro) técnicos ao Porto de Fortaleza, o valor acima citado foi</w:t>
      </w:r>
      <w:r>
        <w:rPr>
          <w:spacing w:val="1"/>
        </w:rPr>
        <w:t> </w:t>
      </w:r>
      <w:r>
        <w:rPr/>
        <w:t>totalmente utilizado. Encaminho as passagens aéreas emitidas no período, como fins de comprovação.</w:t>
      </w:r>
      <w:r>
        <w:rPr>
          <w:spacing w:val="1"/>
        </w:rPr>
        <w:t> </w:t>
      </w:r>
      <w:r>
        <w:rPr/>
        <w:t>Estamos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disposição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quaisquer</w:t>
      </w:r>
      <w:r>
        <w:rPr>
          <w:spacing w:val="-3"/>
        </w:rPr>
        <w:t> </w:t>
      </w:r>
      <w:r>
        <w:rPr/>
        <w:t>esclarecimentos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fizerem</w:t>
      </w:r>
      <w:r>
        <w:rPr>
          <w:spacing w:val="-3"/>
        </w:rPr>
        <w:t> </w:t>
      </w:r>
      <w:r>
        <w:rPr/>
        <w:t>necessários.</w:t>
      </w:r>
    </w:p>
    <w:p>
      <w:pPr>
        <w:pStyle w:val="BodyText"/>
        <w:spacing w:before="93"/>
        <w:ind w:left="228" w:right="310"/>
        <w:jc w:val="both"/>
      </w:pPr>
      <w:r>
        <w:rPr/>
        <w:t>O Conselho solicita esclarecimentos sobre a nova prorrogação do contrato, após a integral utilização do</w:t>
      </w:r>
      <w:r>
        <w:rPr>
          <w:spacing w:val="1"/>
        </w:rPr>
        <w:t> </w:t>
      </w:r>
      <w:r>
        <w:rPr/>
        <w:t>valor de R$ 90.000,00 em setembro/2023, bem como acerca do andamento da licitação para contratação de</w:t>
      </w:r>
      <w:r>
        <w:rPr>
          <w:spacing w:val="-57"/>
        </w:rPr>
        <w:t> </w:t>
      </w:r>
      <w:r>
        <w:rPr/>
        <w:t>novo fornecedor. Requer, ainda, que seja avaliada a excepcional possibilidade de compra de passagens</w:t>
      </w:r>
      <w:r>
        <w:rPr>
          <w:spacing w:val="1"/>
        </w:rPr>
        <w:t> </w:t>
      </w:r>
      <w:r>
        <w:rPr/>
        <w:t>aéreas diretamente pela companhia, em caso de uso da totalidade do montante que foi objeto do novo</w:t>
      </w:r>
      <w:r>
        <w:rPr>
          <w:spacing w:val="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prorrogação.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5" w:after="0"/>
        <w:ind w:left="586" w:right="0" w:hanging="359"/>
        <w:jc w:val="both"/>
      </w:pPr>
      <w:r>
        <w:rPr/>
        <w:t>–</w:t>
      </w:r>
      <w:r>
        <w:rPr>
          <w:spacing w:val="-10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AUDINT</w:t>
      </w:r>
      <w:r>
        <w:rPr>
          <w:spacing w:val="-9"/>
        </w:rPr>
        <w:t> </w:t>
      </w:r>
      <w:r>
        <w:rPr/>
        <w:t>03/2023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Monitoramento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Recomendações</w:t>
      </w:r>
    </w:p>
    <w:p>
      <w:pPr>
        <w:pStyle w:val="BodyText"/>
        <w:spacing w:before="117"/>
        <w:ind w:left="228"/>
        <w:jc w:val="both"/>
      </w:pPr>
      <w:r>
        <w:rPr/>
        <w:t>O</w:t>
      </w:r>
      <w:r>
        <w:rPr>
          <w:spacing w:val="-8"/>
        </w:rPr>
        <w:t> </w:t>
      </w:r>
      <w:r>
        <w:rPr/>
        <w:t>assunto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analisado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próxima</w:t>
      </w:r>
      <w:r>
        <w:rPr>
          <w:spacing w:val="-8"/>
        </w:rPr>
        <w:t> </w:t>
      </w:r>
      <w:r>
        <w:rPr/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2" w:after="0"/>
        <w:ind w:left="705" w:right="0" w:hanging="478"/>
        <w:jc w:val="both"/>
      </w:pPr>
      <w:r>
        <w:rPr/>
        <w:t>–</w:t>
      </w:r>
      <w:r>
        <w:rPr>
          <w:spacing w:val="-8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Contratos</w:t>
      </w:r>
    </w:p>
    <w:p>
      <w:pPr>
        <w:pStyle w:val="BodyText"/>
        <w:spacing w:before="118"/>
        <w:ind w:left="228" w:right="307"/>
        <w:jc w:val="both"/>
      </w:pPr>
      <w:r>
        <w:rPr/>
        <w:t>O Conselho recebeu o relatório de contratos, atualizado até o dia 20/10/2023, contendo as informações</w:t>
      </w:r>
      <w:r>
        <w:rPr>
          <w:spacing w:val="1"/>
        </w:rPr>
        <w:t> </w:t>
      </w:r>
      <w:r>
        <w:rPr/>
        <w:t>solicitadas. O Conselho solicita que a planilha de contratos seja revisada, tendo em vista que não consta a</w:t>
      </w:r>
      <w:r>
        <w:rPr>
          <w:spacing w:val="1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emergencial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emissão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passagens</w:t>
      </w:r>
      <w:r>
        <w:rPr>
          <w:spacing w:val="-4"/>
        </w:rPr>
        <w:t> </w:t>
      </w:r>
      <w:r>
        <w:rPr/>
        <w:t>aéreas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CDC.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08" w:after="0"/>
        <w:ind w:left="705" w:right="0" w:hanging="478"/>
        <w:jc w:val="both"/>
      </w:pPr>
      <w:r>
        <w:rPr/>
        <w:t>–</w:t>
      </w:r>
      <w:r>
        <w:rPr>
          <w:spacing w:val="-11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infrações/multas/sanções</w:t>
      </w:r>
    </w:p>
    <w:p>
      <w:pPr>
        <w:pStyle w:val="BodyText"/>
        <w:spacing w:before="118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analisou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Relatório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Autos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infrações/multas/sanções,</w:t>
      </w:r>
      <w:r>
        <w:rPr>
          <w:spacing w:val="-9"/>
        </w:rPr>
        <w:t> </w:t>
      </w:r>
      <w:r>
        <w:rPr/>
        <w:t>atualizado</w:t>
      </w:r>
      <w:r>
        <w:rPr>
          <w:spacing w:val="-8"/>
        </w:rPr>
        <w:t> </w:t>
      </w:r>
      <w:r>
        <w:rPr/>
        <w:t>até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9"/>
        </w:rPr>
        <w:t> </w:t>
      </w:r>
      <w:r>
        <w:rPr/>
        <w:t>20/10/2023.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both"/>
      </w:pPr>
      <w:r>
        <w:rPr/>
        <w:t>ASSUNTOS</w:t>
      </w:r>
      <w:r>
        <w:rPr>
          <w:spacing w:val="-14"/>
        </w:rPr>
        <w:t> </w:t>
      </w:r>
      <w:r>
        <w:rPr/>
        <w:t>DIVERSOS</w:t>
      </w:r>
    </w:p>
    <w:p>
      <w:pPr>
        <w:spacing w:after="0" w:line="240" w:lineRule="auto"/>
        <w:jc w:val="both"/>
        <w:sectPr>
          <w:pgSz w:w="11900" w:h="16840"/>
          <w:pgMar w:header="0" w:footer="181" w:top="500" w:bottom="380" w:left="580" w:right="500"/>
        </w:sectPr>
      </w:pP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40" w:lineRule="auto" w:before="74" w:after="0"/>
        <w:ind w:left="586" w:right="0" w:hanging="359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Resoluções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CGPARs</w:t>
      </w:r>
    </w:p>
    <w:p>
      <w:pPr>
        <w:pStyle w:val="BodyText"/>
        <w:spacing w:before="117"/>
        <w:ind w:left="228"/>
      </w:pPr>
      <w:r>
        <w:rPr/>
        <w:t>O</w:t>
      </w:r>
      <w:r>
        <w:rPr>
          <w:spacing w:val="-9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8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</w:pPr>
      <w:r>
        <w:rPr/>
        <w:t>-</w:t>
      </w:r>
      <w:r>
        <w:rPr>
          <w:spacing w:val="-9"/>
        </w:rPr>
        <w:t> </w:t>
      </w:r>
      <w:r>
        <w:rPr/>
        <w:t>Diligência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Pagamento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03/2023</w:t>
      </w:r>
    </w:p>
    <w:p>
      <w:pPr>
        <w:pStyle w:val="BodyText"/>
        <w:spacing w:before="118"/>
        <w:ind w:left="228"/>
      </w:pPr>
      <w:r>
        <w:rPr/>
        <w:t>O</w:t>
      </w:r>
      <w:r>
        <w:rPr>
          <w:spacing w:val="-9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8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reunião.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left"/>
      </w:pPr>
      <w:r>
        <w:rPr/>
        <w:t>–</w:t>
      </w:r>
      <w:r>
        <w:rPr>
          <w:spacing w:val="-7"/>
        </w:rPr>
        <w:t> </w:t>
      </w:r>
      <w:r>
        <w:rPr/>
        <w:t>Provisionamento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ações</w:t>
      </w:r>
      <w:r>
        <w:rPr>
          <w:spacing w:val="-7"/>
        </w:rPr>
        <w:t> </w:t>
      </w:r>
      <w:r>
        <w:rPr/>
        <w:t>judiciais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trimestre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7"/>
        <w:ind w:left="228" w:right="166"/>
      </w:pPr>
      <w:r>
        <w:rPr/>
        <w:t>O</w:t>
      </w:r>
      <w:r>
        <w:rPr>
          <w:spacing w:val="37"/>
        </w:rPr>
        <w:t> </w:t>
      </w:r>
      <w:r>
        <w:rPr/>
        <w:t>Conselho</w:t>
      </w:r>
      <w:r>
        <w:rPr>
          <w:spacing w:val="37"/>
        </w:rPr>
        <w:t> </w:t>
      </w:r>
      <w:r>
        <w:rPr/>
        <w:t>recebeu</w:t>
      </w:r>
      <w:r>
        <w:rPr>
          <w:spacing w:val="37"/>
        </w:rPr>
        <w:t> </w:t>
      </w:r>
      <w:r>
        <w:rPr/>
        <w:t>os</w:t>
      </w:r>
      <w:r>
        <w:rPr>
          <w:spacing w:val="37"/>
        </w:rPr>
        <w:t> </w:t>
      </w:r>
      <w:r>
        <w:rPr/>
        <w:t>relatórios</w:t>
      </w:r>
      <w:r>
        <w:rPr>
          <w:spacing w:val="37"/>
        </w:rPr>
        <w:t> </w:t>
      </w:r>
      <w:r>
        <w:rPr/>
        <w:t>sobre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provisionamento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ações</w:t>
      </w:r>
      <w:r>
        <w:rPr>
          <w:spacing w:val="37"/>
        </w:rPr>
        <w:t> </w:t>
      </w:r>
      <w:r>
        <w:rPr/>
        <w:t>judiciais,</w:t>
      </w:r>
      <w:r>
        <w:rPr>
          <w:spacing w:val="37"/>
        </w:rPr>
        <w:t> </w:t>
      </w:r>
      <w:r>
        <w:rPr/>
        <w:t>referentes</w:t>
      </w:r>
      <w:r>
        <w:rPr>
          <w:spacing w:val="37"/>
        </w:rPr>
        <w:t> </w:t>
      </w:r>
      <w:r>
        <w:rPr/>
        <w:t>ao</w:t>
      </w:r>
      <w:r>
        <w:rPr>
          <w:spacing w:val="37"/>
        </w:rPr>
        <w:t> </w:t>
      </w:r>
      <w:r>
        <w:rPr/>
        <w:t>3º</w:t>
      </w:r>
      <w:r>
        <w:rPr>
          <w:spacing w:val="-57"/>
        </w:rPr>
        <w:t> </w:t>
      </w:r>
      <w:r>
        <w:rPr/>
        <w:t>trimestre/2023,</w:t>
      </w:r>
      <w:r>
        <w:rPr>
          <w:spacing w:val="-4"/>
        </w:rPr>
        <w:t> </w:t>
      </w:r>
      <w:r>
        <w:rPr/>
        <w:t>composto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Cíveis</w:t>
      </w:r>
      <w:r>
        <w:rPr>
          <w:spacing w:val="-4"/>
        </w:rPr>
        <w:t> </w:t>
      </w:r>
      <w:r>
        <w:rPr/>
        <w:t>Estaduais,</w:t>
      </w:r>
      <w:r>
        <w:rPr>
          <w:spacing w:val="-4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Federais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Trabalhistas.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–</w:t>
      </w:r>
      <w:r>
        <w:rPr>
          <w:spacing w:val="-10"/>
        </w:rPr>
        <w:t> </w:t>
      </w:r>
      <w:r>
        <w:rPr/>
        <w:t>Ressarcimento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empregados</w:t>
      </w:r>
      <w:r>
        <w:rPr>
          <w:spacing w:val="-10"/>
        </w:rPr>
        <w:t> </w:t>
      </w:r>
      <w:r>
        <w:rPr/>
        <w:t>cedidos</w:t>
      </w:r>
    </w:p>
    <w:p>
      <w:pPr>
        <w:pStyle w:val="BodyText"/>
        <w:spacing w:before="118"/>
        <w:ind w:left="228" w:right="166"/>
      </w:pPr>
      <w:r>
        <w:rPr/>
        <w:t>O</w:t>
      </w:r>
      <w:r>
        <w:rPr>
          <w:spacing w:val="32"/>
        </w:rPr>
        <w:t> </w:t>
      </w:r>
      <w:r>
        <w:rPr/>
        <w:t>Conselho</w:t>
      </w:r>
      <w:r>
        <w:rPr>
          <w:spacing w:val="32"/>
        </w:rPr>
        <w:t> </w:t>
      </w:r>
      <w:r>
        <w:rPr/>
        <w:t>recebeu</w:t>
      </w:r>
      <w:r>
        <w:rPr>
          <w:spacing w:val="32"/>
        </w:rPr>
        <w:t> </w:t>
      </w:r>
      <w:r>
        <w:rPr/>
        <w:t>as</w:t>
      </w:r>
      <w:r>
        <w:rPr>
          <w:spacing w:val="32"/>
        </w:rPr>
        <w:t> </w:t>
      </w:r>
      <w:r>
        <w:rPr/>
        <w:t>informações</w:t>
      </w:r>
      <w:r>
        <w:rPr>
          <w:spacing w:val="32"/>
        </w:rPr>
        <w:t> </w:t>
      </w:r>
      <w:r>
        <w:rPr/>
        <w:t>referentes</w:t>
      </w:r>
      <w:r>
        <w:rPr>
          <w:spacing w:val="32"/>
        </w:rPr>
        <w:t> </w:t>
      </w:r>
      <w:r>
        <w:rPr/>
        <w:t>ao</w:t>
      </w:r>
      <w:r>
        <w:rPr>
          <w:spacing w:val="32"/>
        </w:rPr>
        <w:t> </w:t>
      </w:r>
      <w:r>
        <w:rPr/>
        <w:t>ressarcimento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empregado</w:t>
      </w:r>
      <w:r>
        <w:rPr>
          <w:spacing w:val="33"/>
        </w:rPr>
        <w:t> </w:t>
      </w:r>
      <w:r>
        <w:rPr/>
        <w:t>cedido</w:t>
      </w:r>
      <w:r>
        <w:rPr>
          <w:spacing w:val="32"/>
        </w:rPr>
        <w:t> </w:t>
      </w:r>
      <w:r>
        <w:rPr/>
        <w:t>com</w:t>
      </w:r>
      <w:r>
        <w:rPr>
          <w:spacing w:val="32"/>
        </w:rPr>
        <w:t> </w:t>
      </w:r>
      <w:r>
        <w:rPr/>
        <w:t>posição</w:t>
      </w:r>
      <w:r>
        <w:rPr>
          <w:spacing w:val="32"/>
        </w:rPr>
        <w:t> </w:t>
      </w:r>
      <w:r>
        <w:rPr/>
        <w:t>de</w:t>
      </w:r>
      <w:r>
        <w:rPr>
          <w:spacing w:val="-57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–</w:t>
      </w:r>
      <w:r>
        <w:rPr>
          <w:spacing w:val="-6"/>
        </w:rPr>
        <w:t> </w:t>
      </w:r>
      <w:r>
        <w:rPr/>
        <w:t>Receitas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TMP</w:t>
      </w:r>
    </w:p>
    <w:p>
      <w:pPr>
        <w:pStyle w:val="BodyText"/>
        <w:spacing w:before="118"/>
        <w:ind w:left="228" w:right="166"/>
      </w:pPr>
      <w:r>
        <w:rPr/>
        <w:t>O</w:t>
      </w:r>
      <w:r>
        <w:rPr>
          <w:spacing w:val="17"/>
        </w:rPr>
        <w:t> </w:t>
      </w:r>
      <w:r>
        <w:rPr/>
        <w:t>Conselho</w:t>
      </w:r>
      <w:r>
        <w:rPr>
          <w:spacing w:val="17"/>
        </w:rPr>
        <w:t> </w:t>
      </w:r>
      <w:r>
        <w:rPr/>
        <w:t>recebeu</w:t>
      </w:r>
      <w:r>
        <w:rPr>
          <w:spacing w:val="18"/>
        </w:rPr>
        <w:t> </w:t>
      </w:r>
      <w:r>
        <w:rPr/>
        <w:t>planilha</w:t>
      </w:r>
      <w:r>
        <w:rPr>
          <w:spacing w:val="17"/>
        </w:rPr>
        <w:t> </w:t>
      </w:r>
      <w:r>
        <w:rPr/>
        <w:t>contendo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receitas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despesas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Terminal</w:t>
      </w:r>
      <w:r>
        <w:rPr>
          <w:spacing w:val="18"/>
        </w:rPr>
        <w:t> </w:t>
      </w:r>
      <w:r>
        <w:rPr/>
        <w:t>Marítimo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Passageiros</w:t>
      </w:r>
      <w:r>
        <w:rPr>
          <w:spacing w:val="18"/>
        </w:rPr>
        <w:t> </w:t>
      </w:r>
      <w:r>
        <w:rPr/>
        <w:t>–</w:t>
      </w:r>
      <w:r>
        <w:rPr>
          <w:spacing w:val="-57"/>
        </w:rPr>
        <w:t> </w:t>
      </w:r>
      <w:r>
        <w:rPr/>
        <w:t>TMP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–</w:t>
      </w:r>
      <w:r>
        <w:rPr>
          <w:spacing w:val="-6"/>
        </w:rPr>
        <w:t> </w:t>
      </w:r>
      <w:r>
        <w:rPr/>
        <w:t>Resultado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metas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gestão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2º</w:t>
      </w:r>
      <w:r>
        <w:rPr>
          <w:spacing w:val="-6"/>
        </w:rPr>
        <w:t> </w:t>
      </w:r>
      <w:r>
        <w:rPr/>
        <w:t>trimestre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spacing w:before="118"/>
        <w:ind w:left="228" w:right="166"/>
      </w:pPr>
      <w:r>
        <w:rPr/>
        <w:t>O</w:t>
      </w:r>
      <w:r>
        <w:rPr>
          <w:spacing w:val="8"/>
        </w:rPr>
        <w:t> </w:t>
      </w:r>
      <w:r>
        <w:rPr/>
        <w:t>Conselho</w:t>
      </w:r>
      <w:r>
        <w:rPr>
          <w:spacing w:val="9"/>
        </w:rPr>
        <w:t> </w:t>
      </w:r>
      <w:r>
        <w:rPr/>
        <w:t>recebeu</w:t>
      </w:r>
      <w:r>
        <w:rPr>
          <w:spacing w:val="8"/>
        </w:rPr>
        <w:t> </w:t>
      </w:r>
      <w:r>
        <w:rPr/>
        <w:t>relatório</w:t>
      </w:r>
      <w:r>
        <w:rPr>
          <w:spacing w:val="9"/>
        </w:rPr>
        <w:t> </w:t>
      </w:r>
      <w:r>
        <w:rPr/>
        <w:t>contendo</w:t>
      </w:r>
      <w:r>
        <w:rPr>
          <w:spacing w:val="8"/>
        </w:rPr>
        <w:t> </w:t>
      </w:r>
      <w:r>
        <w:rPr/>
        <w:t>resultado</w:t>
      </w:r>
      <w:r>
        <w:rPr>
          <w:spacing w:val="9"/>
        </w:rPr>
        <w:t> </w:t>
      </w:r>
      <w:r>
        <w:rPr/>
        <w:t>das</w:t>
      </w:r>
      <w:r>
        <w:rPr>
          <w:spacing w:val="8"/>
        </w:rPr>
        <w:t> </w:t>
      </w:r>
      <w:r>
        <w:rPr/>
        <w:t>análises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avaliação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cumprimento</w:t>
      </w:r>
      <w:r>
        <w:rPr>
          <w:spacing w:val="8"/>
        </w:rPr>
        <w:t> </w:t>
      </w:r>
      <w:r>
        <w:rPr/>
        <w:t>das</w:t>
      </w:r>
      <w:r>
        <w:rPr>
          <w:spacing w:val="9"/>
        </w:rPr>
        <w:t> </w:t>
      </w:r>
      <w:r>
        <w:rPr/>
        <w:t>Metas</w:t>
      </w:r>
      <w:r>
        <w:rPr>
          <w:spacing w:val="8"/>
        </w:rPr>
        <w:t> </w:t>
      </w:r>
      <w:r>
        <w:rPr/>
        <w:t>de</w:t>
      </w:r>
      <w:r>
        <w:rPr>
          <w:spacing w:val="-57"/>
        </w:rPr>
        <w:t> </w:t>
      </w:r>
      <w:r>
        <w:rPr/>
        <w:t>Gestão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2º</w:t>
      </w:r>
      <w:r>
        <w:rPr>
          <w:spacing w:val="-1"/>
        </w:rPr>
        <w:t> </w:t>
      </w:r>
      <w:r>
        <w:rPr/>
        <w:t>trimestre/2023.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left"/>
      </w:pPr>
      <w:r>
        <w:rPr/>
        <w:t>-</w:t>
      </w:r>
      <w:r>
        <w:rPr>
          <w:spacing w:val="-6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metas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gestão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2º</w:t>
      </w:r>
      <w:r>
        <w:rPr>
          <w:spacing w:val="-5"/>
        </w:rPr>
        <w:t> </w:t>
      </w:r>
      <w:r>
        <w:rPr/>
        <w:t>trimestre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/>
        <w:t>2023</w:t>
      </w:r>
    </w:p>
    <w:p>
      <w:pPr>
        <w:pStyle w:val="BodyText"/>
        <w:spacing w:before="117"/>
        <w:ind w:left="228" w:right="166"/>
      </w:pPr>
      <w:r>
        <w:rPr/>
        <w:t>O</w:t>
      </w:r>
      <w:r>
        <w:rPr>
          <w:spacing w:val="8"/>
        </w:rPr>
        <w:t> </w:t>
      </w:r>
      <w:r>
        <w:rPr/>
        <w:t>Conselho</w:t>
      </w:r>
      <w:r>
        <w:rPr>
          <w:spacing w:val="9"/>
        </w:rPr>
        <w:t> </w:t>
      </w:r>
      <w:r>
        <w:rPr/>
        <w:t>recebeu</w:t>
      </w:r>
      <w:r>
        <w:rPr>
          <w:spacing w:val="8"/>
        </w:rPr>
        <w:t> </w:t>
      </w:r>
      <w:r>
        <w:rPr/>
        <w:t>relatório</w:t>
      </w:r>
      <w:r>
        <w:rPr>
          <w:spacing w:val="9"/>
        </w:rPr>
        <w:t> </w:t>
      </w:r>
      <w:r>
        <w:rPr/>
        <w:t>contendo</w:t>
      </w:r>
      <w:r>
        <w:rPr>
          <w:spacing w:val="8"/>
        </w:rPr>
        <w:t> </w:t>
      </w:r>
      <w:r>
        <w:rPr/>
        <w:t>resultado</w:t>
      </w:r>
      <w:r>
        <w:rPr>
          <w:spacing w:val="9"/>
        </w:rPr>
        <w:t> </w:t>
      </w:r>
      <w:r>
        <w:rPr/>
        <w:t>das</w:t>
      </w:r>
      <w:r>
        <w:rPr>
          <w:spacing w:val="8"/>
        </w:rPr>
        <w:t> </w:t>
      </w:r>
      <w:r>
        <w:rPr/>
        <w:t>análises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avaliação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cumprimento</w:t>
      </w:r>
      <w:r>
        <w:rPr>
          <w:spacing w:val="8"/>
        </w:rPr>
        <w:t> </w:t>
      </w:r>
      <w:r>
        <w:rPr/>
        <w:t>das</w:t>
      </w:r>
      <w:r>
        <w:rPr>
          <w:spacing w:val="9"/>
        </w:rPr>
        <w:t> </w:t>
      </w:r>
      <w:r>
        <w:rPr/>
        <w:t>Metas</w:t>
      </w:r>
      <w:r>
        <w:rPr>
          <w:spacing w:val="8"/>
        </w:rPr>
        <w:t> </w:t>
      </w:r>
      <w:r>
        <w:rPr/>
        <w:t>de</w:t>
      </w:r>
      <w:r>
        <w:rPr>
          <w:spacing w:val="-57"/>
        </w:rPr>
        <w:t> </w:t>
      </w:r>
      <w:r>
        <w:rPr/>
        <w:t>Gestão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2º</w:t>
      </w:r>
      <w:r>
        <w:rPr>
          <w:spacing w:val="-1"/>
        </w:rPr>
        <w:t> </w:t>
      </w:r>
      <w:r>
        <w:rPr/>
        <w:t>trimestre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1" w:after="0"/>
        <w:ind w:left="466" w:right="0" w:hanging="239"/>
        <w:jc w:val="left"/>
      </w:pPr>
      <w:r>
        <w:rPr>
          <w:spacing w:val="-1"/>
        </w:rPr>
        <w:t>ENCERRAMENTO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TRABALHOS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2"/>
        <w:ind w:left="228" w:right="308"/>
        <w:jc w:val="both"/>
      </w:pPr>
      <w:r>
        <w:rPr/>
        <w:t>Constatada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inexistência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outro</w:t>
      </w:r>
      <w:r>
        <w:rPr>
          <w:spacing w:val="-6"/>
        </w:rPr>
        <w:t> </w:t>
      </w:r>
      <w:r>
        <w:rPr/>
        <w:t>assunto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tratar,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agendou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próxima</w:t>
      </w:r>
      <w:r>
        <w:rPr>
          <w:spacing w:val="-6"/>
        </w:rPr>
        <w:t> </w:t>
      </w:r>
      <w:r>
        <w:rPr/>
        <w:t>reunião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58"/>
        </w:rPr>
        <w:t> </w:t>
      </w:r>
      <w:r>
        <w:rPr/>
        <w:t>dia</w:t>
      </w:r>
      <w:r>
        <w:rPr>
          <w:spacing w:val="-12"/>
        </w:rPr>
        <w:t> </w:t>
      </w:r>
      <w:r>
        <w:rPr>
          <w:b/>
        </w:rPr>
        <w:t>24/11/2023</w:t>
      </w:r>
      <w:r>
        <w:rPr>
          <w:b/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deu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encerrados,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quais,</w:t>
      </w:r>
      <w:r>
        <w:rPr>
          <w:spacing w:val="-1"/>
        </w:rPr>
        <w:t> </w:t>
      </w:r>
      <w:r>
        <w:rPr/>
        <w:t>eu,</w:t>
      </w:r>
      <w:r>
        <w:rPr>
          <w:spacing w:val="-2"/>
        </w:rPr>
        <w:t> </w:t>
      </w:r>
      <w:r>
        <w:rPr/>
        <w:t>Mayara</w:t>
      </w:r>
      <w:r>
        <w:rPr>
          <w:spacing w:val="-2"/>
        </w:rPr>
        <w:t> </w:t>
      </w:r>
      <w:r>
        <w:rPr/>
        <w:t>Brenda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Nascimento</w:t>
      </w:r>
      <w:r>
        <w:rPr>
          <w:spacing w:val="-58"/>
        </w:rPr>
        <w:t> </w:t>
      </w:r>
      <w:r>
        <w:rPr/>
        <w:t>Silva, Secretária, lavrei a presente Ata, que após lida e aprovada, vai assinada pelos Conselheiros e por</w:t>
      </w:r>
      <w:r>
        <w:rPr>
          <w:spacing w:val="1"/>
        </w:rPr>
        <w:t> </w:t>
      </w:r>
      <w:r>
        <w:rPr/>
        <w:t>mim.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2867" w:right="2886"/>
        <w:jc w:val="center"/>
      </w:pPr>
      <w:r>
        <w:rPr/>
        <w:t>Fortaleza,</w:t>
      </w:r>
      <w:r>
        <w:rPr>
          <w:spacing w:val="-6"/>
        </w:rPr>
        <w:t> </w:t>
      </w:r>
      <w:r>
        <w:rPr/>
        <w:t>27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2867" w:right="2956"/>
        <w:jc w:val="center"/>
      </w:pPr>
      <w:r>
        <w:rPr/>
        <w:t>RITA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0"/>
        </w:rPr>
        <w:t> </w:t>
      </w:r>
      <w:r>
        <w:rPr/>
        <w:t>VANDANEZI</w:t>
      </w:r>
      <w:r>
        <w:rPr>
          <w:spacing w:val="-9"/>
        </w:rPr>
        <w:t> </w:t>
      </w:r>
      <w:r>
        <w:rPr/>
        <w:t>MUNCK</w:t>
      </w:r>
    </w:p>
    <w:p>
      <w:pPr>
        <w:pStyle w:val="BodyText"/>
        <w:spacing w:before="118"/>
        <w:ind w:left="2867" w:right="2946"/>
        <w:jc w:val="center"/>
      </w:pPr>
      <w:r>
        <w:rPr/>
        <w:t>Presidente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866" w:right="2956"/>
        <w:jc w:val="center"/>
      </w:pPr>
      <w:r>
        <w:rPr/>
        <w:t>LUCAS</w:t>
      </w:r>
      <w:r>
        <w:rPr>
          <w:spacing w:val="-12"/>
        </w:rPr>
        <w:t> </w:t>
      </w:r>
      <w:r>
        <w:rPr/>
        <w:t>ALBERTO</w:t>
      </w:r>
      <w:r>
        <w:rPr>
          <w:spacing w:val="-12"/>
        </w:rPr>
        <w:t> </w:t>
      </w:r>
      <w:r>
        <w:rPr/>
        <w:t>VISSOTTO</w:t>
      </w:r>
      <w:r>
        <w:rPr>
          <w:spacing w:val="-12"/>
        </w:rPr>
        <w:t> </w:t>
      </w:r>
      <w:r>
        <w:rPr/>
        <w:t>JÚNIOR</w:t>
      </w:r>
    </w:p>
    <w:p>
      <w:pPr>
        <w:spacing w:after="0"/>
        <w:jc w:val="center"/>
        <w:sectPr>
          <w:pgSz w:w="11900" w:h="16840"/>
          <w:pgMar w:header="0" w:footer="181" w:top="880" w:bottom="380" w:left="580" w:right="500"/>
        </w:sectPr>
      </w:pPr>
    </w:p>
    <w:p>
      <w:pPr>
        <w:pStyle w:val="BodyText"/>
        <w:spacing w:before="60"/>
        <w:ind w:left="2867" w:right="2954"/>
        <w:jc w:val="center"/>
      </w:pPr>
      <w:r>
        <w:rPr/>
        <w:t>Conselheiro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867" w:right="2947"/>
        <w:jc w:val="center"/>
      </w:pPr>
      <w:r>
        <w:rPr/>
        <w:t>IVO</w:t>
      </w:r>
      <w:r>
        <w:rPr>
          <w:spacing w:val="-10"/>
        </w:rPr>
        <w:t> </w:t>
      </w:r>
      <w:r>
        <w:rPr/>
        <w:t>CORDEIRO</w:t>
      </w:r>
      <w:r>
        <w:rPr>
          <w:spacing w:val="-10"/>
        </w:rPr>
        <w:t> </w:t>
      </w:r>
      <w:r>
        <w:rPr/>
        <w:t>PINHO</w:t>
      </w:r>
      <w:r>
        <w:rPr>
          <w:spacing w:val="-9"/>
        </w:rPr>
        <w:t> </w:t>
      </w:r>
      <w:r>
        <w:rPr/>
        <w:t>TIMBÓ</w:t>
      </w:r>
    </w:p>
    <w:p>
      <w:pPr>
        <w:pStyle w:val="BodyText"/>
        <w:spacing w:before="118"/>
        <w:ind w:left="2867" w:right="2954"/>
        <w:jc w:val="center"/>
      </w:pPr>
      <w:r>
        <w:rPr/>
        <w:t>Conselheiro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867" w:right="2956"/>
        <w:jc w:val="center"/>
      </w:pPr>
      <w:r>
        <w:rPr/>
        <w:t>MAYARA</w:t>
      </w:r>
      <w:r>
        <w:rPr>
          <w:spacing w:val="-12"/>
        </w:rPr>
        <w:t> </w:t>
      </w:r>
      <w:r>
        <w:rPr/>
        <w:t>BRENDA</w:t>
      </w:r>
      <w:r>
        <w:rPr>
          <w:spacing w:val="-11"/>
        </w:rPr>
        <w:t> </w:t>
      </w:r>
      <w:r>
        <w:rPr/>
        <w:t>SOUSA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</w:p>
    <w:p>
      <w:pPr>
        <w:pStyle w:val="BodyText"/>
        <w:spacing w:before="117"/>
        <w:ind w:left="2867" w:right="2951"/>
        <w:jc w:val="center"/>
      </w:pPr>
      <w:r>
        <w:rPr/>
        <w:t>Secretária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group style="position:absolute;margin-left:34.46175pt;margin-top:13.013882pt;width:525.85pt;height:1.2pt;mso-position-horizontal-relative:page;mso-position-vertical-relative:paragraph;z-index:-15728640;mso-wrap-distance-left:0;mso-wrap-distance-right:0" coordorigin="689,260" coordsize="10517,24">
            <v:shape style="position:absolute;left:689;top:260;width:10517;height:12" coordorigin="689,260" coordsize="10517,12" path="m11194,272l689,272,689,260,11206,260,11194,272xe" filled="true" fillcolor="#999999" stroked="false">
              <v:path arrowok="t"/>
              <v:fill type="solid"/>
            </v:shape>
            <v:shape style="position:absolute;left:689;top:272;width:10517;height:12" coordorigin="689,272" coordsize="10517,12" path="m11206,284l689,284,701,272,11206,272,11206,284xe" filled="true" fillcolor="#ededed" stroked="false">
              <v:path arrowok="t"/>
              <v:fill type="solid"/>
            </v:shape>
            <v:shape style="position:absolute;left:689;top:260;width:12;height:24" coordorigin="689,260" coordsize="12,24" path="m689,284l689,260,701,260,701,272,689,284xe" filled="true" fillcolor="#999999" stroked="false">
              <v:path arrowok="t"/>
              <v:fill type="solid"/>
            </v:shape>
            <v:shape style="position:absolute;left:11193;top:260;width:12;height:24" coordorigin="11194,260" coordsize="12,24" path="m11206,284l11194,284,11194,272,11206,260,11206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49" w:lineRule="auto" w:before="97" w:after="51"/>
        <w:ind w:left="1897" w:right="166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12"/>
          <w:sz w:val="21"/>
        </w:rPr>
        <w:t> </w:t>
      </w:r>
      <w:r>
        <w:rPr>
          <w:sz w:val="21"/>
        </w:rPr>
        <w:t>assinado</w:t>
      </w:r>
      <w:r>
        <w:rPr>
          <w:spacing w:val="12"/>
          <w:sz w:val="21"/>
        </w:rPr>
        <w:t> </w:t>
      </w:r>
      <w:r>
        <w:rPr>
          <w:sz w:val="21"/>
        </w:rPr>
        <w:t>eletronicamente</w:t>
      </w:r>
      <w:r>
        <w:rPr>
          <w:spacing w:val="12"/>
          <w:sz w:val="21"/>
        </w:rPr>
        <w:t> </w:t>
      </w:r>
      <w:r>
        <w:rPr>
          <w:sz w:val="21"/>
        </w:rPr>
        <w:t>por</w:t>
      </w:r>
      <w:r>
        <w:rPr>
          <w:spacing w:val="14"/>
          <w:sz w:val="21"/>
        </w:rPr>
        <w:t> </w:t>
      </w:r>
      <w:r>
        <w:rPr>
          <w:b/>
          <w:sz w:val="21"/>
        </w:rPr>
        <w:t>Ivo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Cordeiro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Pinho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Timbó</w:t>
      </w:r>
      <w:r>
        <w:rPr>
          <w:b/>
          <w:spacing w:val="-30"/>
          <w:sz w:val="21"/>
        </w:rPr>
        <w:t> </w:t>
      </w:r>
      <w:r>
        <w:rPr>
          <w:sz w:val="21"/>
        </w:rPr>
        <w:t>,</w:t>
      </w:r>
      <w:r>
        <w:rPr>
          <w:spacing w:val="27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12"/>
          <w:sz w:val="21"/>
        </w:rPr>
        <w:t> </w:t>
      </w:r>
      <w:r>
        <w:rPr>
          <w:sz w:val="21"/>
        </w:rPr>
        <w:t>em</w:t>
      </w:r>
      <w:r>
        <w:rPr>
          <w:spacing w:val="12"/>
          <w:sz w:val="21"/>
        </w:rPr>
        <w:t> </w:t>
      </w:r>
      <w:r>
        <w:rPr>
          <w:sz w:val="21"/>
        </w:rPr>
        <w:t>01/11/2023,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6"/>
          <w:sz w:val="21"/>
        </w:rPr>
        <w:t> </w:t>
      </w:r>
      <w:r>
        <w:rPr>
          <w:sz w:val="21"/>
        </w:rPr>
        <w:t>08:47,</w:t>
      </w:r>
      <w:r>
        <w:rPr>
          <w:spacing w:val="6"/>
          <w:sz w:val="21"/>
        </w:rPr>
        <w:t> </w:t>
      </w:r>
      <w:r>
        <w:rPr>
          <w:sz w:val="21"/>
        </w:rPr>
        <w:t>conforme</w:t>
      </w:r>
      <w:r>
        <w:rPr>
          <w:spacing w:val="6"/>
          <w:sz w:val="21"/>
        </w:rPr>
        <w:t> </w:t>
      </w:r>
      <w:r>
        <w:rPr>
          <w:sz w:val="21"/>
        </w:rPr>
        <w:t>horário</w:t>
      </w:r>
      <w:r>
        <w:rPr>
          <w:spacing w:val="6"/>
          <w:sz w:val="21"/>
        </w:rPr>
        <w:t> </w:t>
      </w:r>
      <w:r>
        <w:rPr>
          <w:sz w:val="21"/>
        </w:rPr>
        <w:t>oficial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Brasília,</w:t>
      </w:r>
      <w:r>
        <w:rPr>
          <w:spacing w:val="6"/>
          <w:sz w:val="21"/>
        </w:rPr>
        <w:t> </w:t>
      </w:r>
      <w:r>
        <w:rPr>
          <w:sz w:val="21"/>
        </w:rPr>
        <w:t>com</w:t>
      </w:r>
      <w:r>
        <w:rPr>
          <w:spacing w:val="6"/>
          <w:sz w:val="21"/>
        </w:rPr>
        <w:t> </w:t>
      </w:r>
      <w:r>
        <w:rPr>
          <w:sz w:val="21"/>
        </w:rPr>
        <w:t>fundamento</w:t>
      </w:r>
      <w:r>
        <w:rPr>
          <w:spacing w:val="7"/>
          <w:sz w:val="21"/>
        </w:rPr>
        <w:t> </w:t>
      </w:r>
      <w:r>
        <w:rPr>
          <w:sz w:val="21"/>
        </w:rPr>
        <w:t>no</w:t>
      </w:r>
      <w:r>
        <w:rPr>
          <w:spacing w:val="6"/>
          <w:sz w:val="21"/>
        </w:rPr>
        <w:t> </w:t>
      </w:r>
      <w:r>
        <w:rPr>
          <w:sz w:val="21"/>
        </w:rPr>
        <w:t>art.</w:t>
      </w:r>
      <w:r>
        <w:rPr>
          <w:spacing w:val="6"/>
          <w:sz w:val="21"/>
        </w:rPr>
        <w:t> </w:t>
      </w:r>
      <w:r>
        <w:rPr>
          <w:sz w:val="21"/>
        </w:rPr>
        <w:t>3°,</w:t>
      </w:r>
      <w:r>
        <w:rPr>
          <w:spacing w:val="6"/>
          <w:sz w:val="21"/>
        </w:rPr>
        <w:t> </w:t>
      </w:r>
      <w:r>
        <w:rPr>
          <w:sz w:val="21"/>
        </w:rPr>
        <w:t>inciso</w:t>
      </w:r>
      <w:r>
        <w:rPr>
          <w:spacing w:val="6"/>
          <w:sz w:val="21"/>
        </w:rPr>
        <w:t> </w:t>
      </w:r>
      <w:r>
        <w:rPr>
          <w:sz w:val="21"/>
        </w:rPr>
        <w:t>V,</w:t>
      </w:r>
      <w:r>
        <w:rPr>
          <w:spacing w:val="6"/>
          <w:sz w:val="21"/>
        </w:rPr>
        <w:t> </w:t>
      </w:r>
      <w:r>
        <w:rPr>
          <w:sz w:val="21"/>
        </w:rPr>
        <w:t>da</w:t>
      </w:r>
      <w:r>
        <w:rPr>
          <w:spacing w:val="6"/>
          <w:sz w:val="21"/>
        </w:rPr>
        <w:t> </w:t>
      </w:r>
      <w:r>
        <w:rPr>
          <w:sz w:val="21"/>
        </w:rPr>
        <w:t>Portaria</w:t>
      </w:r>
      <w:r>
        <w:rPr>
          <w:spacing w:val="6"/>
          <w:sz w:val="21"/>
        </w:rPr>
        <w:t> </w:t>
      </w:r>
      <w:r>
        <w:rPr>
          <w:sz w:val="21"/>
        </w:rPr>
        <w:t>nº</w:t>
      </w:r>
      <w:r>
        <w:rPr>
          <w:spacing w:val="1"/>
          <w:sz w:val="21"/>
        </w:rPr>
        <w:t> </w:t>
      </w:r>
      <w:r>
        <w:rPr>
          <w:sz w:val="21"/>
        </w:rPr>
        <w:t>446/2015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6"/>
        <w:ind w:left="1897" w:right="166" w:firstLine="0"/>
        <w:jc w:val="left"/>
        <w:rPr>
          <w:sz w:val="21"/>
        </w:rPr>
      </w:pPr>
      <w:r>
        <w:rPr/>
        <w:pict>
          <v:group style="position:absolute;margin-left:34.46175pt;margin-top:46.507683pt;width:525.85pt;height:1.2pt;mso-position-horizontal-relative:page;mso-position-vertical-relative:paragraph;z-index:-15727616;mso-wrap-distance-left:0;mso-wrap-distance-right:0" coordorigin="689,930" coordsize="10517,24">
            <v:shape style="position:absolute;left:689;top:930;width:10517;height:12" coordorigin="689,930" coordsize="10517,12" path="m11194,942l689,942,689,930,11206,930,11194,942xe" filled="true" fillcolor="#999999" stroked="false">
              <v:path arrowok="t"/>
              <v:fill type="solid"/>
            </v:shape>
            <v:shape style="position:absolute;left:689;top:942;width:10517;height:12" coordorigin="689,942" coordsize="10517,12" path="m11206,954l689,954,701,942,11206,942,11206,954xe" filled="true" fillcolor="#ededed" stroked="false">
              <v:path arrowok="t"/>
              <v:fill type="solid"/>
            </v:shape>
            <v:shape style="position:absolute;left:689;top:930;width:12;height:24" coordorigin="689,930" coordsize="12,24" path="m689,954l689,930,701,930,701,942,689,954xe" filled="true" fillcolor="#999999" stroked="false">
              <v:path arrowok="t"/>
              <v:fill type="solid"/>
            </v:shape>
            <v:shape style="position:absolute;left:11193;top:930;width:12;height:24" coordorigin="11194,930" coordsize="12,24" path="m11206,954l11194,954,11194,942,11206,930,11206,95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-545066</wp:posOffset>
            </wp:positionV>
            <wp:extent cx="1082713" cy="4694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60647</wp:posOffset>
            </wp:positionV>
            <wp:extent cx="1082713" cy="469428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666361</wp:posOffset>
            </wp:positionV>
            <wp:extent cx="1082713" cy="469428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Lucas Alberto Vissotto Júnior 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 em</w:t>
      </w:r>
      <w:r>
        <w:rPr>
          <w:spacing w:val="1"/>
          <w:sz w:val="21"/>
        </w:rPr>
        <w:t> </w:t>
      </w:r>
      <w:r>
        <w:rPr>
          <w:sz w:val="21"/>
        </w:rPr>
        <w:t>07/11/2023,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12:30,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spacing w:line="249" w:lineRule="auto" w:before="97" w:after="51"/>
        <w:ind w:left="1897" w:right="166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8"/>
          <w:sz w:val="21"/>
        </w:rPr>
        <w:t> </w:t>
      </w:r>
      <w:r>
        <w:rPr>
          <w:sz w:val="21"/>
        </w:rPr>
        <w:t>assinado</w:t>
      </w:r>
      <w:r>
        <w:rPr>
          <w:spacing w:val="8"/>
          <w:sz w:val="21"/>
        </w:rPr>
        <w:t> </w:t>
      </w:r>
      <w:r>
        <w:rPr>
          <w:sz w:val="21"/>
        </w:rPr>
        <w:t>eletronicamente</w:t>
      </w:r>
      <w:r>
        <w:rPr>
          <w:spacing w:val="8"/>
          <w:sz w:val="21"/>
        </w:rPr>
        <w:t> </w:t>
      </w:r>
      <w:r>
        <w:rPr>
          <w:sz w:val="21"/>
        </w:rPr>
        <w:t>por</w:t>
      </w:r>
      <w:r>
        <w:rPr>
          <w:spacing w:val="10"/>
          <w:sz w:val="21"/>
        </w:rPr>
        <w:t> </w:t>
      </w:r>
      <w:r>
        <w:rPr>
          <w:b/>
          <w:sz w:val="21"/>
        </w:rPr>
        <w:t>Rita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Cássia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Vandanezi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Munck</w:t>
      </w:r>
      <w:r>
        <w:rPr>
          <w:b/>
          <w:spacing w:val="-25"/>
          <w:sz w:val="21"/>
        </w:rPr>
        <w:t> </w:t>
      </w:r>
      <w:r>
        <w:rPr>
          <w:sz w:val="21"/>
        </w:rPr>
        <w:t>,</w:t>
      </w:r>
      <w:r>
        <w:rPr>
          <w:spacing w:val="22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8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08/11/2023,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11:22,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6"/>
        <w:ind w:left="1897" w:right="306" w:firstLine="0"/>
        <w:jc w:val="left"/>
        <w:rPr>
          <w:sz w:val="21"/>
        </w:rPr>
      </w:pPr>
      <w:r>
        <w:rPr/>
        <w:pict>
          <v:group style="position:absolute;margin-left:34.46175pt;margin-top:46.507652pt;width:525.85pt;height:1.2pt;mso-position-horizontal-relative:page;mso-position-vertical-relative:paragraph;z-index:-15726592;mso-wrap-distance-left:0;mso-wrap-distance-right:0" coordorigin="689,930" coordsize="10517,24">
            <v:shape style="position:absolute;left:689;top:930;width:10517;height:12" coordorigin="689,930" coordsize="10517,12" path="m11194,942l689,942,689,930,11206,930,11194,942xe" filled="true" fillcolor="#999999" stroked="false">
              <v:path arrowok="t"/>
              <v:fill type="solid"/>
            </v:shape>
            <v:shape style="position:absolute;left:689;top:942;width:10517;height:12" coordorigin="689,942" coordsize="10517,12" path="m11206,954l689,954,701,942,11206,942,11206,954xe" filled="true" fillcolor="#ededed" stroked="false">
              <v:path arrowok="t"/>
              <v:fill type="solid"/>
            </v:shape>
            <v:shape style="position:absolute;left:689;top:930;width:12;height:24" coordorigin="689,930" coordsize="12,24" path="m689,954l689,930,701,930,701,942,689,954xe" filled="true" fillcolor="#999999" stroked="false">
              <v:path arrowok="t"/>
              <v:fill type="solid"/>
            </v:shape>
            <v:shape style="position:absolute;left:11193;top:930;width:12;height:24" coordorigin="11194,930" coordsize="12,24" path="m11206,954l11194,954,11194,942,11206,930,11206,95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60647</wp:posOffset>
            </wp:positionV>
            <wp:extent cx="1082713" cy="469428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10"/>
          <w:sz w:val="21"/>
        </w:rPr>
        <w:t> </w:t>
      </w:r>
      <w:r>
        <w:rPr>
          <w:sz w:val="21"/>
        </w:rPr>
        <w:t>assinado</w:t>
      </w:r>
      <w:r>
        <w:rPr>
          <w:spacing w:val="10"/>
          <w:sz w:val="21"/>
        </w:rPr>
        <w:t> </w:t>
      </w:r>
      <w:r>
        <w:rPr>
          <w:sz w:val="21"/>
        </w:rPr>
        <w:t>eletronicamente</w:t>
      </w:r>
      <w:r>
        <w:rPr>
          <w:spacing w:val="11"/>
          <w:sz w:val="21"/>
        </w:rPr>
        <w:t> </w:t>
      </w:r>
      <w:r>
        <w:rPr>
          <w:sz w:val="21"/>
        </w:rPr>
        <w:t>por</w:t>
      </w:r>
      <w:r>
        <w:rPr>
          <w:spacing w:val="12"/>
          <w:sz w:val="21"/>
        </w:rPr>
        <w:t> </w:t>
      </w:r>
      <w:r>
        <w:rPr>
          <w:b/>
          <w:sz w:val="21"/>
        </w:rPr>
        <w:t>Mayara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Brenda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Sousa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Nascimento</w:t>
      </w:r>
      <w:r>
        <w:rPr>
          <w:b/>
          <w:spacing w:val="-23"/>
          <w:sz w:val="21"/>
        </w:rPr>
        <w:t> </w:t>
      </w:r>
      <w:r>
        <w:rPr>
          <w:sz w:val="21"/>
        </w:rPr>
        <w:t>,</w:t>
      </w:r>
      <w:r>
        <w:rPr>
          <w:spacing w:val="25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9"/>
          <w:sz w:val="21"/>
        </w:rPr>
        <w:t> </w:t>
      </w:r>
      <w:r>
        <w:rPr>
          <w:sz w:val="21"/>
        </w:rPr>
        <w:t>08/11/2023,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11:39,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-50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Portaria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before="5"/>
        <w:rPr>
          <w:sz w:val="9"/>
        </w:rPr>
      </w:pPr>
    </w:p>
    <w:p>
      <w:pPr>
        <w:spacing w:line="249" w:lineRule="auto" w:before="95"/>
        <w:ind w:left="1468" w:right="166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-8339</wp:posOffset>
            </wp:positionV>
            <wp:extent cx="772461" cy="772461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</w:t>
      </w:r>
      <w:r>
        <w:rPr>
          <w:spacing w:val="2"/>
          <w:sz w:val="21"/>
        </w:rPr>
        <w:t> </w:t>
      </w:r>
      <w:r>
        <w:rPr>
          <w:sz w:val="21"/>
        </w:rPr>
        <w:t>deste</w:t>
      </w:r>
      <w:r>
        <w:rPr>
          <w:spacing w:val="2"/>
          <w:sz w:val="21"/>
        </w:rPr>
        <w:t> </w:t>
      </w:r>
      <w:r>
        <w:rPr>
          <w:sz w:val="21"/>
        </w:rPr>
        <w:t>documento</w:t>
      </w:r>
      <w:r>
        <w:rPr>
          <w:spacing w:val="2"/>
          <w:sz w:val="21"/>
        </w:rPr>
        <w:t> </w:t>
      </w:r>
      <w:r>
        <w:rPr>
          <w:sz w:val="21"/>
        </w:rPr>
        <w:t>pode</w:t>
      </w:r>
      <w:r>
        <w:rPr>
          <w:spacing w:val="2"/>
          <w:sz w:val="21"/>
        </w:rPr>
        <w:t> </w:t>
      </w:r>
      <w:r>
        <w:rPr>
          <w:sz w:val="21"/>
        </w:rPr>
        <w:t>ser</w:t>
      </w:r>
      <w:r>
        <w:rPr>
          <w:spacing w:val="2"/>
          <w:sz w:val="21"/>
        </w:rPr>
        <w:t> </w:t>
      </w:r>
      <w:r>
        <w:rPr>
          <w:sz w:val="21"/>
        </w:rPr>
        <w:t>conferida</w:t>
      </w:r>
      <w:r>
        <w:rPr>
          <w:spacing w:val="2"/>
          <w:sz w:val="21"/>
        </w:rPr>
        <w:t> </w:t>
      </w:r>
      <w:r>
        <w:rPr>
          <w:sz w:val="21"/>
        </w:rPr>
        <w:t>no</w:t>
      </w:r>
      <w:r>
        <w:rPr>
          <w:spacing w:val="2"/>
          <w:sz w:val="21"/>
        </w:rPr>
        <w:t> </w:t>
      </w:r>
      <w:r>
        <w:rPr>
          <w:sz w:val="21"/>
        </w:rPr>
        <w:t>site</w:t>
      </w:r>
      <w:r>
        <w:rPr>
          <w:spacing w:val="1"/>
          <w:sz w:val="21"/>
        </w:rPr>
        <w:t> </w:t>
      </w:r>
      <w:r>
        <w:rPr>
          <w:sz w:val="21"/>
        </w:rPr>
        <w:t>https://super.transportes.gov.br/sei/controlador_externo.php?</w:t>
      </w:r>
      <w:r>
        <w:rPr>
          <w:spacing w:val="1"/>
          <w:sz w:val="21"/>
        </w:rPr>
        <w:t> </w:t>
      </w:r>
      <w:r>
        <w:rPr>
          <w:sz w:val="21"/>
        </w:rPr>
        <w:t>acao=documento_conferir&amp;acao_origem=documento_conferir&amp;lang=pt_BR&amp;id_orgao_acesso_externo=0,</w:t>
      </w:r>
      <w:r>
        <w:rPr>
          <w:spacing w:val="1"/>
          <w:sz w:val="21"/>
        </w:rPr>
        <w:t> </w:t>
      </w:r>
      <w:r>
        <w:rPr>
          <w:sz w:val="21"/>
        </w:rPr>
        <w:t>informando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2"/>
          <w:sz w:val="21"/>
        </w:rPr>
        <w:t> </w:t>
      </w:r>
      <w:r>
        <w:rPr>
          <w:sz w:val="21"/>
        </w:rPr>
        <w:t>código</w:t>
      </w:r>
      <w:r>
        <w:rPr>
          <w:spacing w:val="3"/>
          <w:sz w:val="21"/>
        </w:rPr>
        <w:t> </w:t>
      </w:r>
      <w:r>
        <w:rPr>
          <w:sz w:val="21"/>
        </w:rPr>
        <w:t>verificador</w:t>
      </w:r>
      <w:r>
        <w:rPr>
          <w:spacing w:val="3"/>
          <w:sz w:val="21"/>
        </w:rPr>
        <w:t> </w:t>
      </w:r>
      <w:r>
        <w:rPr>
          <w:b/>
          <w:sz w:val="21"/>
        </w:rPr>
        <w:t>7704126</w:t>
      </w:r>
      <w:r>
        <w:rPr>
          <w:b/>
          <w:spacing w:val="3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3"/>
          <w:sz w:val="21"/>
        </w:rPr>
        <w:t> </w:t>
      </w:r>
      <w:r>
        <w:rPr>
          <w:sz w:val="21"/>
        </w:rPr>
        <w:t>código</w:t>
      </w:r>
      <w:r>
        <w:rPr>
          <w:spacing w:val="2"/>
          <w:sz w:val="21"/>
        </w:rPr>
        <w:t> </w:t>
      </w:r>
      <w:r>
        <w:rPr>
          <w:sz w:val="21"/>
        </w:rPr>
        <w:t>CRC</w:t>
      </w:r>
      <w:r>
        <w:rPr>
          <w:spacing w:val="33"/>
          <w:sz w:val="21"/>
        </w:rPr>
        <w:t> </w:t>
      </w:r>
      <w:r>
        <w:rPr>
          <w:b/>
          <w:sz w:val="21"/>
        </w:rPr>
        <w:t>AC4E9920</w:t>
      </w:r>
      <w:r>
        <w:rPr>
          <w:sz w:val="21"/>
        </w:rPr>
        <w:t>.</w:t>
      </w: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35.057926pt;margin-top:9.092551pt;width:524.65pt;height:1.2pt;mso-position-horizontal-relative:page;mso-position-vertical-relative:paragraph;z-index:-15726080;mso-wrap-distance-left:0;mso-wrap-distance-right:0" coordorigin="701,182" coordsize="10493,24">
            <v:shape style="position:absolute;left:701;top:181;width:10493;height:12" coordorigin="701,182" coordsize="10493,12" path="m11182,194l701,194,701,182,11194,182,11182,194xe" filled="true" fillcolor="#999999" stroked="false">
              <v:path arrowok="t"/>
              <v:fill type="solid"/>
            </v:shape>
            <v:shape style="position:absolute;left:701;top:193;width:10493;height:12" coordorigin="701,194" coordsize="10493,12" path="m11194,206l701,206,713,194,11194,194,11194,206xe" filled="true" fillcolor="#ededed" stroked="false">
              <v:path arrowok="t"/>
              <v:fill type="solid"/>
            </v:shape>
            <v:shape style="position:absolute;left:701;top:181;width:12;height:24" coordorigin="701,182" coordsize="12,24" path="m701,206l701,182,713,182,713,194,701,206xe" filled="true" fillcolor="#999999" stroked="false">
              <v:path arrowok="t"/>
              <v:fill type="solid"/>
            </v:shape>
            <v:shape style="position:absolute;left:11181;top:181;width:12;height:24" coordorigin="11182,182" coordsize="12,24" path="m11194,206l11182,206,11182,194,11194,182,11194,206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5.654102pt;margin-top:28.170313pt;width:523.4500pt;height:24.35pt;mso-position-horizontal-relative:page;mso-position-vertical-relative:paragraph;z-index:-15725568;mso-wrap-distance-left:0;mso-wrap-distance-right:0" coordorigin="713,563" coordsize="10469,487">
            <v:shape style="position:absolute;left:713;top:563;width:10469;height:36" coordorigin="713,563" coordsize="10469,36" path="m11182,587l713,587,713,599,11182,599,11182,587xm11182,563l713,563,713,575,11182,575,11182,563xe" filled="true" fillcolor="#333333" stroked="false">
              <v:path arrowok="t"/>
              <v:fill type="solid"/>
            </v:shape>
            <v:shape style="position:absolute;left:742;top:652;width:3658;height:398" type="#_x0000_t75" stroked="false">
              <v:imagedata r:id="rId9" o:title=""/>
            </v:shape>
            <v:shape style="position:absolute;left:9411;top:652;width:1727;height:398" type="#_x0000_t75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2"/>
        <w:rPr>
          <w:sz w:val="25"/>
        </w:rPr>
      </w:pPr>
    </w:p>
    <w:p>
      <w:pPr>
        <w:tabs>
          <w:tab w:pos="9469" w:val="left" w:leader="none"/>
        </w:tabs>
        <w:spacing w:before="32"/>
        <w:ind w:left="133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10"/>
          <w:sz w:val="18"/>
        </w:rPr>
        <w:t> </w:t>
      </w:r>
      <w:r>
        <w:rPr>
          <w:sz w:val="18"/>
        </w:rPr>
        <w:t>Processo</w:t>
      </w:r>
      <w:r>
        <w:rPr>
          <w:spacing w:val="-8"/>
          <w:sz w:val="18"/>
        </w:rPr>
        <w:t> </w:t>
      </w:r>
      <w:r>
        <w:rPr>
          <w:sz w:val="18"/>
        </w:rPr>
        <w:t>nº</w:t>
      </w:r>
      <w:r>
        <w:rPr>
          <w:spacing w:val="-8"/>
          <w:sz w:val="18"/>
        </w:rPr>
        <w:t> </w:t>
      </w:r>
      <w:r>
        <w:rPr>
          <w:sz w:val="18"/>
        </w:rPr>
        <w:t>50900.000128/2021-31</w:t>
        <w:tab/>
        <w:t>SEI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7704126</w:t>
      </w:r>
    </w:p>
    <w:p>
      <w:pPr>
        <w:pStyle w:val="BodyText"/>
        <w:spacing w:before="5"/>
        <w:rPr>
          <w:sz w:val="23"/>
        </w:rPr>
      </w:pPr>
    </w:p>
    <w:p>
      <w:pPr>
        <w:spacing w:line="249" w:lineRule="auto" w:before="0"/>
        <w:ind w:left="133" w:right="614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7"/>
          <w:sz w:val="18"/>
        </w:rPr>
        <w:t> </w:t>
      </w:r>
      <w:r>
        <w:rPr>
          <w:sz w:val="18"/>
        </w:rPr>
        <w:t>Amigos</w:t>
      </w:r>
      <w:r>
        <w:rPr>
          <w:spacing w:val="-7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Marinha,</w:t>
      </w:r>
      <w:r>
        <w:rPr>
          <w:spacing w:val="-7"/>
          <w:sz w:val="18"/>
        </w:rPr>
        <w:t> </w:t>
      </w:r>
      <w:r>
        <w:rPr>
          <w:sz w:val="18"/>
        </w:rPr>
        <w:t>S/N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Mucuripe</w:t>
      </w:r>
      <w:r>
        <w:rPr>
          <w:spacing w:val="-42"/>
          <w:sz w:val="18"/>
        </w:rPr>
        <w:t> </w:t>
      </w:r>
      <w:r>
        <w:rPr>
          <w:sz w:val="18"/>
        </w:rPr>
        <w:t>Fortaleza/CE,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60.180-422</w:t>
      </w:r>
    </w:p>
    <w:p>
      <w:pPr>
        <w:spacing w:line="206" w:lineRule="exact" w:before="0"/>
        <w:ind w:left="133" w:right="0" w:firstLine="0"/>
        <w:jc w:val="left"/>
        <w:rPr>
          <w:sz w:val="18"/>
        </w:rPr>
      </w:pPr>
      <w:r>
        <w:rPr>
          <w:spacing w:val="-1"/>
          <w:sz w:val="18"/>
        </w:rPr>
        <w:t>Telefone: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8532668856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hyperlink r:id="rId11">
        <w:r>
          <w:rPr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8.899994pt;margin-top:821.947266pt;width:119.35pt;height:13.2pt;mso-position-horizontal-relative:page;mso-position-vertical-relative:page;z-index:-1586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Ata de Reunião (7704126)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214447pt;margin-top:821.947266pt;width:156.950pt;height:13.2pt;mso-position-horizontal-relative:page;mso-position-vertical-relative:page;z-index:-15862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50900.000128/2021-31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23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" w:hanging="40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8" w:hanging="63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0" w:hanging="6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0" w:hanging="6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0" w:hanging="6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0" w:hanging="6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6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0" w:hanging="6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2"/>
      <w:ind w:left="586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867" w:right="2956"/>
      <w:jc w:val="center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12"/>
      <w:ind w:left="586" w:hanging="3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2023-11-08T14:52:19Z</dcterms:created>
  <dcterms:modified xsi:type="dcterms:W3CDTF">2023-11-08T14:52:19Z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2023-11-08T00:00:00Z</vt:filetime>
  </property>
</Properties>
</file>