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986"/>
        <w:rPr>
          <w:sz w:val="20"/>
        </w:rPr>
      </w:pPr>
      <w:bookmarkStart w:name="Portaria 212 (10342216)" w:id="1"/>
      <w:bookmarkEnd w:id="1"/>
      <w:r>
        <w:rPr/>
      </w:r>
      <w:r>
        <w:rPr>
          <w:sz w:val="20"/>
        </w:rPr>
        <w:drawing>
          <wp:inline distT="0" distB="0" distL="0" distR="0">
            <wp:extent cx="1688190" cy="1074991"/>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688190" cy="1074991"/>
                    </a:xfrm>
                    <a:prstGeom prst="rect">
                      <a:avLst/>
                    </a:prstGeom>
                  </pic:spPr>
                </pic:pic>
              </a:graphicData>
            </a:graphic>
          </wp:inline>
        </w:drawing>
      </w:r>
      <w:r>
        <w:rPr>
          <w:sz w:val="20"/>
        </w:rPr>
      </w:r>
    </w:p>
    <w:p>
      <w:pPr>
        <w:pStyle w:val="BodyText"/>
        <w:spacing w:before="16"/>
        <w:rPr>
          <w:sz w:val="26"/>
        </w:rPr>
      </w:pPr>
    </w:p>
    <w:p>
      <w:pPr>
        <w:pStyle w:val="Title"/>
      </w:pPr>
      <w:r>
        <w:rPr/>
        <w:t>COMPANHIA</w:t>
      </w:r>
      <w:r>
        <w:rPr>
          <w:spacing w:val="-7"/>
        </w:rPr>
        <w:t> </w:t>
      </w:r>
      <w:r>
        <w:rPr/>
        <w:t>DOCAS</w:t>
      </w:r>
      <w:r>
        <w:rPr>
          <w:spacing w:val="-4"/>
        </w:rPr>
        <w:t> </w:t>
      </w:r>
      <w:r>
        <w:rPr/>
        <w:t>DO</w:t>
      </w:r>
      <w:r>
        <w:rPr>
          <w:spacing w:val="-4"/>
        </w:rPr>
        <w:t> </w:t>
      </w:r>
      <w:r>
        <w:rPr>
          <w:spacing w:val="-2"/>
        </w:rPr>
        <w:t>CEARÁ</w:t>
      </w:r>
    </w:p>
    <w:p>
      <w:pPr>
        <w:pStyle w:val="BodyText"/>
        <w:rPr>
          <w:b/>
          <w:sz w:val="26"/>
        </w:rPr>
      </w:pPr>
    </w:p>
    <w:p>
      <w:pPr>
        <w:pStyle w:val="BodyText"/>
        <w:spacing w:before="199"/>
        <w:rPr>
          <w:b/>
          <w:sz w:val="26"/>
        </w:rPr>
      </w:pPr>
    </w:p>
    <w:p>
      <w:pPr>
        <w:spacing w:before="1"/>
        <w:ind w:left="12" w:right="13" w:firstLine="0"/>
        <w:jc w:val="center"/>
        <w:rPr>
          <w:sz w:val="26"/>
        </w:rPr>
      </w:pPr>
      <w:r>
        <w:rPr>
          <w:sz w:val="26"/>
        </w:rPr>
        <w:t>PORTARIA</w:t>
      </w:r>
      <w:r>
        <w:rPr>
          <w:spacing w:val="-5"/>
          <w:sz w:val="26"/>
        </w:rPr>
        <w:t> </w:t>
      </w:r>
      <w:r>
        <w:rPr>
          <w:sz w:val="26"/>
        </w:rPr>
        <w:t>Nº</w:t>
      </w:r>
      <w:r>
        <w:rPr>
          <w:spacing w:val="-2"/>
          <w:sz w:val="26"/>
        </w:rPr>
        <w:t> </w:t>
      </w:r>
      <w:r>
        <w:rPr>
          <w:sz w:val="26"/>
        </w:rPr>
        <w:t>212,</w:t>
      </w:r>
      <w:r>
        <w:rPr>
          <w:spacing w:val="-2"/>
          <w:sz w:val="26"/>
        </w:rPr>
        <w:t> </w:t>
      </w:r>
      <w:r>
        <w:rPr>
          <w:sz w:val="26"/>
        </w:rPr>
        <w:t>DE</w:t>
      </w:r>
      <w:r>
        <w:rPr>
          <w:spacing w:val="-2"/>
          <w:sz w:val="26"/>
        </w:rPr>
        <w:t> </w:t>
      </w:r>
      <w:r>
        <w:rPr>
          <w:sz w:val="26"/>
        </w:rPr>
        <w:t>02</w:t>
      </w:r>
      <w:r>
        <w:rPr>
          <w:spacing w:val="-2"/>
          <w:sz w:val="26"/>
        </w:rPr>
        <w:t> </w:t>
      </w:r>
      <w:r>
        <w:rPr>
          <w:sz w:val="26"/>
        </w:rPr>
        <w:t>DE</w:t>
      </w:r>
      <w:r>
        <w:rPr>
          <w:spacing w:val="-2"/>
          <w:sz w:val="26"/>
        </w:rPr>
        <w:t> </w:t>
      </w:r>
      <w:r>
        <w:rPr>
          <w:sz w:val="26"/>
        </w:rPr>
        <w:t>OUTUBRO</w:t>
      </w:r>
      <w:r>
        <w:rPr>
          <w:spacing w:val="-2"/>
          <w:sz w:val="26"/>
        </w:rPr>
        <w:t> </w:t>
      </w:r>
      <w:r>
        <w:rPr>
          <w:sz w:val="26"/>
        </w:rPr>
        <w:t>DE</w:t>
      </w:r>
      <w:r>
        <w:rPr>
          <w:spacing w:val="-2"/>
          <w:sz w:val="26"/>
        </w:rPr>
        <w:t> </w:t>
      </w:r>
      <w:r>
        <w:rPr>
          <w:spacing w:val="-4"/>
          <w:sz w:val="26"/>
        </w:rPr>
        <w:t>2025</w:t>
      </w:r>
    </w:p>
    <w:p>
      <w:pPr>
        <w:spacing w:before="244"/>
        <w:ind w:left="242" w:right="240" w:firstLine="0"/>
        <w:jc w:val="both"/>
        <w:rPr>
          <w:sz w:val="24"/>
        </w:rPr>
      </w:pPr>
      <w:r>
        <w:rPr>
          <w:sz w:val="24"/>
        </w:rPr>
        <w:t>O</w:t>
      </w:r>
      <w:r>
        <w:rPr>
          <w:spacing w:val="-2"/>
          <w:sz w:val="24"/>
        </w:rPr>
        <w:t> </w:t>
      </w:r>
      <w:r>
        <w:rPr>
          <w:b/>
          <w:sz w:val="24"/>
        </w:rPr>
        <w:t>DIRETOR-PRESIDENTE DA</w:t>
      </w:r>
      <w:r>
        <w:rPr>
          <w:b/>
          <w:spacing w:val="-9"/>
          <w:sz w:val="24"/>
        </w:rPr>
        <w:t> </w:t>
      </w:r>
      <w:r>
        <w:rPr>
          <w:b/>
          <w:sz w:val="24"/>
        </w:rPr>
        <w:t>COMPANHIA</w:t>
      </w:r>
      <w:r>
        <w:rPr>
          <w:b/>
          <w:spacing w:val="-9"/>
          <w:sz w:val="24"/>
        </w:rPr>
        <w:t> </w:t>
      </w:r>
      <w:r>
        <w:rPr>
          <w:b/>
          <w:sz w:val="24"/>
        </w:rPr>
        <w:t>DOCAS DO CEARÁ,</w:t>
      </w:r>
      <w:r>
        <w:rPr>
          <w:b/>
          <w:spacing w:val="37"/>
          <w:sz w:val="24"/>
        </w:rPr>
        <w:t> </w:t>
      </w:r>
      <w:r>
        <w:rPr>
          <w:sz w:val="24"/>
        </w:rPr>
        <w:t>no uso das atribuições que lhe confere o inciso XV, do Art. 75, do Estatuto Social da Empresa;</w:t>
      </w:r>
    </w:p>
    <w:p>
      <w:pPr>
        <w:pStyle w:val="BodyText"/>
        <w:spacing w:before="233"/>
      </w:pPr>
    </w:p>
    <w:p>
      <w:pPr>
        <w:pStyle w:val="Heading1"/>
        <w:ind w:left="22"/>
      </w:pPr>
      <w:r>
        <w:rPr/>
        <w:t>R</w:t>
      </w:r>
      <w:r>
        <w:rPr>
          <w:spacing w:val="-3"/>
        </w:rPr>
        <w:t> </w:t>
      </w:r>
      <w:r>
        <w:rPr/>
        <w:t>E</w:t>
      </w:r>
      <w:r>
        <w:rPr>
          <w:spacing w:val="-3"/>
        </w:rPr>
        <w:t> </w:t>
      </w:r>
      <w:r>
        <w:rPr/>
        <w:t>S</w:t>
      </w:r>
      <w:r>
        <w:rPr>
          <w:spacing w:val="-2"/>
        </w:rPr>
        <w:t> </w:t>
      </w:r>
      <w:r>
        <w:rPr/>
        <w:t>O</w:t>
      </w:r>
      <w:r>
        <w:rPr>
          <w:spacing w:val="-3"/>
        </w:rPr>
        <w:t> </w:t>
      </w:r>
      <w:r>
        <w:rPr/>
        <w:t>L</w:t>
      </w:r>
      <w:r>
        <w:rPr>
          <w:spacing w:val="-3"/>
        </w:rPr>
        <w:t> </w:t>
      </w:r>
      <w:r>
        <w:rPr/>
        <w:t>V</w:t>
      </w:r>
      <w:r>
        <w:rPr>
          <w:spacing w:val="-2"/>
        </w:rPr>
        <w:t> </w:t>
      </w:r>
      <w:r>
        <w:rPr>
          <w:spacing w:val="-5"/>
        </w:rPr>
        <w:t>E:</w:t>
      </w:r>
    </w:p>
    <w:p>
      <w:pPr>
        <w:pStyle w:val="BodyText"/>
        <w:spacing w:before="235"/>
        <w:rPr>
          <w:b/>
        </w:rPr>
      </w:pPr>
    </w:p>
    <w:p>
      <w:pPr>
        <w:spacing w:before="0"/>
        <w:ind w:left="242" w:right="242" w:firstLine="0"/>
        <w:jc w:val="both"/>
        <w:rPr>
          <w:sz w:val="24"/>
        </w:rPr>
      </w:pPr>
      <w:r>
        <w:rPr>
          <w:b/>
          <w:sz w:val="24"/>
        </w:rPr>
        <w:t>Art.</w:t>
      </w:r>
      <w:r>
        <w:rPr>
          <w:b/>
          <w:spacing w:val="40"/>
          <w:sz w:val="24"/>
        </w:rPr>
        <w:t> </w:t>
      </w:r>
      <w:r>
        <w:rPr>
          <w:b/>
          <w:sz w:val="24"/>
        </w:rPr>
        <w:t>1°</w:t>
      </w:r>
      <w:r>
        <w:rPr>
          <w:b/>
          <w:spacing w:val="40"/>
          <w:sz w:val="24"/>
        </w:rPr>
        <w:t> </w:t>
      </w:r>
      <w:r>
        <w:rPr>
          <w:b/>
          <w:sz w:val="24"/>
        </w:rPr>
        <w:t>- PRORROGAR,</w:t>
      </w:r>
      <w:r>
        <w:rPr>
          <w:b/>
          <w:spacing w:val="-2"/>
          <w:sz w:val="24"/>
        </w:rPr>
        <w:t> </w:t>
      </w:r>
      <w:r>
        <w:rPr>
          <w:sz w:val="24"/>
        </w:rPr>
        <w:t>por 60 (sessenta) dias, o prazo de apuração da comissão de sindicância composta</w:t>
      </w:r>
      <w:r>
        <w:rPr>
          <w:spacing w:val="40"/>
          <w:sz w:val="24"/>
        </w:rPr>
        <w:t> </w:t>
      </w:r>
      <w:r>
        <w:rPr>
          <w:sz w:val="24"/>
        </w:rPr>
        <w:t>pelos</w:t>
      </w:r>
      <w:r>
        <w:rPr>
          <w:spacing w:val="40"/>
          <w:sz w:val="24"/>
        </w:rPr>
        <w:t> </w:t>
      </w:r>
      <w:r>
        <w:rPr>
          <w:sz w:val="24"/>
        </w:rPr>
        <w:t>empregados</w:t>
      </w:r>
      <w:r>
        <w:rPr>
          <w:spacing w:val="-10"/>
          <w:sz w:val="24"/>
        </w:rPr>
        <w:t> </w:t>
      </w:r>
      <w:r>
        <w:rPr>
          <w:b/>
          <w:sz w:val="24"/>
        </w:rPr>
        <w:t>FRANCISCO ROBERTO ARAÚJO LOUREIRO (Presidente), MARCOS</w:t>
      </w:r>
      <w:r>
        <w:rPr>
          <w:b/>
          <w:spacing w:val="25"/>
          <w:sz w:val="24"/>
        </w:rPr>
        <w:t> </w:t>
      </w:r>
      <w:r>
        <w:rPr>
          <w:b/>
          <w:sz w:val="24"/>
        </w:rPr>
        <w:t>SÁVIO</w:t>
      </w:r>
      <w:r>
        <w:rPr>
          <w:b/>
          <w:spacing w:val="25"/>
          <w:sz w:val="24"/>
        </w:rPr>
        <w:t> </w:t>
      </w:r>
      <w:r>
        <w:rPr>
          <w:b/>
          <w:sz w:val="24"/>
        </w:rPr>
        <w:t>MENEZES</w:t>
      </w:r>
      <w:r>
        <w:rPr>
          <w:b/>
          <w:spacing w:val="25"/>
          <w:sz w:val="24"/>
        </w:rPr>
        <w:t> </w:t>
      </w:r>
      <w:r>
        <w:rPr>
          <w:b/>
          <w:sz w:val="24"/>
        </w:rPr>
        <w:t>LOURENÇO</w:t>
      </w:r>
      <w:r>
        <w:rPr>
          <w:b/>
          <w:spacing w:val="40"/>
          <w:sz w:val="24"/>
        </w:rPr>
        <w:t> </w:t>
      </w:r>
      <w:r>
        <w:rPr>
          <w:sz w:val="24"/>
        </w:rPr>
        <w:t>e</w:t>
      </w:r>
      <w:r>
        <w:rPr>
          <w:spacing w:val="-5"/>
          <w:sz w:val="24"/>
        </w:rPr>
        <w:t> </w:t>
      </w:r>
      <w:r>
        <w:rPr>
          <w:b/>
          <w:sz w:val="24"/>
        </w:rPr>
        <w:t>OSWALDO</w:t>
      </w:r>
      <w:r>
        <w:rPr>
          <w:b/>
          <w:spacing w:val="25"/>
          <w:sz w:val="24"/>
        </w:rPr>
        <w:t> </w:t>
      </w:r>
      <w:r>
        <w:rPr>
          <w:b/>
          <w:sz w:val="24"/>
        </w:rPr>
        <w:t>GEORGE</w:t>
      </w:r>
      <w:r>
        <w:rPr>
          <w:b/>
          <w:spacing w:val="25"/>
          <w:sz w:val="24"/>
        </w:rPr>
        <w:t> </w:t>
      </w:r>
      <w:r>
        <w:rPr>
          <w:b/>
          <w:sz w:val="24"/>
        </w:rPr>
        <w:t>FONTENELE</w:t>
      </w:r>
      <w:r>
        <w:rPr>
          <w:sz w:val="24"/>
        </w:rPr>
        <w:t>,</w:t>
      </w:r>
      <w:r>
        <w:rPr>
          <w:spacing w:val="29"/>
          <w:sz w:val="24"/>
        </w:rPr>
        <w:t> </w:t>
      </w:r>
      <w:r>
        <w:rPr>
          <w:sz w:val="24"/>
        </w:rPr>
        <w:t>que</w:t>
      </w:r>
      <w:r>
        <w:rPr>
          <w:spacing w:val="29"/>
          <w:sz w:val="24"/>
        </w:rPr>
        <w:t> </w:t>
      </w:r>
      <w:r>
        <w:rPr>
          <w:sz w:val="24"/>
        </w:rPr>
        <w:t>tem</w:t>
      </w:r>
      <w:r>
        <w:rPr>
          <w:spacing w:val="29"/>
          <w:sz w:val="24"/>
        </w:rPr>
        <w:t> </w:t>
      </w:r>
      <w:r>
        <w:rPr>
          <w:sz w:val="24"/>
        </w:rPr>
        <w:t>por</w:t>
      </w:r>
    </w:p>
    <w:p>
      <w:pPr>
        <w:pStyle w:val="BodyText"/>
        <w:spacing w:line="237" w:lineRule="auto"/>
        <w:ind w:left="242" w:right="241"/>
        <w:jc w:val="both"/>
      </w:pPr>
      <w:r>
        <w:rPr/>
        <w:t>finalidade a apuração de responsabilidade acerca dos fatos relatados que culminaram na contratação emergencial da empresa especializada em prestação de serviços de Tecnologia da Informação, com fornecimento de sistema para execução do reconhecimento de placas automotivas – LPR (padrão Nacional e Mercosul) e códigos de contêiner – CCR integrados com o SISPORT – Sistema Portuário da Companhia Docas do Ceará, conforme fatos apurados pela Auditoria Interna em seu </w:t>
      </w:r>
      <w:r>
        <w:rPr>
          <w:b/>
        </w:rPr>
        <w:t>juízo de admissibilidade nº 09/2021 </w:t>
      </w:r>
      <w:r>
        <w:rPr/>
        <w:t>(Processo SEI 50900.001078/2021-17), convalidando todos os atos praticados no período decorrido desde a edição da Portaria nº 35/2025.</w:t>
      </w:r>
    </w:p>
    <w:p>
      <w:pPr>
        <w:pStyle w:val="BodyText"/>
        <w:spacing w:before="121"/>
        <w:ind w:left="242" w:right="246"/>
        <w:jc w:val="both"/>
      </w:pPr>
      <w:r>
        <w:rPr>
          <w:b/>
        </w:rPr>
        <w:t>Art.</w:t>
      </w:r>
      <w:r>
        <w:rPr>
          <w:b/>
          <w:spacing w:val="-8"/>
        </w:rPr>
        <w:t> </w:t>
      </w:r>
      <w:r>
        <w:rPr>
          <w:b/>
        </w:rPr>
        <w:t>2°</w:t>
      </w:r>
      <w:r>
        <w:rPr>
          <w:b/>
          <w:spacing w:val="-7"/>
        </w:rPr>
        <w:t> </w:t>
      </w:r>
      <w:r>
        <w:rPr/>
        <w:t>-</w:t>
      </w:r>
      <w:r>
        <w:rPr>
          <w:spacing w:val="-4"/>
        </w:rPr>
        <w:t> </w:t>
      </w:r>
      <w:r>
        <w:rPr>
          <w:b/>
        </w:rPr>
        <w:t>DETERMINAR</w:t>
      </w:r>
      <w:r>
        <w:rPr>
          <w:b/>
          <w:spacing w:val="-6"/>
        </w:rPr>
        <w:t> </w:t>
      </w:r>
      <w:r>
        <w:rPr/>
        <w:t>que</w:t>
      </w:r>
      <w:r>
        <w:rPr>
          <w:spacing w:val="-8"/>
        </w:rPr>
        <w:t> </w:t>
      </w:r>
      <w:r>
        <w:rPr/>
        <w:t>a</w:t>
      </w:r>
      <w:r>
        <w:rPr>
          <w:spacing w:val="-8"/>
        </w:rPr>
        <w:t> </w:t>
      </w:r>
      <w:r>
        <w:rPr/>
        <w:t>Comissão</w:t>
      </w:r>
      <w:r>
        <w:rPr>
          <w:spacing w:val="-8"/>
        </w:rPr>
        <w:t> </w:t>
      </w:r>
      <w:r>
        <w:rPr/>
        <w:t>ora</w:t>
      </w:r>
      <w:r>
        <w:rPr>
          <w:spacing w:val="-8"/>
        </w:rPr>
        <w:t> </w:t>
      </w:r>
      <w:r>
        <w:rPr/>
        <w:t>instituída</w:t>
      </w:r>
      <w:r>
        <w:rPr>
          <w:spacing w:val="-8"/>
        </w:rPr>
        <w:t> </w:t>
      </w:r>
      <w:r>
        <w:rPr/>
        <w:t>conclua</w:t>
      </w:r>
      <w:r>
        <w:rPr>
          <w:spacing w:val="-8"/>
        </w:rPr>
        <w:t> </w:t>
      </w:r>
      <w:r>
        <w:rPr/>
        <w:t>os</w:t>
      </w:r>
      <w:r>
        <w:rPr>
          <w:spacing w:val="-8"/>
        </w:rPr>
        <w:t> </w:t>
      </w:r>
      <w:r>
        <w:rPr/>
        <w:t>trabalhos,</w:t>
      </w:r>
      <w:r>
        <w:rPr>
          <w:spacing w:val="-8"/>
        </w:rPr>
        <w:t> </w:t>
      </w:r>
      <w:r>
        <w:rPr/>
        <w:t>conforme</w:t>
      </w:r>
      <w:r>
        <w:rPr>
          <w:spacing w:val="-8"/>
        </w:rPr>
        <w:t> </w:t>
      </w:r>
      <w:r>
        <w:rPr/>
        <w:t>o</w:t>
      </w:r>
      <w:r>
        <w:rPr>
          <w:spacing w:val="-8"/>
        </w:rPr>
        <w:t> </w:t>
      </w:r>
      <w:r>
        <w:rPr/>
        <w:t>prazo</w:t>
      </w:r>
      <w:r>
        <w:rPr>
          <w:spacing w:val="-8"/>
        </w:rPr>
        <w:t> </w:t>
      </w:r>
      <w:r>
        <w:rPr/>
        <w:t>estipulado no Art. 22 da Norma de Correição.</w:t>
      </w:r>
    </w:p>
    <w:p>
      <w:pPr>
        <w:pStyle w:val="BodyText"/>
        <w:spacing w:before="116"/>
        <w:ind w:left="242"/>
        <w:jc w:val="both"/>
      </w:pPr>
      <w:r>
        <w:rPr>
          <w:b/>
        </w:rPr>
        <w:t>Art.</w:t>
      </w:r>
      <w:r>
        <w:rPr>
          <w:b/>
          <w:spacing w:val="-7"/>
        </w:rPr>
        <w:t> </w:t>
      </w:r>
      <w:r>
        <w:rPr>
          <w:b/>
        </w:rPr>
        <w:t>3°</w:t>
      </w:r>
      <w:r>
        <w:rPr>
          <w:b/>
          <w:spacing w:val="-5"/>
        </w:rPr>
        <w:t> </w:t>
      </w:r>
      <w:r>
        <w:rPr/>
        <w:t>-</w:t>
      </w:r>
      <w:r>
        <w:rPr>
          <w:spacing w:val="-6"/>
        </w:rPr>
        <w:t> </w:t>
      </w:r>
      <w:r>
        <w:rPr/>
        <w:t>Esta</w:t>
      </w:r>
      <w:r>
        <w:rPr>
          <w:spacing w:val="-6"/>
        </w:rPr>
        <w:t> </w:t>
      </w:r>
      <w:r>
        <w:rPr/>
        <w:t>portaria</w:t>
      </w:r>
      <w:r>
        <w:rPr>
          <w:spacing w:val="-6"/>
        </w:rPr>
        <w:t> </w:t>
      </w:r>
      <w:r>
        <w:rPr/>
        <w:t>entra</w:t>
      </w:r>
      <w:r>
        <w:rPr>
          <w:spacing w:val="-7"/>
        </w:rPr>
        <w:t> </w:t>
      </w:r>
      <w:r>
        <w:rPr/>
        <w:t>em</w:t>
      </w:r>
      <w:r>
        <w:rPr>
          <w:spacing w:val="-6"/>
        </w:rPr>
        <w:t> </w:t>
      </w:r>
      <w:r>
        <w:rPr/>
        <w:t>vigor</w:t>
      </w:r>
      <w:r>
        <w:rPr>
          <w:spacing w:val="-6"/>
        </w:rPr>
        <w:t> </w:t>
      </w:r>
      <w:r>
        <w:rPr/>
        <w:t>na</w:t>
      </w:r>
      <w:r>
        <w:rPr>
          <w:spacing w:val="-6"/>
        </w:rPr>
        <w:t> </w:t>
      </w:r>
      <w:r>
        <w:rPr/>
        <w:t>data</w:t>
      </w:r>
      <w:r>
        <w:rPr>
          <w:spacing w:val="-6"/>
        </w:rPr>
        <w:t> </w:t>
      </w:r>
      <w:r>
        <w:rPr/>
        <w:t>de</w:t>
      </w:r>
      <w:r>
        <w:rPr>
          <w:spacing w:val="-7"/>
        </w:rPr>
        <w:t> </w:t>
      </w:r>
      <w:r>
        <w:rPr/>
        <w:t>sua</w:t>
      </w:r>
      <w:r>
        <w:rPr>
          <w:spacing w:val="-6"/>
        </w:rPr>
        <w:t> </w:t>
      </w:r>
      <w:r>
        <w:rPr>
          <w:spacing w:val="-2"/>
        </w:rPr>
        <w:t>assinatura.</w:t>
      </w:r>
    </w:p>
    <w:p>
      <w:pPr>
        <w:pStyle w:val="BodyText"/>
      </w:pPr>
    </w:p>
    <w:p>
      <w:pPr>
        <w:pStyle w:val="BodyText"/>
      </w:pPr>
    </w:p>
    <w:p>
      <w:pPr>
        <w:pStyle w:val="BodyText"/>
        <w:spacing w:before="77"/>
      </w:pPr>
    </w:p>
    <w:p>
      <w:pPr>
        <w:pStyle w:val="Heading1"/>
      </w:pPr>
      <w:r>
        <w:rPr>
          <w:spacing w:val="-2"/>
        </w:rPr>
        <w:t>LUCIO</w:t>
      </w:r>
      <w:r>
        <w:rPr>
          <w:spacing w:val="-4"/>
        </w:rPr>
        <w:t> </w:t>
      </w:r>
      <w:r>
        <w:rPr>
          <w:spacing w:val="-2"/>
        </w:rPr>
        <w:t>FERREIRA</w:t>
      </w:r>
      <w:r>
        <w:rPr>
          <w:spacing w:val="-4"/>
        </w:rPr>
        <w:t> </w:t>
      </w:r>
      <w:r>
        <w:rPr>
          <w:spacing w:val="-2"/>
        </w:rPr>
        <w:t>GOMES</w:t>
      </w:r>
    </w:p>
    <w:p>
      <w:pPr>
        <w:spacing w:before="117"/>
        <w:ind w:left="13" w:right="13" w:firstLine="0"/>
        <w:jc w:val="center"/>
        <w:rPr>
          <w:b/>
          <w:sz w:val="24"/>
        </w:rPr>
      </w:pPr>
      <w:r>
        <w:rPr>
          <w:b/>
          <w:sz w:val="24"/>
        </w:rPr>
        <w:drawing>
          <wp:anchor distT="0" distB="0" distL="0" distR="0" allowOverlap="1" layoutInCell="1" locked="0" behindDoc="0" simplePos="0" relativeHeight="15730688">
            <wp:simplePos x="0" y="0"/>
            <wp:positionH relativeFrom="page">
              <wp:posOffset>460378</wp:posOffset>
            </wp:positionH>
            <wp:positionV relativeFrom="paragraph">
              <wp:posOffset>406188</wp:posOffset>
            </wp:positionV>
            <wp:extent cx="840428" cy="567856"/>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840428" cy="567856"/>
                    </a:xfrm>
                    <a:prstGeom prst="rect">
                      <a:avLst/>
                    </a:prstGeom>
                  </pic:spPr>
                </pic:pic>
              </a:graphicData>
            </a:graphic>
          </wp:anchor>
        </w:drawing>
      </w:r>
      <w:r>
        <w:rPr>
          <w:b/>
          <w:sz w:val="24"/>
        </w:rPr>
        <w:drawing>
          <wp:anchor distT="0" distB="0" distL="0" distR="0" allowOverlap="1" layoutInCell="1" locked="0" behindDoc="0" simplePos="0" relativeHeight="15731200">
            <wp:simplePos x="0" y="0"/>
            <wp:positionH relativeFrom="page">
              <wp:posOffset>479219</wp:posOffset>
            </wp:positionH>
            <wp:positionV relativeFrom="paragraph">
              <wp:posOffset>1129171</wp:posOffset>
            </wp:positionV>
            <wp:extent cx="772461" cy="772461"/>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8" cstate="print"/>
                    <a:stretch>
                      <a:fillRect/>
                    </a:stretch>
                  </pic:blipFill>
                  <pic:spPr>
                    <a:xfrm>
                      <a:off x="0" y="0"/>
                      <a:ext cx="772461" cy="772461"/>
                    </a:xfrm>
                    <a:prstGeom prst="rect">
                      <a:avLst/>
                    </a:prstGeom>
                  </pic:spPr>
                </pic:pic>
              </a:graphicData>
            </a:graphic>
          </wp:anchor>
        </w:drawing>
      </w:r>
      <w:r>
        <w:rPr>
          <w:b/>
          <w:sz w:val="24"/>
        </w:rPr>
        <w:t>Diretor</w:t>
      </w:r>
      <w:r>
        <w:rPr>
          <w:b/>
          <w:spacing w:val="-14"/>
          <w:sz w:val="24"/>
        </w:rPr>
        <w:t> </w:t>
      </w:r>
      <w:r>
        <w:rPr>
          <w:b/>
          <w:spacing w:val="-2"/>
          <w:sz w:val="24"/>
        </w:rPr>
        <w:t>Presidente</w:t>
      </w:r>
    </w:p>
    <w:p>
      <w:pPr>
        <w:pStyle w:val="BodyText"/>
        <w:spacing w:before="11"/>
        <w:rPr>
          <w:b/>
          <w:sz w:val="8"/>
        </w:rPr>
      </w:pPr>
      <w:r>
        <w:rPr>
          <w:b/>
          <w:sz w:val="8"/>
        </w:rPr>
        <mc:AlternateContent>
          <mc:Choice Requires="wps">
            <w:drawing>
              <wp:anchor distT="0" distB="0" distL="0" distR="0" allowOverlap="1" layoutInCell="1" locked="0" behindDoc="1" simplePos="0" relativeHeight="487587840">
                <wp:simplePos x="0" y="0"/>
                <wp:positionH relativeFrom="page">
                  <wp:posOffset>437664</wp:posOffset>
                </wp:positionH>
                <wp:positionV relativeFrom="paragraph">
                  <wp:posOffset>80933</wp:posOffset>
                </wp:positionV>
                <wp:extent cx="6678295" cy="15240"/>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6678295" cy="15240"/>
                          <a:chExt cx="6678295" cy="15240"/>
                        </a:xfrm>
                      </wpg:grpSpPr>
                      <wps:wsp>
                        <wps:cNvPr id="7" name="Graphic 7"/>
                        <wps:cNvSpPr/>
                        <wps:spPr>
                          <a:xfrm>
                            <a:off x="0" y="0"/>
                            <a:ext cx="6678295" cy="7620"/>
                          </a:xfrm>
                          <a:custGeom>
                            <a:avLst/>
                            <a:gdLst/>
                            <a:ahLst/>
                            <a:cxnLst/>
                            <a:rect l="l" t="t" r="r" b="b"/>
                            <a:pathLst>
                              <a:path w="6678295" h="7620">
                                <a:moveTo>
                                  <a:pt x="6670425" y="7571"/>
                                </a:moveTo>
                                <a:lnTo>
                                  <a:pt x="0" y="7571"/>
                                </a:lnTo>
                                <a:lnTo>
                                  <a:pt x="0" y="0"/>
                                </a:lnTo>
                                <a:lnTo>
                                  <a:pt x="6677996" y="0"/>
                                </a:lnTo>
                                <a:lnTo>
                                  <a:pt x="6670425" y="7571"/>
                                </a:lnTo>
                                <a:close/>
                              </a:path>
                            </a:pathLst>
                          </a:custGeom>
                          <a:solidFill>
                            <a:srgbClr val="999999"/>
                          </a:solidFill>
                        </wps:spPr>
                        <wps:bodyPr wrap="square" lIns="0" tIns="0" rIns="0" bIns="0" rtlCol="0">
                          <a:prstTxWarp prst="textNoShape">
                            <a:avLst/>
                          </a:prstTxWarp>
                          <a:noAutofit/>
                        </wps:bodyPr>
                      </wps:wsp>
                      <wps:wsp>
                        <wps:cNvPr id="8" name="Graphic 8"/>
                        <wps:cNvSpPr/>
                        <wps:spPr>
                          <a:xfrm>
                            <a:off x="0" y="7571"/>
                            <a:ext cx="6678295" cy="7620"/>
                          </a:xfrm>
                          <a:custGeom>
                            <a:avLst/>
                            <a:gdLst/>
                            <a:ahLst/>
                            <a:cxnLst/>
                            <a:rect l="l" t="t" r="r" b="b"/>
                            <a:pathLst>
                              <a:path w="6678295" h="7620">
                                <a:moveTo>
                                  <a:pt x="6677996" y="7571"/>
                                </a:moveTo>
                                <a:lnTo>
                                  <a:pt x="0" y="7571"/>
                                </a:lnTo>
                                <a:lnTo>
                                  <a:pt x="7571" y="0"/>
                                </a:lnTo>
                                <a:lnTo>
                                  <a:pt x="6677996" y="0"/>
                                </a:lnTo>
                                <a:lnTo>
                                  <a:pt x="6677996" y="7571"/>
                                </a:lnTo>
                                <a:close/>
                              </a:path>
                            </a:pathLst>
                          </a:custGeom>
                          <a:solidFill>
                            <a:srgbClr val="EDEDED"/>
                          </a:solidFill>
                        </wps:spPr>
                        <wps:bodyPr wrap="square" lIns="0" tIns="0" rIns="0" bIns="0" rtlCol="0">
                          <a:prstTxWarp prst="textNoShape">
                            <a:avLst/>
                          </a:prstTxWarp>
                          <a:noAutofit/>
                        </wps:bodyPr>
                      </wps:wsp>
                      <wps:wsp>
                        <wps:cNvPr id="9" name="Graphic 9"/>
                        <wps:cNvSpPr/>
                        <wps:spPr>
                          <a:xfrm>
                            <a:off x="0" y="0"/>
                            <a:ext cx="7620" cy="15240"/>
                          </a:xfrm>
                          <a:custGeom>
                            <a:avLst/>
                            <a:gdLst/>
                            <a:ahLst/>
                            <a:cxnLst/>
                            <a:rect l="l" t="t" r="r" b="b"/>
                            <a:pathLst>
                              <a:path w="7620" h="15240">
                                <a:moveTo>
                                  <a:pt x="0" y="15142"/>
                                </a:moveTo>
                                <a:lnTo>
                                  <a:pt x="0" y="0"/>
                                </a:lnTo>
                                <a:lnTo>
                                  <a:pt x="7571" y="0"/>
                                </a:lnTo>
                                <a:lnTo>
                                  <a:pt x="7571" y="7571"/>
                                </a:lnTo>
                                <a:lnTo>
                                  <a:pt x="0" y="15142"/>
                                </a:lnTo>
                                <a:close/>
                              </a:path>
                            </a:pathLst>
                          </a:custGeom>
                          <a:solidFill>
                            <a:srgbClr val="999999"/>
                          </a:solidFill>
                        </wps:spPr>
                        <wps:bodyPr wrap="square" lIns="0" tIns="0" rIns="0" bIns="0" rtlCol="0">
                          <a:prstTxWarp prst="textNoShape">
                            <a:avLst/>
                          </a:prstTxWarp>
                          <a:noAutofit/>
                        </wps:bodyPr>
                      </wps:wsp>
                      <wps:wsp>
                        <wps:cNvPr id="10" name="Graphic 10"/>
                        <wps:cNvSpPr/>
                        <wps:spPr>
                          <a:xfrm>
                            <a:off x="6670425" y="0"/>
                            <a:ext cx="7620" cy="15240"/>
                          </a:xfrm>
                          <a:custGeom>
                            <a:avLst/>
                            <a:gdLst/>
                            <a:ahLst/>
                            <a:cxnLst/>
                            <a:rect l="l" t="t" r="r" b="b"/>
                            <a:pathLst>
                              <a:path w="7620" h="15240">
                                <a:moveTo>
                                  <a:pt x="7571" y="15142"/>
                                </a:moveTo>
                                <a:lnTo>
                                  <a:pt x="0" y="15142"/>
                                </a:lnTo>
                                <a:lnTo>
                                  <a:pt x="0" y="7571"/>
                                </a:lnTo>
                                <a:lnTo>
                                  <a:pt x="7571" y="0"/>
                                </a:lnTo>
                                <a:lnTo>
                                  <a:pt x="7571" y="15142"/>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34.46175pt;margin-top:6.372733pt;width:525.85pt;height:1.2pt;mso-position-horizontal-relative:page;mso-position-vertical-relative:paragraph;z-index:-15728640;mso-wrap-distance-left:0;mso-wrap-distance-right:0" id="docshapegroup3" coordorigin="689,127" coordsize="10517,24">
                <v:shape style="position:absolute;left:689;top:127;width:10517;height:12" id="docshape4" coordorigin="689,127" coordsize="10517,12" path="m11194,139l689,139,689,127,11206,127,11194,139xe" filled="true" fillcolor="#999999" stroked="false">
                  <v:path arrowok="t"/>
                  <v:fill type="solid"/>
                </v:shape>
                <v:shape style="position:absolute;left:689;top:139;width:10517;height:12" id="docshape5" coordorigin="689,139" coordsize="10517,12" path="m11206,151l689,151,701,139,11206,139,11206,151xe" filled="true" fillcolor="#ededed" stroked="false">
                  <v:path arrowok="t"/>
                  <v:fill type="solid"/>
                </v:shape>
                <v:shape style="position:absolute;left:689;top:127;width:12;height:24" id="docshape6" coordorigin="689,127" coordsize="12,24" path="m689,151l689,127,701,127,701,139,689,151xe" filled="true" fillcolor="#999999" stroked="false">
                  <v:path arrowok="t"/>
                  <v:fill type="solid"/>
                </v:shape>
                <v:shape style="position:absolute;left:11193;top:127;width:12;height:24" id="docshape7" coordorigin="11194,127" coordsize="12,24" path="m11206,151l11194,151,11194,139,11206,127,11206,151xe" filled="true" fillcolor="#ededed" stroked="false">
                  <v:path arrowok="t"/>
                  <v:fill type="solid"/>
                </v:shape>
                <w10:wrap type="topAndBottom"/>
              </v:group>
            </w:pict>
          </mc:Fallback>
        </mc:AlternateContent>
      </w:r>
    </w:p>
    <w:p>
      <w:pPr>
        <w:spacing w:line="249" w:lineRule="auto" w:before="197"/>
        <w:ind w:left="1530" w:right="313" w:firstLine="0"/>
        <w:jc w:val="left"/>
        <w:rPr>
          <w:sz w:val="21"/>
        </w:rPr>
      </w:pPr>
      <w:r>
        <w:rPr>
          <w:sz w:val="21"/>
        </w:rPr>
        <w:t>Documento assinado eletronicamente por </w:t>
      </w:r>
      <w:r>
        <w:rPr>
          <w:b/>
          <w:sz w:val="21"/>
        </w:rPr>
        <w:t>Lucio Ferreira Gomes</w:t>
      </w:r>
      <w:r>
        <w:rPr>
          <w:sz w:val="21"/>
        </w:rPr>
        <w:t>,</w:t>
      </w:r>
      <w:r>
        <w:rPr>
          <w:spacing w:val="32"/>
          <w:sz w:val="21"/>
        </w:rPr>
        <w:t> </w:t>
      </w:r>
      <w:r>
        <w:rPr>
          <w:b/>
          <w:sz w:val="21"/>
        </w:rPr>
        <w:t>Diretor Presidente</w:t>
      </w:r>
      <w:r>
        <w:rPr>
          <w:sz w:val="21"/>
        </w:rPr>
        <w:t>, em 04/10/2025,</w:t>
      </w:r>
      <w:r>
        <w:rPr>
          <w:spacing w:val="40"/>
          <w:sz w:val="21"/>
        </w:rPr>
        <w:t> </w:t>
      </w:r>
      <w:r>
        <w:rPr>
          <w:sz w:val="21"/>
        </w:rPr>
        <w:t>às 14:00, conforme horário oficial de Brasília, com fundamento no art. 3°, inciso V, da Portaria nº 446/2015 do Ministério dos Transportes.</w:t>
      </w:r>
    </w:p>
    <w:p>
      <w:pPr>
        <w:pStyle w:val="BodyText"/>
        <w:spacing w:before="7"/>
        <w:rPr>
          <w:sz w:val="9"/>
        </w:rPr>
      </w:pPr>
      <w:r>
        <w:rPr>
          <w:sz w:val="9"/>
        </w:rPr>
        <mc:AlternateContent>
          <mc:Choice Requires="wps">
            <w:drawing>
              <wp:anchor distT="0" distB="0" distL="0" distR="0" allowOverlap="1" layoutInCell="1" locked="0" behindDoc="1" simplePos="0" relativeHeight="487588352">
                <wp:simplePos x="0" y="0"/>
                <wp:positionH relativeFrom="page">
                  <wp:posOffset>437664</wp:posOffset>
                </wp:positionH>
                <wp:positionV relativeFrom="paragraph">
                  <wp:posOffset>85485</wp:posOffset>
                </wp:positionV>
                <wp:extent cx="6678295" cy="15240"/>
                <wp:effectExtent l="0" t="0" r="0" b="0"/>
                <wp:wrapTopAndBottom/>
                <wp:docPr id="11" name="Group 11"/>
                <wp:cNvGraphicFramePr>
                  <a:graphicFrameLocks/>
                </wp:cNvGraphicFramePr>
                <a:graphic>
                  <a:graphicData uri="http://schemas.microsoft.com/office/word/2010/wordprocessingGroup">
                    <wpg:wgp>
                      <wpg:cNvPr id="11" name="Group 11"/>
                      <wpg:cNvGrpSpPr/>
                      <wpg:grpSpPr>
                        <a:xfrm>
                          <a:off x="0" y="0"/>
                          <a:ext cx="6678295" cy="15240"/>
                          <a:chExt cx="6678295" cy="15240"/>
                        </a:xfrm>
                      </wpg:grpSpPr>
                      <wps:wsp>
                        <wps:cNvPr id="12" name="Graphic 12"/>
                        <wps:cNvSpPr/>
                        <wps:spPr>
                          <a:xfrm>
                            <a:off x="0" y="0"/>
                            <a:ext cx="6678295" cy="7620"/>
                          </a:xfrm>
                          <a:custGeom>
                            <a:avLst/>
                            <a:gdLst/>
                            <a:ahLst/>
                            <a:cxnLst/>
                            <a:rect l="l" t="t" r="r" b="b"/>
                            <a:pathLst>
                              <a:path w="6678295" h="7620">
                                <a:moveTo>
                                  <a:pt x="6670425" y="7571"/>
                                </a:moveTo>
                                <a:lnTo>
                                  <a:pt x="0" y="7571"/>
                                </a:lnTo>
                                <a:lnTo>
                                  <a:pt x="0" y="0"/>
                                </a:lnTo>
                                <a:lnTo>
                                  <a:pt x="6677996" y="0"/>
                                </a:lnTo>
                                <a:lnTo>
                                  <a:pt x="6670425" y="7571"/>
                                </a:lnTo>
                                <a:close/>
                              </a:path>
                            </a:pathLst>
                          </a:custGeom>
                          <a:solidFill>
                            <a:srgbClr val="999999"/>
                          </a:solidFill>
                        </wps:spPr>
                        <wps:bodyPr wrap="square" lIns="0" tIns="0" rIns="0" bIns="0" rtlCol="0">
                          <a:prstTxWarp prst="textNoShape">
                            <a:avLst/>
                          </a:prstTxWarp>
                          <a:noAutofit/>
                        </wps:bodyPr>
                      </wps:wsp>
                      <wps:wsp>
                        <wps:cNvPr id="13" name="Graphic 13"/>
                        <wps:cNvSpPr/>
                        <wps:spPr>
                          <a:xfrm>
                            <a:off x="0" y="7571"/>
                            <a:ext cx="6678295" cy="7620"/>
                          </a:xfrm>
                          <a:custGeom>
                            <a:avLst/>
                            <a:gdLst/>
                            <a:ahLst/>
                            <a:cxnLst/>
                            <a:rect l="l" t="t" r="r" b="b"/>
                            <a:pathLst>
                              <a:path w="6678295" h="7620">
                                <a:moveTo>
                                  <a:pt x="6677996" y="7571"/>
                                </a:moveTo>
                                <a:lnTo>
                                  <a:pt x="0" y="7571"/>
                                </a:lnTo>
                                <a:lnTo>
                                  <a:pt x="7571" y="0"/>
                                </a:lnTo>
                                <a:lnTo>
                                  <a:pt x="6677996" y="0"/>
                                </a:lnTo>
                                <a:lnTo>
                                  <a:pt x="6677996" y="7571"/>
                                </a:lnTo>
                                <a:close/>
                              </a:path>
                            </a:pathLst>
                          </a:custGeom>
                          <a:solidFill>
                            <a:srgbClr val="EDEDED"/>
                          </a:solidFill>
                        </wps:spPr>
                        <wps:bodyPr wrap="square" lIns="0" tIns="0" rIns="0" bIns="0" rtlCol="0">
                          <a:prstTxWarp prst="textNoShape">
                            <a:avLst/>
                          </a:prstTxWarp>
                          <a:noAutofit/>
                        </wps:bodyPr>
                      </wps:wsp>
                      <wps:wsp>
                        <wps:cNvPr id="14" name="Graphic 14"/>
                        <wps:cNvSpPr/>
                        <wps:spPr>
                          <a:xfrm>
                            <a:off x="0" y="0"/>
                            <a:ext cx="7620" cy="15240"/>
                          </a:xfrm>
                          <a:custGeom>
                            <a:avLst/>
                            <a:gdLst/>
                            <a:ahLst/>
                            <a:cxnLst/>
                            <a:rect l="l" t="t" r="r" b="b"/>
                            <a:pathLst>
                              <a:path w="7620" h="15240">
                                <a:moveTo>
                                  <a:pt x="0" y="15142"/>
                                </a:moveTo>
                                <a:lnTo>
                                  <a:pt x="0" y="0"/>
                                </a:lnTo>
                                <a:lnTo>
                                  <a:pt x="7571" y="0"/>
                                </a:lnTo>
                                <a:lnTo>
                                  <a:pt x="7571" y="7571"/>
                                </a:lnTo>
                                <a:lnTo>
                                  <a:pt x="0" y="15142"/>
                                </a:lnTo>
                                <a:close/>
                              </a:path>
                            </a:pathLst>
                          </a:custGeom>
                          <a:solidFill>
                            <a:srgbClr val="999999"/>
                          </a:solidFill>
                        </wps:spPr>
                        <wps:bodyPr wrap="square" lIns="0" tIns="0" rIns="0" bIns="0" rtlCol="0">
                          <a:prstTxWarp prst="textNoShape">
                            <a:avLst/>
                          </a:prstTxWarp>
                          <a:noAutofit/>
                        </wps:bodyPr>
                      </wps:wsp>
                      <wps:wsp>
                        <wps:cNvPr id="15" name="Graphic 15"/>
                        <wps:cNvSpPr/>
                        <wps:spPr>
                          <a:xfrm>
                            <a:off x="6670425" y="0"/>
                            <a:ext cx="7620" cy="15240"/>
                          </a:xfrm>
                          <a:custGeom>
                            <a:avLst/>
                            <a:gdLst/>
                            <a:ahLst/>
                            <a:cxnLst/>
                            <a:rect l="l" t="t" r="r" b="b"/>
                            <a:pathLst>
                              <a:path w="7620" h="15240">
                                <a:moveTo>
                                  <a:pt x="7571" y="15142"/>
                                </a:moveTo>
                                <a:lnTo>
                                  <a:pt x="0" y="15142"/>
                                </a:lnTo>
                                <a:lnTo>
                                  <a:pt x="0" y="7571"/>
                                </a:lnTo>
                                <a:lnTo>
                                  <a:pt x="7571" y="0"/>
                                </a:lnTo>
                                <a:lnTo>
                                  <a:pt x="7571" y="15142"/>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34.46175pt;margin-top:6.731141pt;width:525.85pt;height:1.2pt;mso-position-horizontal-relative:page;mso-position-vertical-relative:paragraph;z-index:-15728128;mso-wrap-distance-left:0;mso-wrap-distance-right:0" id="docshapegroup8" coordorigin="689,135" coordsize="10517,24">
                <v:shape style="position:absolute;left:689;top:134;width:10517;height:12" id="docshape9" coordorigin="689,135" coordsize="10517,12" path="m11194,147l689,147,689,135,11206,135,11194,147xe" filled="true" fillcolor="#999999" stroked="false">
                  <v:path arrowok="t"/>
                  <v:fill type="solid"/>
                </v:shape>
                <v:shape style="position:absolute;left:689;top:146;width:10517;height:12" id="docshape10" coordorigin="689,147" coordsize="10517,12" path="m11206,158l689,158,701,147,11206,147,11206,158xe" filled="true" fillcolor="#ededed" stroked="false">
                  <v:path arrowok="t"/>
                  <v:fill type="solid"/>
                </v:shape>
                <v:shape style="position:absolute;left:689;top:134;width:12;height:24" id="docshape11" coordorigin="689,135" coordsize="12,24" path="m689,158l689,135,701,135,701,147,689,158xe" filled="true" fillcolor="#999999" stroked="false">
                  <v:path arrowok="t"/>
                  <v:fill type="solid"/>
                </v:shape>
                <v:shape style="position:absolute;left:11193;top:134;width:12;height:24" id="docshape12" coordorigin="11194,135" coordsize="12,24" path="m11206,158l11194,158,11194,147,11206,135,11206,158xe" filled="true" fillcolor="#ededed" stroked="false">
                  <v:path arrowok="t"/>
                  <v:fill type="solid"/>
                </v:shape>
                <w10:wrap type="topAndBottom"/>
              </v:group>
            </w:pict>
          </mc:Fallback>
        </mc:AlternateContent>
      </w:r>
    </w:p>
    <w:p>
      <w:pPr>
        <w:spacing w:line="249" w:lineRule="auto" w:before="233"/>
        <w:ind w:left="1482" w:right="313" w:firstLine="0"/>
        <w:jc w:val="left"/>
        <w:rPr>
          <w:sz w:val="21"/>
        </w:rPr>
      </w:pPr>
      <w:r>
        <w:rPr>
          <w:sz w:val="21"/>
        </w:rPr>
        <w:t>A autenticidade deste documento pode ser conferida no site </w:t>
      </w:r>
      <w:r>
        <w:rPr>
          <w:spacing w:val="-2"/>
          <w:sz w:val="21"/>
        </w:rPr>
        <w:t>https://sei.transportes.gov.br/sei/controlador_externo.php? acao=documento_conferir&amp;acao_origem=documento_conferir&amp;lang=pt_BR&amp;id_orgao_acesso_externo=0,</w:t>
      </w:r>
      <w:r>
        <w:rPr>
          <w:spacing w:val="40"/>
          <w:sz w:val="21"/>
        </w:rPr>
        <w:t>  </w:t>
      </w:r>
      <w:r>
        <w:rPr>
          <w:sz w:val="21"/>
        </w:rPr>
        <w:t>informando o código verificador </w:t>
      </w:r>
      <w:r>
        <w:rPr>
          <w:b/>
          <w:sz w:val="21"/>
        </w:rPr>
        <w:t>10342216 </w:t>
      </w:r>
      <w:r>
        <w:rPr>
          <w:sz w:val="21"/>
        </w:rPr>
        <w:t>e o código CRC</w:t>
      </w:r>
      <w:r>
        <w:rPr>
          <w:spacing w:val="40"/>
          <w:sz w:val="21"/>
        </w:rPr>
        <w:t> </w:t>
      </w:r>
      <w:r>
        <w:rPr>
          <w:b/>
          <w:sz w:val="21"/>
        </w:rPr>
        <w:t>D215EE16</w:t>
      </w:r>
      <w:r>
        <w:rPr>
          <w:sz w:val="21"/>
        </w:rPr>
        <w:t>.</w:t>
      </w:r>
    </w:p>
    <w:p>
      <w:pPr>
        <w:pStyle w:val="BodyText"/>
        <w:spacing w:before="7"/>
        <w:rPr>
          <w:sz w:val="13"/>
        </w:rPr>
      </w:pPr>
      <w:r>
        <w:rPr>
          <w:sz w:val="13"/>
        </w:rPr>
        <mc:AlternateContent>
          <mc:Choice Requires="wps">
            <w:drawing>
              <wp:anchor distT="0" distB="0" distL="0" distR="0" allowOverlap="1" layoutInCell="1" locked="0" behindDoc="1" simplePos="0" relativeHeight="487588864">
                <wp:simplePos x="0" y="0"/>
                <wp:positionH relativeFrom="page">
                  <wp:posOffset>445235</wp:posOffset>
                </wp:positionH>
                <wp:positionV relativeFrom="paragraph">
                  <wp:posOffset>115152</wp:posOffset>
                </wp:positionV>
                <wp:extent cx="6663055" cy="15240"/>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6663055" cy="15240"/>
                          <a:chExt cx="6663055" cy="15240"/>
                        </a:xfrm>
                      </wpg:grpSpPr>
                      <wps:wsp>
                        <wps:cNvPr id="17" name="Graphic 17"/>
                        <wps:cNvSpPr/>
                        <wps:spPr>
                          <a:xfrm>
                            <a:off x="0" y="0"/>
                            <a:ext cx="6663055" cy="7620"/>
                          </a:xfrm>
                          <a:custGeom>
                            <a:avLst/>
                            <a:gdLst/>
                            <a:ahLst/>
                            <a:cxnLst/>
                            <a:rect l="l" t="t" r="r" b="b"/>
                            <a:pathLst>
                              <a:path w="6663055" h="7620">
                                <a:moveTo>
                                  <a:pt x="6655282" y="7571"/>
                                </a:moveTo>
                                <a:lnTo>
                                  <a:pt x="0" y="7571"/>
                                </a:lnTo>
                                <a:lnTo>
                                  <a:pt x="0" y="0"/>
                                </a:lnTo>
                                <a:lnTo>
                                  <a:pt x="6662853" y="0"/>
                                </a:lnTo>
                                <a:lnTo>
                                  <a:pt x="6655282" y="7571"/>
                                </a:lnTo>
                                <a:close/>
                              </a:path>
                            </a:pathLst>
                          </a:custGeom>
                          <a:solidFill>
                            <a:srgbClr val="999999"/>
                          </a:solidFill>
                        </wps:spPr>
                        <wps:bodyPr wrap="square" lIns="0" tIns="0" rIns="0" bIns="0" rtlCol="0">
                          <a:prstTxWarp prst="textNoShape">
                            <a:avLst/>
                          </a:prstTxWarp>
                          <a:noAutofit/>
                        </wps:bodyPr>
                      </wps:wsp>
                      <wps:wsp>
                        <wps:cNvPr id="18" name="Graphic 18"/>
                        <wps:cNvSpPr/>
                        <wps:spPr>
                          <a:xfrm>
                            <a:off x="0" y="7571"/>
                            <a:ext cx="6663055" cy="7620"/>
                          </a:xfrm>
                          <a:custGeom>
                            <a:avLst/>
                            <a:gdLst/>
                            <a:ahLst/>
                            <a:cxnLst/>
                            <a:rect l="l" t="t" r="r" b="b"/>
                            <a:pathLst>
                              <a:path w="6663055" h="7620">
                                <a:moveTo>
                                  <a:pt x="6662853" y="7571"/>
                                </a:moveTo>
                                <a:lnTo>
                                  <a:pt x="0" y="7571"/>
                                </a:lnTo>
                                <a:lnTo>
                                  <a:pt x="7571" y="0"/>
                                </a:lnTo>
                                <a:lnTo>
                                  <a:pt x="6662853" y="0"/>
                                </a:lnTo>
                                <a:lnTo>
                                  <a:pt x="6662853" y="7571"/>
                                </a:lnTo>
                                <a:close/>
                              </a:path>
                            </a:pathLst>
                          </a:custGeom>
                          <a:solidFill>
                            <a:srgbClr val="EDEDED"/>
                          </a:solidFill>
                        </wps:spPr>
                        <wps:bodyPr wrap="square" lIns="0" tIns="0" rIns="0" bIns="0" rtlCol="0">
                          <a:prstTxWarp prst="textNoShape">
                            <a:avLst/>
                          </a:prstTxWarp>
                          <a:noAutofit/>
                        </wps:bodyPr>
                      </wps:wsp>
                      <wps:wsp>
                        <wps:cNvPr id="19" name="Graphic 19"/>
                        <wps:cNvSpPr/>
                        <wps:spPr>
                          <a:xfrm>
                            <a:off x="0" y="0"/>
                            <a:ext cx="7620" cy="15240"/>
                          </a:xfrm>
                          <a:custGeom>
                            <a:avLst/>
                            <a:gdLst/>
                            <a:ahLst/>
                            <a:cxnLst/>
                            <a:rect l="l" t="t" r="r" b="b"/>
                            <a:pathLst>
                              <a:path w="7620" h="15240">
                                <a:moveTo>
                                  <a:pt x="0" y="15142"/>
                                </a:moveTo>
                                <a:lnTo>
                                  <a:pt x="0" y="0"/>
                                </a:lnTo>
                                <a:lnTo>
                                  <a:pt x="7571" y="0"/>
                                </a:lnTo>
                                <a:lnTo>
                                  <a:pt x="7571" y="7571"/>
                                </a:lnTo>
                                <a:lnTo>
                                  <a:pt x="0" y="15142"/>
                                </a:lnTo>
                                <a:close/>
                              </a:path>
                            </a:pathLst>
                          </a:custGeom>
                          <a:solidFill>
                            <a:srgbClr val="999999"/>
                          </a:solidFill>
                        </wps:spPr>
                        <wps:bodyPr wrap="square" lIns="0" tIns="0" rIns="0" bIns="0" rtlCol="0">
                          <a:prstTxWarp prst="textNoShape">
                            <a:avLst/>
                          </a:prstTxWarp>
                          <a:noAutofit/>
                        </wps:bodyPr>
                      </wps:wsp>
                      <wps:wsp>
                        <wps:cNvPr id="20" name="Graphic 20"/>
                        <wps:cNvSpPr/>
                        <wps:spPr>
                          <a:xfrm>
                            <a:off x="6655282" y="0"/>
                            <a:ext cx="7620" cy="15240"/>
                          </a:xfrm>
                          <a:custGeom>
                            <a:avLst/>
                            <a:gdLst/>
                            <a:ahLst/>
                            <a:cxnLst/>
                            <a:rect l="l" t="t" r="r" b="b"/>
                            <a:pathLst>
                              <a:path w="7620" h="15240">
                                <a:moveTo>
                                  <a:pt x="7571" y="15142"/>
                                </a:moveTo>
                                <a:lnTo>
                                  <a:pt x="0" y="15142"/>
                                </a:lnTo>
                                <a:lnTo>
                                  <a:pt x="0" y="7571"/>
                                </a:lnTo>
                                <a:lnTo>
                                  <a:pt x="7571" y="0"/>
                                </a:lnTo>
                                <a:lnTo>
                                  <a:pt x="7571" y="15142"/>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35.057926pt;margin-top:9.067112pt;width:524.65pt;height:1.2pt;mso-position-horizontal-relative:page;mso-position-vertical-relative:paragraph;z-index:-15727616;mso-wrap-distance-left:0;mso-wrap-distance-right:0" id="docshapegroup13" coordorigin="701,181" coordsize="10493,24">
                <v:shape style="position:absolute;left:701;top:181;width:10493;height:12" id="docshape14" coordorigin="701,181" coordsize="10493,12" path="m11182,193l701,193,701,181,11194,181,11182,193xe" filled="true" fillcolor="#999999" stroked="false">
                  <v:path arrowok="t"/>
                  <v:fill type="solid"/>
                </v:shape>
                <v:shape style="position:absolute;left:701;top:193;width:10493;height:12" id="docshape15" coordorigin="701,193" coordsize="10493,12" path="m11194,205l701,205,713,193,11194,193,11194,205xe" filled="true" fillcolor="#ededed" stroked="false">
                  <v:path arrowok="t"/>
                  <v:fill type="solid"/>
                </v:shape>
                <v:shape style="position:absolute;left:701;top:181;width:12;height:24" id="docshape16" coordorigin="701,181" coordsize="12,24" path="m701,205l701,181,713,181,713,193,701,205xe" filled="true" fillcolor="#999999" stroked="false">
                  <v:path arrowok="t"/>
                  <v:fill type="solid"/>
                </v:shape>
                <v:shape style="position:absolute;left:11181;top:181;width:12;height:24" id="docshape17" coordorigin="11182,181" coordsize="12,24" path="m11194,205l11182,205,11182,193,11194,181,11194,205xe" filled="true" fillcolor="#ededed" stroked="false">
                  <v:path arrowok="t"/>
                  <v:fill type="solid"/>
                </v:shape>
                <w10:wrap type="topAndBottom"/>
              </v:group>
            </w:pict>
          </mc:Fallback>
        </mc:AlternateContent>
      </w:r>
    </w:p>
    <w:p>
      <w:pPr>
        <w:pStyle w:val="BodyText"/>
        <w:rPr>
          <w:sz w:val="20"/>
        </w:rPr>
      </w:pPr>
    </w:p>
    <w:p>
      <w:pPr>
        <w:pStyle w:val="BodyText"/>
        <w:rPr>
          <w:sz w:val="20"/>
        </w:rPr>
      </w:pPr>
    </w:p>
    <w:p>
      <w:pPr>
        <w:pStyle w:val="BodyText"/>
        <w:spacing w:before="84"/>
        <w:rPr>
          <w:sz w:val="20"/>
        </w:rPr>
      </w:pPr>
      <w:r>
        <w:rPr>
          <w:sz w:val="20"/>
        </w:rPr>
        <mc:AlternateContent>
          <mc:Choice Requires="wps">
            <w:drawing>
              <wp:anchor distT="0" distB="0" distL="0" distR="0" allowOverlap="1" layoutInCell="1" locked="0" behindDoc="1" simplePos="0" relativeHeight="487589376">
                <wp:simplePos x="0" y="0"/>
                <wp:positionH relativeFrom="page">
                  <wp:posOffset>452807</wp:posOffset>
                </wp:positionH>
                <wp:positionV relativeFrom="paragraph">
                  <wp:posOffset>215210</wp:posOffset>
                </wp:positionV>
                <wp:extent cx="6647815" cy="309245"/>
                <wp:effectExtent l="0" t="0" r="0" b="0"/>
                <wp:wrapTopAndBottom/>
                <wp:docPr id="21" name="Group 21"/>
                <wp:cNvGraphicFramePr>
                  <a:graphicFrameLocks/>
                </wp:cNvGraphicFramePr>
                <a:graphic>
                  <a:graphicData uri="http://schemas.microsoft.com/office/word/2010/wordprocessingGroup">
                    <wpg:wgp>
                      <wpg:cNvPr id="21" name="Group 21"/>
                      <wpg:cNvGrpSpPr/>
                      <wpg:grpSpPr>
                        <a:xfrm>
                          <a:off x="0" y="0"/>
                          <a:ext cx="6647815" cy="309245"/>
                          <a:chExt cx="6647815" cy="309245"/>
                        </a:xfrm>
                      </wpg:grpSpPr>
                      <wps:wsp>
                        <wps:cNvPr id="22" name="Graphic 22"/>
                        <wps:cNvSpPr/>
                        <wps:spPr>
                          <a:xfrm>
                            <a:off x="-1" y="11"/>
                            <a:ext cx="6647815" cy="22860"/>
                          </a:xfrm>
                          <a:custGeom>
                            <a:avLst/>
                            <a:gdLst/>
                            <a:ahLst/>
                            <a:cxnLst/>
                            <a:rect l="l" t="t" r="r" b="b"/>
                            <a:pathLst>
                              <a:path w="6647815" h="22860">
                                <a:moveTo>
                                  <a:pt x="6647701" y="15138"/>
                                </a:moveTo>
                                <a:lnTo>
                                  <a:pt x="0" y="15138"/>
                                </a:lnTo>
                                <a:lnTo>
                                  <a:pt x="0" y="22707"/>
                                </a:lnTo>
                                <a:lnTo>
                                  <a:pt x="6647701" y="22707"/>
                                </a:lnTo>
                                <a:lnTo>
                                  <a:pt x="6647701" y="15138"/>
                                </a:lnTo>
                                <a:close/>
                              </a:path>
                              <a:path w="6647815" h="22860">
                                <a:moveTo>
                                  <a:pt x="6647701" y="0"/>
                                </a:moveTo>
                                <a:lnTo>
                                  <a:pt x="0" y="0"/>
                                </a:lnTo>
                                <a:lnTo>
                                  <a:pt x="0" y="7569"/>
                                </a:lnTo>
                                <a:lnTo>
                                  <a:pt x="6647701" y="7569"/>
                                </a:lnTo>
                                <a:lnTo>
                                  <a:pt x="6647701" y="0"/>
                                </a:lnTo>
                                <a:close/>
                              </a:path>
                            </a:pathLst>
                          </a:custGeom>
                          <a:solidFill>
                            <a:srgbClr val="333333"/>
                          </a:solidFill>
                        </wps:spPr>
                        <wps:bodyPr wrap="square" lIns="0" tIns="0" rIns="0" bIns="0" rtlCol="0">
                          <a:prstTxWarp prst="textNoShape">
                            <a:avLst/>
                          </a:prstTxWarp>
                          <a:noAutofit/>
                        </wps:bodyPr>
                      </wps:wsp>
                      <pic:pic>
                        <pic:nvPicPr>
                          <pic:cNvPr id="23" name="Image 23"/>
                          <pic:cNvPicPr/>
                        </pic:nvPicPr>
                        <pic:blipFill>
                          <a:blip r:embed="rId9" cstate="print"/>
                          <a:stretch>
                            <a:fillRect/>
                          </a:stretch>
                        </pic:blipFill>
                        <pic:spPr>
                          <a:xfrm>
                            <a:off x="18883" y="56533"/>
                            <a:ext cx="2322647" cy="252128"/>
                          </a:xfrm>
                          <a:prstGeom prst="rect">
                            <a:avLst/>
                          </a:prstGeom>
                        </pic:spPr>
                      </pic:pic>
                      <pic:pic>
                        <pic:nvPicPr>
                          <pic:cNvPr id="24" name="Image 24"/>
                          <pic:cNvPicPr/>
                        </pic:nvPicPr>
                        <pic:blipFill>
                          <a:blip r:embed="rId10" cstate="print"/>
                          <a:stretch>
                            <a:fillRect/>
                          </a:stretch>
                        </pic:blipFill>
                        <pic:spPr>
                          <a:xfrm>
                            <a:off x="5402155" y="56533"/>
                            <a:ext cx="1217247" cy="252128"/>
                          </a:xfrm>
                          <a:prstGeom prst="rect">
                            <a:avLst/>
                          </a:prstGeom>
                        </pic:spPr>
                      </pic:pic>
                    </wpg:wgp>
                  </a:graphicData>
                </a:graphic>
              </wp:anchor>
            </w:drawing>
          </mc:Choice>
          <mc:Fallback>
            <w:pict>
              <v:group style="position:absolute;margin-left:35.654102pt;margin-top:16.945709pt;width:523.4500pt;height:24.35pt;mso-position-horizontal-relative:page;mso-position-vertical-relative:paragraph;z-index:-15727104;mso-wrap-distance-left:0;mso-wrap-distance-right:0" id="docshapegroup18" coordorigin="713,339" coordsize="10469,487">
                <v:shape style="position:absolute;left:713;top:338;width:10469;height:36" id="docshape19" coordorigin="713,339" coordsize="10469,36" path="m11182,363l713,363,713,375,11182,375,11182,363xm11182,339l713,339,713,351,11182,351,11182,339xe" filled="true" fillcolor="#333333" stroked="false">
                  <v:path arrowok="t"/>
                  <v:fill type="solid"/>
                </v:shape>
                <v:shape style="position:absolute;left:742;top:427;width:3658;height:398" type="#_x0000_t75" id="docshape20" stroked="false">
                  <v:imagedata r:id="rId9" o:title=""/>
                </v:shape>
                <v:shape style="position:absolute;left:9220;top:427;width:1917;height:398" type="#_x0000_t75" id="docshape21" stroked="false">
                  <v:imagedata r:id="rId10" o:title=""/>
                </v:shape>
                <w10:wrap type="topAndBottom"/>
              </v:group>
            </w:pict>
          </mc:Fallback>
        </mc:AlternateContent>
      </w:r>
    </w:p>
    <w:p>
      <w:pPr>
        <w:tabs>
          <w:tab w:pos="9399" w:val="left" w:leader="none"/>
        </w:tabs>
        <w:spacing w:before="61"/>
        <w:ind w:left="147" w:right="0" w:firstLine="0"/>
        <w:jc w:val="both"/>
        <w:rPr>
          <w:sz w:val="18"/>
        </w:rPr>
      </w:pPr>
      <w:r>
        <w:rPr>
          <w:b/>
          <w:spacing w:val="-2"/>
          <w:sz w:val="18"/>
        </w:rPr>
        <w:t>Referência:</w:t>
      </w:r>
      <w:r>
        <w:rPr>
          <w:b/>
          <w:spacing w:val="7"/>
          <w:sz w:val="18"/>
        </w:rPr>
        <w:t> </w:t>
      </w:r>
      <w:r>
        <w:rPr>
          <w:spacing w:val="-2"/>
          <w:sz w:val="18"/>
        </w:rPr>
        <w:t>Processo</w:t>
      </w:r>
      <w:r>
        <w:rPr>
          <w:spacing w:val="9"/>
          <w:sz w:val="18"/>
        </w:rPr>
        <w:t> </w:t>
      </w:r>
      <w:r>
        <w:rPr>
          <w:spacing w:val="-2"/>
          <w:sz w:val="18"/>
        </w:rPr>
        <w:t>nº</w:t>
      </w:r>
      <w:r>
        <w:rPr>
          <w:spacing w:val="9"/>
          <w:sz w:val="18"/>
        </w:rPr>
        <w:t> </w:t>
      </w:r>
      <w:r>
        <w:rPr>
          <w:spacing w:val="-2"/>
          <w:sz w:val="18"/>
        </w:rPr>
        <w:t>50900.000235/2025-</w:t>
      </w:r>
      <w:r>
        <w:rPr>
          <w:spacing w:val="-5"/>
          <w:sz w:val="18"/>
        </w:rPr>
        <w:t>92</w:t>
      </w:r>
      <w:r>
        <w:rPr>
          <w:sz w:val="18"/>
        </w:rPr>
        <w:tab/>
        <w:t>SEI</w:t>
      </w:r>
      <w:r>
        <w:rPr>
          <w:spacing w:val="-5"/>
          <w:sz w:val="18"/>
        </w:rPr>
        <w:t> </w:t>
      </w:r>
      <w:r>
        <w:rPr>
          <w:sz w:val="18"/>
        </w:rPr>
        <w:t>nº</w:t>
      </w:r>
      <w:r>
        <w:rPr>
          <w:spacing w:val="-4"/>
          <w:sz w:val="18"/>
        </w:rPr>
        <w:t> </w:t>
      </w:r>
      <w:r>
        <w:rPr>
          <w:spacing w:val="-2"/>
          <w:sz w:val="18"/>
        </w:rPr>
        <w:t>10342216</w:t>
      </w:r>
    </w:p>
    <w:p>
      <w:pPr>
        <w:spacing w:after="0"/>
        <w:jc w:val="both"/>
        <w:rPr>
          <w:sz w:val="18"/>
        </w:rPr>
        <w:sectPr>
          <w:footerReference w:type="default" r:id="rId5"/>
          <w:type w:val="continuous"/>
          <w:pgSz w:w="11900" w:h="16840"/>
          <w:pgMar w:header="0" w:footer="181" w:top="560" w:bottom="380" w:left="566" w:right="566"/>
          <w:pgNumType w:start="1"/>
        </w:sectPr>
      </w:pPr>
    </w:p>
    <w:p>
      <w:pPr>
        <w:spacing w:line="249" w:lineRule="auto" w:before="67"/>
        <w:ind w:left="147" w:right="6095" w:firstLine="0"/>
        <w:jc w:val="left"/>
        <w:rPr>
          <w:sz w:val="18"/>
        </w:rPr>
      </w:pPr>
      <w:r>
        <w:rPr>
          <w:sz w:val="18"/>
        </w:rPr>
        <w:t>Praça</w:t>
      </w:r>
      <w:r>
        <w:rPr>
          <w:spacing w:val="-9"/>
          <w:sz w:val="18"/>
        </w:rPr>
        <w:t> </w:t>
      </w:r>
      <w:r>
        <w:rPr>
          <w:sz w:val="18"/>
        </w:rPr>
        <w:t>Amigos</w:t>
      </w:r>
      <w:r>
        <w:rPr>
          <w:spacing w:val="-9"/>
          <w:sz w:val="18"/>
        </w:rPr>
        <w:t> </w:t>
      </w:r>
      <w:r>
        <w:rPr>
          <w:sz w:val="18"/>
        </w:rPr>
        <w:t>da</w:t>
      </w:r>
      <w:r>
        <w:rPr>
          <w:spacing w:val="-9"/>
          <w:sz w:val="18"/>
        </w:rPr>
        <w:t> </w:t>
      </w:r>
      <w:r>
        <w:rPr>
          <w:sz w:val="18"/>
        </w:rPr>
        <w:t>Marinha,</w:t>
      </w:r>
      <w:r>
        <w:rPr>
          <w:spacing w:val="-9"/>
          <w:sz w:val="18"/>
        </w:rPr>
        <w:t> </w:t>
      </w:r>
      <w:r>
        <w:rPr>
          <w:sz w:val="18"/>
        </w:rPr>
        <w:t>S/N</w:t>
      </w:r>
      <w:r>
        <w:rPr>
          <w:spacing w:val="-4"/>
          <w:sz w:val="18"/>
        </w:rPr>
        <w:t> </w:t>
      </w:r>
      <w:r>
        <w:rPr>
          <w:sz w:val="18"/>
        </w:rPr>
        <w:t>-</w:t>
      </w:r>
      <w:r>
        <w:rPr>
          <w:spacing w:val="-9"/>
          <w:sz w:val="18"/>
        </w:rPr>
        <w:t> </w:t>
      </w:r>
      <w:r>
        <w:rPr>
          <w:sz w:val="18"/>
        </w:rPr>
        <w:t>Bairro</w:t>
      </w:r>
      <w:r>
        <w:rPr>
          <w:spacing w:val="-9"/>
          <w:sz w:val="18"/>
        </w:rPr>
        <w:t> </w:t>
      </w:r>
      <w:r>
        <w:rPr>
          <w:sz w:val="18"/>
        </w:rPr>
        <w:t>Mucuripe Fortaleza/CE, CEP 60.180-422</w:t>
      </w:r>
    </w:p>
    <w:p>
      <w:pPr>
        <w:spacing w:line="206" w:lineRule="exact" w:before="0"/>
        <w:ind w:left="147" w:right="0" w:firstLine="0"/>
        <w:jc w:val="left"/>
        <w:rPr>
          <w:sz w:val="18"/>
        </w:rPr>
      </w:pPr>
      <w:r>
        <w:rPr>
          <w:sz w:val="18"/>
        </w:rPr>
        <w:t>Telefone:</w:t>
      </w:r>
      <w:r>
        <w:rPr>
          <w:spacing w:val="-9"/>
          <w:sz w:val="18"/>
        </w:rPr>
        <w:t> </w:t>
      </w:r>
      <w:r>
        <w:rPr>
          <w:sz w:val="18"/>
        </w:rPr>
        <w:t>8532668913</w:t>
      </w:r>
      <w:r>
        <w:rPr>
          <w:spacing w:val="-8"/>
          <w:sz w:val="18"/>
        </w:rPr>
        <w:t> </w:t>
      </w:r>
      <w:r>
        <w:rPr>
          <w:sz w:val="18"/>
        </w:rPr>
        <w:t>-</w:t>
      </w:r>
      <w:r>
        <w:rPr>
          <w:spacing w:val="-8"/>
          <w:sz w:val="18"/>
        </w:rPr>
        <w:t> </w:t>
      </w:r>
      <w:hyperlink r:id="rId11">
        <w:r>
          <w:rPr>
            <w:spacing w:val="-2"/>
            <w:sz w:val="18"/>
          </w:rPr>
          <w:t>http://www.docasdoceara.com.br/</w:t>
        </w:r>
      </w:hyperlink>
    </w:p>
    <w:sectPr>
      <w:pgSz w:w="11900" w:h="16840"/>
      <w:pgMar w:header="0" w:footer="181" w:top="740" w:bottom="3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38176">
              <wp:simplePos x="0" y="0"/>
              <wp:positionH relativeFrom="page">
                <wp:posOffset>1947545</wp:posOffset>
              </wp:positionH>
              <wp:positionV relativeFrom="page">
                <wp:posOffset>10438730</wp:posOffset>
              </wp:positionV>
              <wp:extent cx="1402715"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02715" cy="167640"/>
                      </a:xfrm>
                      <a:prstGeom prst="rect">
                        <a:avLst/>
                      </a:prstGeom>
                    </wps:spPr>
                    <wps:txbx>
                      <w:txbxContent>
                        <w:p>
                          <w:pPr>
                            <w:spacing w:before="13"/>
                            <w:ind w:left="20" w:right="0" w:firstLine="0"/>
                            <w:jc w:val="left"/>
                            <w:rPr>
                              <w:rFonts w:ascii="Arial MT"/>
                              <w:sz w:val="20"/>
                            </w:rPr>
                          </w:pPr>
                          <w:r>
                            <w:rPr>
                              <w:rFonts w:ascii="Arial MT"/>
                              <w:color w:val="BEBEBE"/>
                              <w:sz w:val="20"/>
                            </w:rPr>
                            <w:t>Portaria 212 </w:t>
                          </w:r>
                          <w:r>
                            <w:rPr>
                              <w:rFonts w:ascii="Arial MT"/>
                              <w:color w:val="BEBEBE"/>
                              <w:spacing w:val="-2"/>
                              <w:sz w:val="20"/>
                            </w:rPr>
                            <w:t>(10342216)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53.350006pt;margin-top:821.947266pt;width:110.45pt;height:13.2pt;mso-position-horizontal-relative:page;mso-position-vertical-relative:page;z-index:-15778304" type="#_x0000_t202" id="docshape1" filled="false" stroked="false">
              <v:textbox inset="0,0,0,0">
                <w:txbxContent>
                  <w:p>
                    <w:pPr>
                      <w:spacing w:before="13"/>
                      <w:ind w:left="20" w:right="0" w:firstLine="0"/>
                      <w:jc w:val="left"/>
                      <w:rPr>
                        <w:rFonts w:ascii="Arial MT"/>
                        <w:sz w:val="20"/>
                      </w:rPr>
                    </w:pPr>
                    <w:r>
                      <w:rPr>
                        <w:rFonts w:ascii="Arial MT"/>
                        <w:color w:val="BEBEBE"/>
                        <w:sz w:val="20"/>
                      </w:rPr>
                      <w:t>Portaria 212 </w:t>
                    </w:r>
                    <w:r>
                      <w:rPr>
                        <w:rFonts w:ascii="Arial MT"/>
                        <w:color w:val="BEBEBE"/>
                        <w:spacing w:val="-2"/>
                        <w:sz w:val="20"/>
                      </w:rPr>
                      <w:t>(10342216)</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38688">
              <wp:simplePos x="0" y="0"/>
              <wp:positionH relativeFrom="page">
                <wp:posOffset>3641891</wp:posOffset>
              </wp:positionH>
              <wp:positionV relativeFrom="page">
                <wp:posOffset>10438730</wp:posOffset>
              </wp:positionV>
              <wp:extent cx="2005964" cy="16764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005964" cy="167640"/>
                      </a:xfrm>
                      <a:prstGeom prst="rect">
                        <a:avLst/>
                      </a:prstGeom>
                    </wps:spPr>
                    <wps:txbx>
                      <w:txbxContent>
                        <w:p>
                          <w:pPr>
                            <w:spacing w:before="13"/>
                            <w:ind w:left="20" w:right="0" w:firstLine="0"/>
                            <w:jc w:val="left"/>
                            <w:rPr>
                              <w:rFonts w:ascii="Arial MT"/>
                              <w:sz w:val="20"/>
                            </w:rPr>
                          </w:pPr>
                          <w:r>
                            <w:rPr>
                              <w:rFonts w:ascii="Arial MT"/>
                              <w:color w:val="BEBEBE"/>
                              <w:sz w:val="20"/>
                            </w:rPr>
                            <w:t>SEI 50900.000235/2025-92 / pg. </w:t>
                          </w:r>
                          <w:r>
                            <w:rPr>
                              <w:rFonts w:ascii="Arial MT"/>
                              <w:color w:val="BEBEBE"/>
                              <w:spacing w:val="-10"/>
                              <w:sz w:val="20"/>
                            </w:rPr>
                            <w:fldChar w:fldCharType="begin"/>
                          </w:r>
                          <w:r>
                            <w:rPr>
                              <w:rFonts w:ascii="Arial MT"/>
                              <w:color w:val="BEBEBE"/>
                              <w:spacing w:val="-10"/>
                              <w:sz w:val="20"/>
                            </w:rPr>
                            <w:instrText> PAGE </w:instrText>
                          </w:r>
                          <w:r>
                            <w:rPr>
                              <w:rFonts w:ascii="Arial MT"/>
                              <w:color w:val="BEBEBE"/>
                              <w:spacing w:val="-10"/>
                              <w:sz w:val="20"/>
                            </w:rPr>
                            <w:fldChar w:fldCharType="separate"/>
                          </w:r>
                          <w:r>
                            <w:rPr>
                              <w:rFonts w:ascii="Arial MT"/>
                              <w:color w:val="BEBEBE"/>
                              <w:spacing w:val="-10"/>
                              <w:sz w:val="20"/>
                            </w:rPr>
                            <w:t>1</w:t>
                          </w:r>
                          <w:r>
                            <w:rPr>
                              <w:rFonts w:ascii="Arial MT"/>
                              <w:color w:val="BEBEBE"/>
                              <w:spacing w:val="-10"/>
                              <w:sz w:val="20"/>
                            </w:rPr>
                            <w:fldChar w:fldCharType="end"/>
                          </w:r>
                        </w:p>
                      </w:txbxContent>
                    </wps:txbx>
                    <wps:bodyPr wrap="square" lIns="0" tIns="0" rIns="0" bIns="0" rtlCol="0">
                      <a:noAutofit/>
                    </wps:bodyPr>
                  </wps:wsp>
                </a:graphicData>
              </a:graphic>
            </wp:anchor>
          </w:drawing>
        </mc:Choice>
        <mc:Fallback>
          <w:pict>
            <v:shape style="position:absolute;margin-left:286.763092pt;margin-top:821.947266pt;width:157.950pt;height:13.2pt;mso-position-horizontal-relative:page;mso-position-vertical-relative:page;z-index:-15777792" type="#_x0000_t202" id="docshape2" filled="false" stroked="false">
              <v:textbox inset="0,0,0,0">
                <w:txbxContent>
                  <w:p>
                    <w:pPr>
                      <w:spacing w:before="13"/>
                      <w:ind w:left="20" w:right="0" w:firstLine="0"/>
                      <w:jc w:val="left"/>
                      <w:rPr>
                        <w:rFonts w:ascii="Arial MT"/>
                        <w:sz w:val="20"/>
                      </w:rPr>
                    </w:pPr>
                    <w:r>
                      <w:rPr>
                        <w:rFonts w:ascii="Arial MT"/>
                        <w:color w:val="BEBEBE"/>
                        <w:sz w:val="20"/>
                      </w:rPr>
                      <w:t>SEI 50900.000235/2025-92 / pg. </w:t>
                    </w:r>
                    <w:r>
                      <w:rPr>
                        <w:rFonts w:ascii="Arial MT"/>
                        <w:color w:val="BEBEBE"/>
                        <w:spacing w:val="-10"/>
                        <w:sz w:val="20"/>
                      </w:rPr>
                      <w:fldChar w:fldCharType="begin"/>
                    </w:r>
                    <w:r>
                      <w:rPr>
                        <w:rFonts w:ascii="Arial MT"/>
                        <w:color w:val="BEBEBE"/>
                        <w:spacing w:val="-10"/>
                        <w:sz w:val="20"/>
                      </w:rPr>
                      <w:instrText> PAGE </w:instrText>
                    </w:r>
                    <w:r>
                      <w:rPr>
                        <w:rFonts w:ascii="Arial MT"/>
                        <w:color w:val="BEBEBE"/>
                        <w:spacing w:val="-10"/>
                        <w:sz w:val="20"/>
                      </w:rPr>
                      <w:fldChar w:fldCharType="separate"/>
                    </w:r>
                    <w:r>
                      <w:rPr>
                        <w:rFonts w:ascii="Arial MT"/>
                        <w:color w:val="BEBEBE"/>
                        <w:spacing w:val="-10"/>
                        <w:sz w:val="20"/>
                      </w:rPr>
                      <w:t>1</w:t>
                    </w:r>
                    <w:r>
                      <w:rPr>
                        <w:rFonts w:ascii="Arial MT"/>
                        <w:color w:val="BEBEBE"/>
                        <w:spacing w:val="-10"/>
                        <w:sz w:val="20"/>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pt-PT" w:eastAsia="en-US" w:bidi="ar-SA"/>
    </w:rPr>
  </w:style>
  <w:style w:styleId="Heading1" w:type="paragraph">
    <w:name w:val="Heading 1"/>
    <w:basedOn w:val="Normal"/>
    <w:uiPriority w:val="1"/>
    <w:qFormat/>
    <w:pPr>
      <w:ind w:left="13" w:right="13"/>
      <w:jc w:val="center"/>
      <w:outlineLvl w:val="1"/>
    </w:pPr>
    <w:rPr>
      <w:rFonts w:ascii="Times New Roman" w:hAnsi="Times New Roman" w:eastAsia="Times New Roman" w:cs="Times New Roman"/>
      <w:b/>
      <w:bCs/>
      <w:sz w:val="24"/>
      <w:szCs w:val="24"/>
      <w:lang w:val="pt-PT" w:eastAsia="en-US" w:bidi="ar-SA"/>
    </w:rPr>
  </w:style>
  <w:style w:styleId="Title" w:type="paragraph">
    <w:name w:val="Title"/>
    <w:basedOn w:val="Normal"/>
    <w:uiPriority w:val="1"/>
    <w:qFormat/>
    <w:pPr>
      <w:spacing w:before="1"/>
      <w:ind w:left="9" w:right="22"/>
      <w:jc w:val="center"/>
    </w:pPr>
    <w:rPr>
      <w:rFonts w:ascii="Times New Roman" w:hAnsi="Times New Roman" w:eastAsia="Times New Roman" w:cs="Times New Roman"/>
      <w:b/>
      <w:bCs/>
      <w:sz w:val="26"/>
      <w:szCs w:val="26"/>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hyperlink" Target="http://www.docasdoceara.com.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50900.000235/2025-92</dc:title>
  <dcterms:created xsi:type="dcterms:W3CDTF">2025-11-03T17:59:07Z</dcterms:created>
  <dcterms:modified xsi:type="dcterms:W3CDTF">2025-11-03T17:59:07Z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wkhtmltopdf 0.12.6</vt:lpwstr>
  </property>
  <property fmtid="{D5CDD505-2E9C-101B-9397-08002B2CF9AE}" pid="4" name="Producer">
    <vt:lpwstr>Qt 4.8.7</vt:lpwstr>
  </property>
  <property fmtid="{D5CDD505-2E9C-101B-9397-08002B2CF9AE}" pid="5" name="LastSaved">
    <vt:filetime>2025-10-14T00:00:00Z</vt:filetime>
  </property>
</Properties>
</file>