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42 (10373140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242,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b/>
          <w:sz w:val="24"/>
        </w:rPr>
        <w:t>DIRETOR PRESIDENTE 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195"/>
        <w:rPr>
          <w:sz w:val="24"/>
        </w:rPr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203/2025</w:t>
      </w:r>
      <w:r>
        <w:rPr>
          <w:spacing w:val="-1"/>
          <w:sz w:val="24"/>
        </w:rPr>
        <w:t> </w:t>
      </w:r>
      <w:r>
        <w:rPr>
          <w:sz w:val="24"/>
        </w:rPr>
        <w:t>(10341911), que instituiu comissão de sindicância destinada à apuração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responsabilidade</w:t>
      </w:r>
      <w:r>
        <w:rPr>
          <w:spacing w:val="-1"/>
          <w:sz w:val="24"/>
        </w:rPr>
        <w:t> </w:t>
      </w:r>
      <w:r>
        <w:rPr>
          <w:sz w:val="24"/>
        </w:rPr>
        <w:t>acerca</w:t>
      </w:r>
      <w:r>
        <w:rPr>
          <w:spacing w:val="-1"/>
          <w:sz w:val="24"/>
        </w:rPr>
        <w:t> </w:t>
      </w:r>
      <w:r>
        <w:rPr>
          <w:sz w:val="24"/>
        </w:rPr>
        <w:t>dos</w:t>
      </w:r>
      <w:r>
        <w:rPr>
          <w:spacing w:val="-1"/>
          <w:sz w:val="24"/>
        </w:rPr>
        <w:t> </w:t>
      </w:r>
      <w:r>
        <w:rPr>
          <w:sz w:val="24"/>
        </w:rPr>
        <w:t>fatos</w:t>
      </w:r>
      <w:r>
        <w:rPr>
          <w:spacing w:val="-1"/>
          <w:sz w:val="24"/>
        </w:rPr>
        <w:t> </w:t>
      </w:r>
      <w:r>
        <w:rPr>
          <w:sz w:val="24"/>
        </w:rPr>
        <w:t>relatados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Despacho</w:t>
      </w:r>
      <w:r>
        <w:rPr>
          <w:spacing w:val="-1"/>
          <w:sz w:val="24"/>
        </w:rPr>
        <w:t> </w:t>
      </w:r>
      <w:r>
        <w:rPr>
          <w:sz w:val="24"/>
        </w:rPr>
        <w:t>nº</w:t>
      </w:r>
      <w:r>
        <w:rPr>
          <w:spacing w:val="-1"/>
          <w:sz w:val="24"/>
        </w:rPr>
        <w:t> </w:t>
      </w:r>
      <w:r>
        <w:rPr>
          <w:sz w:val="24"/>
        </w:rPr>
        <w:t>4/2021/DIEGEP-CDC</w:t>
      </w:r>
      <w:r>
        <w:rPr>
          <w:spacing w:val="-1"/>
          <w:sz w:val="24"/>
        </w:rPr>
        <w:t> </w:t>
      </w:r>
      <w:r>
        <w:rPr>
          <w:sz w:val="24"/>
        </w:rPr>
        <w:t>(4392969), conforme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b/>
          <w:sz w:val="24"/>
        </w:rPr>
        <w:t>PARECER nº 6/2022/AUDINT-CDC/DIRPRE-CDC (5490487) (Processo SEI </w:t>
      </w:r>
      <w:r>
        <w:rPr>
          <w:b/>
          <w:spacing w:val="-2"/>
          <w:sz w:val="24"/>
        </w:rPr>
        <w:t>50900.000514/2021-22</w:t>
      </w:r>
      <w:r>
        <w:rPr>
          <w:spacing w:val="-2"/>
          <w:sz w:val="24"/>
        </w:rPr>
        <w:t>).</w:t>
      </w:r>
    </w:p>
    <w:p>
      <w:pPr>
        <w:spacing w:before="112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2°-</w:t>
      </w:r>
      <w:r>
        <w:rPr>
          <w:b/>
          <w:spacing w:val="-5"/>
          <w:sz w:val="24"/>
        </w:rPr>
        <w:t> </w:t>
      </w:r>
      <w:r>
        <w:rPr>
          <w:sz w:val="24"/>
        </w:rPr>
        <w:t>Convalidar</w:t>
      </w:r>
      <w:r>
        <w:rPr>
          <w:spacing w:val="-10"/>
          <w:sz w:val="24"/>
        </w:rPr>
        <w:t> </w:t>
      </w:r>
      <w:r>
        <w:rPr>
          <w:sz w:val="24"/>
        </w:rPr>
        <w:t>todos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10"/>
          <w:sz w:val="24"/>
        </w:rPr>
        <w:t> </w:t>
      </w:r>
      <w:r>
        <w:rPr>
          <w:sz w:val="24"/>
        </w:rPr>
        <w:t>atos</w:t>
      </w:r>
      <w:r>
        <w:rPr>
          <w:spacing w:val="-9"/>
          <w:sz w:val="24"/>
        </w:rPr>
        <w:t> </w:t>
      </w:r>
      <w:r>
        <w:rPr>
          <w:sz w:val="24"/>
        </w:rPr>
        <w:t>praticados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período</w:t>
      </w:r>
      <w:r>
        <w:rPr>
          <w:spacing w:val="-10"/>
          <w:sz w:val="24"/>
        </w:rPr>
        <w:t> </w:t>
      </w:r>
      <w:r>
        <w:rPr>
          <w:sz w:val="24"/>
        </w:rPr>
        <w:t>compreendido</w:t>
      </w:r>
      <w:r>
        <w:rPr>
          <w:spacing w:val="-9"/>
          <w:sz w:val="24"/>
        </w:rPr>
        <w:t> </w:t>
      </w:r>
      <w:r>
        <w:rPr>
          <w:sz w:val="24"/>
        </w:rPr>
        <w:t>desde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edição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Portaria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26/2025</w:t>
      </w:r>
    </w:p>
    <w:p>
      <w:pPr>
        <w:spacing w:before="118"/>
        <w:ind w:left="242" w:right="259" w:firstLine="0"/>
        <w:jc w:val="both"/>
        <w:rPr>
          <w:b/>
          <w:sz w:val="24"/>
        </w:rPr>
      </w:pPr>
      <w:r>
        <w:rPr>
          <w:b/>
          <w:sz w:val="24"/>
        </w:rPr>
        <w:t>Art. 3°-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4"/>
          <w:sz w:val="24"/>
        </w:rPr>
        <w:t> </w:t>
      </w:r>
      <w:r>
        <w:rPr>
          <w:b/>
          <w:sz w:val="24"/>
        </w:rPr>
        <w:t>MARCOS SÁVIO MENEZES LOURENÇO </w:t>
      </w:r>
      <w:r>
        <w:rPr>
          <w:sz w:val="24"/>
        </w:rPr>
        <w:t>e </w:t>
      </w:r>
      <w:r>
        <w:rPr>
          <w:b/>
          <w:sz w:val="24"/>
        </w:rPr>
        <w:t>FRANCISCO ROBERTO ARAUJO LOUREIRO.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5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5°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8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406622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1129605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1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80733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5697pt;width:525.85pt;height:1.2pt;mso-position-horizontal-relative:page;mso-position-vertical-relative:paragraph;z-index:-15728640;mso-wrap-distance-left:0;mso-wrap-distance-right:0" id="docshapegroup4" coordorigin="689,127" coordsize="10517,24">
                <v:shape style="position:absolute;left:689;top:127;width:10517;height:12" id="docshape5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11/11/2025,</w:t>
      </w:r>
      <w:r>
        <w:rPr>
          <w:spacing w:val="40"/>
        </w:rPr>
        <w:t> </w:t>
      </w:r>
      <w:r>
        <w:rPr/>
        <w:t>às 20:52,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10373140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82E30A25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6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10373140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242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(10373140)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242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(10373140)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728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664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2026-01-30T14:55:22Z</dcterms:created>
  <dcterms:modified xsi:type="dcterms:W3CDTF">2026-01-30T14:55:22Z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