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3E3F4" w14:textId="77777777" w:rsidR="004C6D31" w:rsidRDefault="00AE2A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  <w:bookmarkStart w:id="0" w:name="_GoBack"/>
      <w:bookmarkEnd w:id="0"/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5B8FE60C" wp14:editId="3A794AD4">
            <wp:simplePos x="0" y="0"/>
            <wp:positionH relativeFrom="column">
              <wp:posOffset>0</wp:posOffset>
            </wp:positionH>
            <wp:positionV relativeFrom="paragraph">
              <wp:posOffset>209</wp:posOffset>
            </wp:positionV>
            <wp:extent cx="7559040" cy="10691711"/>
            <wp:effectExtent l="0" t="0" r="3810" b="0"/>
            <wp:wrapThrough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hrough>
            <wp:docPr id="4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CCEBF8" w14:textId="77777777" w:rsidR="004C6D31" w:rsidRDefault="004C6D31">
      <w:pPr>
        <w:rPr>
          <w:color w:val="000000"/>
          <w:sz w:val="40"/>
          <w:szCs w:val="40"/>
        </w:rPr>
        <w:sectPr w:rsidR="004C6D31">
          <w:headerReference w:type="default" r:id="rId10"/>
          <w:footerReference w:type="default" r:id="rId11"/>
          <w:pgSz w:w="11906" w:h="16838"/>
          <w:pgMar w:top="0" w:right="0" w:bottom="0" w:left="0" w:header="708" w:footer="708" w:gutter="0"/>
          <w:pgNumType w:start="1"/>
          <w:cols w:space="720"/>
          <w:titlePg/>
        </w:sectPr>
      </w:pPr>
    </w:p>
    <w:p w14:paraId="5193AA1F" w14:textId="6D94B05C" w:rsidR="0050682C" w:rsidRPr="000C16CB" w:rsidRDefault="0050682C" w:rsidP="0050682C">
      <w:pPr>
        <w:pStyle w:val="CabealhodoSumrio"/>
        <w:jc w:val="both"/>
        <w:rPr>
          <w:rFonts w:asciiTheme="minorHAnsi" w:eastAsia="Century Gothic" w:hAnsiTheme="minorHAnsi" w:cstheme="minorHAnsi"/>
          <w:b/>
          <w:color w:val="auto"/>
          <w:lang w:eastAsia="en-US"/>
        </w:rPr>
      </w:pPr>
      <w:r w:rsidRPr="000C16CB">
        <w:rPr>
          <w:rFonts w:asciiTheme="minorHAnsi" w:eastAsia="Century Gothic" w:hAnsiTheme="minorHAnsi" w:cstheme="minorHAnsi"/>
          <w:b/>
          <w:color w:val="auto"/>
          <w:lang w:eastAsia="en-US"/>
        </w:rPr>
        <w:lastRenderedPageBreak/>
        <w:t>PLAN</w:t>
      </w:r>
      <w:r>
        <w:rPr>
          <w:rFonts w:asciiTheme="minorHAnsi" w:eastAsia="Century Gothic" w:hAnsiTheme="minorHAnsi" w:cstheme="minorHAnsi"/>
          <w:b/>
          <w:color w:val="auto"/>
          <w:lang w:eastAsia="en-US"/>
        </w:rPr>
        <w:t>O DE NEGÓCIOS -</w:t>
      </w:r>
      <w:r w:rsidRPr="000C16CB">
        <w:rPr>
          <w:rFonts w:asciiTheme="minorHAnsi" w:eastAsia="Century Gothic" w:hAnsiTheme="minorHAnsi" w:cstheme="minorHAnsi"/>
          <w:b/>
          <w:color w:val="auto"/>
          <w:lang w:eastAsia="en-US"/>
        </w:rPr>
        <w:t xml:space="preserve"> 2024</w:t>
      </w:r>
    </w:p>
    <w:p w14:paraId="28F23F9B" w14:textId="77777777" w:rsidR="0050682C" w:rsidRPr="00644136" w:rsidRDefault="0050682C" w:rsidP="0050682C">
      <w:pPr>
        <w:rPr>
          <w:sz w:val="16"/>
          <w:szCs w:val="16"/>
        </w:rPr>
      </w:pPr>
    </w:p>
    <w:p w14:paraId="707ED6B3" w14:textId="77777777" w:rsidR="0050682C" w:rsidRPr="000C16CB" w:rsidRDefault="0050682C" w:rsidP="0050682C">
      <w:pPr>
        <w:rPr>
          <w:b/>
        </w:rPr>
      </w:pPr>
      <w:r w:rsidRPr="000C16CB">
        <w:rPr>
          <w:b/>
        </w:rPr>
        <w:t>1.DIRETORIA EXECUTIVA</w:t>
      </w:r>
    </w:p>
    <w:p w14:paraId="4CFF9679" w14:textId="77777777" w:rsidR="0050682C" w:rsidRDefault="0050682C" w:rsidP="0050682C">
      <w:r w:rsidRPr="000C16CB">
        <w:rPr>
          <w:b/>
        </w:rPr>
        <w:t>Lucio Ferreira Gomes</w:t>
      </w:r>
      <w:r>
        <w:t xml:space="preserve"> – Diretor-Presidente</w:t>
      </w:r>
    </w:p>
    <w:p w14:paraId="043C8D22" w14:textId="77777777" w:rsidR="0050682C" w:rsidRDefault="0050682C" w:rsidP="0050682C">
      <w:r w:rsidRPr="000C16CB">
        <w:rPr>
          <w:b/>
        </w:rPr>
        <w:t>Urbano Costa Lima Filho</w:t>
      </w:r>
      <w:r>
        <w:t xml:space="preserve"> – Diretor de Infraestrutura e Gestão Portuária</w:t>
      </w:r>
    </w:p>
    <w:p w14:paraId="21FEF76B" w14:textId="77777777" w:rsidR="0050682C" w:rsidRDefault="0050682C" w:rsidP="0050682C">
      <w:r w:rsidRPr="000C16CB">
        <w:rPr>
          <w:b/>
        </w:rPr>
        <w:t>Ivo Novais Dias Montenegro</w:t>
      </w:r>
      <w:r>
        <w:t xml:space="preserve"> – Diretor de Administração e Finanças</w:t>
      </w:r>
    </w:p>
    <w:p w14:paraId="4D6681D6" w14:textId="77777777" w:rsidR="0050682C" w:rsidRDefault="0050682C" w:rsidP="0050682C">
      <w:r w:rsidRPr="000C16CB">
        <w:rPr>
          <w:b/>
        </w:rPr>
        <w:t>José Pereira Campos Júnior</w:t>
      </w:r>
      <w:r>
        <w:t xml:space="preserve"> – Diretor Comercial</w:t>
      </w:r>
    </w:p>
    <w:p w14:paraId="708FD0E5" w14:textId="77777777" w:rsidR="0050682C" w:rsidRPr="00644136" w:rsidRDefault="0050682C" w:rsidP="0050682C">
      <w:pPr>
        <w:rPr>
          <w:sz w:val="16"/>
          <w:szCs w:val="16"/>
        </w:rPr>
      </w:pPr>
    </w:p>
    <w:p w14:paraId="584DDF72" w14:textId="77777777" w:rsidR="0050682C" w:rsidRPr="000C16CB" w:rsidRDefault="0050682C" w:rsidP="0050682C">
      <w:pPr>
        <w:rPr>
          <w:b/>
        </w:rPr>
      </w:pPr>
      <w:r w:rsidRPr="000C16CB">
        <w:rPr>
          <w:b/>
        </w:rPr>
        <w:t>2. EQUIPE TÉCNICA</w:t>
      </w:r>
    </w:p>
    <w:p w14:paraId="3E81F4CD" w14:textId="77777777" w:rsidR="0050682C" w:rsidRPr="000C16CB" w:rsidRDefault="0050682C" w:rsidP="0050682C">
      <w:pPr>
        <w:rPr>
          <w:b/>
        </w:rPr>
      </w:pPr>
      <w:r w:rsidRPr="000C16CB">
        <w:rPr>
          <w:b/>
        </w:rPr>
        <w:t xml:space="preserve">DIRPRE: </w:t>
      </w:r>
    </w:p>
    <w:p w14:paraId="561D255A" w14:textId="77777777" w:rsidR="00523721" w:rsidRDefault="00523721" w:rsidP="00523721">
      <w:r>
        <w:t xml:space="preserve">Paulo Henrique </w:t>
      </w:r>
      <w:proofErr w:type="spellStart"/>
      <w:r>
        <w:t>Studart</w:t>
      </w:r>
      <w:proofErr w:type="spellEnd"/>
      <w:r>
        <w:t xml:space="preserve"> Pinho </w:t>
      </w:r>
    </w:p>
    <w:p w14:paraId="372EC12B" w14:textId="77777777" w:rsidR="00523721" w:rsidRDefault="00523721" w:rsidP="00523721">
      <w:r>
        <w:t xml:space="preserve">Aylana Silva Monteiro </w:t>
      </w:r>
    </w:p>
    <w:p w14:paraId="17B54F70" w14:textId="77777777" w:rsidR="00523721" w:rsidRDefault="00523721" w:rsidP="00523721">
      <w:r>
        <w:t>Márcia Evelyn Pimentel de Oliveira</w:t>
      </w:r>
    </w:p>
    <w:p w14:paraId="21B533BC" w14:textId="77777777" w:rsidR="00523721" w:rsidRDefault="00523721" w:rsidP="00523721">
      <w:r>
        <w:t>Cândido Oliveira Alves da Silva</w:t>
      </w:r>
    </w:p>
    <w:p w14:paraId="3F8E880B" w14:textId="77777777" w:rsidR="00523721" w:rsidRPr="00644136" w:rsidRDefault="00523721" w:rsidP="00523721">
      <w:r w:rsidRPr="00644136">
        <w:t>Rebeca Alves Soares</w:t>
      </w:r>
    </w:p>
    <w:p w14:paraId="5A05D22E" w14:textId="77777777" w:rsidR="00523721" w:rsidRDefault="00523721" w:rsidP="00523721">
      <w:r>
        <w:t>Francisco Roberto Araújo Loureiro</w:t>
      </w:r>
    </w:p>
    <w:p w14:paraId="2C5D13CA" w14:textId="77777777" w:rsidR="00523721" w:rsidRDefault="00523721" w:rsidP="00523721">
      <w:r>
        <w:t>Paulo César Moreira de Sousa</w:t>
      </w:r>
    </w:p>
    <w:p w14:paraId="2AA46A6C" w14:textId="77777777" w:rsidR="0050682C" w:rsidRPr="000C16CB" w:rsidRDefault="0050682C" w:rsidP="0050682C">
      <w:pPr>
        <w:rPr>
          <w:b/>
        </w:rPr>
      </w:pPr>
      <w:r w:rsidRPr="000C16CB">
        <w:rPr>
          <w:b/>
        </w:rPr>
        <w:t xml:space="preserve">DIRCOM: </w:t>
      </w:r>
    </w:p>
    <w:p w14:paraId="009378A5" w14:textId="77777777" w:rsidR="0050682C" w:rsidRDefault="0050682C" w:rsidP="0050682C">
      <w:r>
        <w:t>Rinaldo Tolentino Tavares de Lira</w:t>
      </w:r>
    </w:p>
    <w:p w14:paraId="34880964" w14:textId="77777777" w:rsidR="0050682C" w:rsidRDefault="0050682C" w:rsidP="0050682C">
      <w:r>
        <w:t>Mário Jorge Cavalcanti Moreira</w:t>
      </w:r>
    </w:p>
    <w:p w14:paraId="61DD04B0" w14:textId="77777777" w:rsidR="0050682C" w:rsidRPr="000C16CB" w:rsidRDefault="0050682C" w:rsidP="0050682C">
      <w:pPr>
        <w:rPr>
          <w:b/>
        </w:rPr>
      </w:pPr>
      <w:r w:rsidRPr="000C16CB">
        <w:rPr>
          <w:b/>
        </w:rPr>
        <w:t>DIEGEP:</w:t>
      </w:r>
    </w:p>
    <w:p w14:paraId="7709C497" w14:textId="77777777" w:rsidR="0050682C" w:rsidRDefault="0050682C" w:rsidP="0050682C">
      <w:r>
        <w:t xml:space="preserve">Oswaldo George Fontenele </w:t>
      </w:r>
    </w:p>
    <w:p w14:paraId="4CC7C58C" w14:textId="77777777" w:rsidR="0050682C" w:rsidRPr="000C16CB" w:rsidRDefault="0050682C" w:rsidP="0050682C">
      <w:pPr>
        <w:rPr>
          <w:b/>
        </w:rPr>
      </w:pPr>
      <w:r w:rsidRPr="000C16CB">
        <w:rPr>
          <w:b/>
        </w:rPr>
        <w:t>DIAFIN:</w:t>
      </w:r>
    </w:p>
    <w:p w14:paraId="48FDD79B" w14:textId="6BF0D819" w:rsidR="0050682C" w:rsidRDefault="0050682C" w:rsidP="0050682C">
      <w:r>
        <w:t>Edgar Francisco Ribeiro Júnior</w:t>
      </w:r>
    </w:p>
    <w:p w14:paraId="119F3A5C" w14:textId="77777777" w:rsidR="0050682C" w:rsidRDefault="0050682C" w:rsidP="0050682C"/>
    <w:p w14:paraId="23D1CE2F" w14:textId="77777777" w:rsidR="0050682C" w:rsidRDefault="0050682C" w:rsidP="0050682C"/>
    <w:p w14:paraId="69856B3F" w14:textId="38B7CDB8" w:rsidR="004C6D31" w:rsidRDefault="005B4630">
      <w:pPr>
        <w:jc w:val="center"/>
        <w:rPr>
          <w:sz w:val="40"/>
          <w:szCs w:val="40"/>
        </w:rPr>
      </w:pPr>
      <w:r>
        <w:rPr>
          <w:sz w:val="40"/>
          <w:szCs w:val="40"/>
        </w:rPr>
        <w:t>SUMÁRIO</w:t>
      </w:r>
    </w:p>
    <w:bookmarkStart w:id="1" w:name="_heading=h.30j0zll" w:colFirst="0" w:colLast="0" w:displacedByCustomXml="next"/>
    <w:bookmarkEnd w:id="1" w:displacedByCustomXml="next"/>
    <w:sdt>
      <w:sdtPr>
        <w:rPr>
          <w:b w:val="0"/>
          <w:noProof w:val="0"/>
        </w:rPr>
        <w:id w:val="128022367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F820D5E" w14:textId="7D54FA38" w:rsidR="000A20D5" w:rsidRDefault="0050682C">
          <w:pPr>
            <w:pStyle w:val="Sumrio1"/>
            <w:rPr>
              <w:rFonts w:asciiTheme="minorHAnsi" w:eastAsiaTheme="minorEastAsia" w:hAnsiTheme="minorHAnsi" w:cstheme="minorBidi"/>
              <w:b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4075756" w:history="1">
            <w:r w:rsidR="000A20D5" w:rsidRPr="000F0FB1">
              <w:rPr>
                <w:rStyle w:val="Hyperlink"/>
                <w:rFonts w:cstheme="minorHAnsi"/>
              </w:rPr>
              <w:t>LISTA DE ABREVIATURAS E SIGLAS</w:t>
            </w:r>
            <w:r w:rsidR="000A20D5">
              <w:rPr>
                <w:webHidden/>
              </w:rPr>
              <w:tab/>
            </w:r>
            <w:r w:rsidR="000A20D5">
              <w:rPr>
                <w:webHidden/>
              </w:rPr>
              <w:fldChar w:fldCharType="begin"/>
            </w:r>
            <w:r w:rsidR="000A20D5">
              <w:rPr>
                <w:webHidden/>
              </w:rPr>
              <w:instrText xml:space="preserve"> PAGEREF _Toc154075756 \h </w:instrText>
            </w:r>
            <w:r w:rsidR="000A20D5">
              <w:rPr>
                <w:webHidden/>
              </w:rPr>
            </w:r>
            <w:r w:rsidR="000A20D5">
              <w:rPr>
                <w:webHidden/>
              </w:rPr>
              <w:fldChar w:fldCharType="separate"/>
            </w:r>
            <w:r w:rsidR="001E0CEB">
              <w:rPr>
                <w:webHidden/>
              </w:rPr>
              <w:t>5</w:t>
            </w:r>
            <w:r w:rsidR="000A20D5">
              <w:rPr>
                <w:webHidden/>
              </w:rPr>
              <w:fldChar w:fldCharType="end"/>
            </w:r>
          </w:hyperlink>
        </w:p>
        <w:p w14:paraId="3B47BCC5" w14:textId="3089A743" w:rsidR="000A20D5" w:rsidRDefault="001E0CEB">
          <w:pPr>
            <w:pStyle w:val="Sumrio1"/>
            <w:rPr>
              <w:rFonts w:asciiTheme="minorHAnsi" w:eastAsiaTheme="minorEastAsia" w:hAnsiTheme="minorHAnsi" w:cstheme="minorBidi"/>
              <w:b w:val="0"/>
            </w:rPr>
          </w:pPr>
          <w:hyperlink w:anchor="_Toc154075757" w:history="1">
            <w:r w:rsidR="000A20D5" w:rsidRPr="000F0FB1">
              <w:rPr>
                <w:rStyle w:val="Hyperlink"/>
                <w:rFonts w:cstheme="minorHAnsi"/>
              </w:rPr>
              <w:t>LISTA DE FIGURAS</w:t>
            </w:r>
            <w:r w:rsidR="000A20D5">
              <w:rPr>
                <w:webHidden/>
              </w:rPr>
              <w:tab/>
            </w:r>
            <w:r w:rsidR="000A20D5">
              <w:rPr>
                <w:webHidden/>
              </w:rPr>
              <w:fldChar w:fldCharType="begin"/>
            </w:r>
            <w:r w:rsidR="000A20D5">
              <w:rPr>
                <w:webHidden/>
              </w:rPr>
              <w:instrText xml:space="preserve"> PAGEREF _Toc154075757 \h </w:instrText>
            </w:r>
            <w:r w:rsidR="000A20D5">
              <w:rPr>
                <w:webHidden/>
              </w:rPr>
            </w:r>
            <w:r w:rsidR="000A20D5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0A20D5">
              <w:rPr>
                <w:webHidden/>
              </w:rPr>
              <w:fldChar w:fldCharType="end"/>
            </w:r>
          </w:hyperlink>
        </w:p>
        <w:p w14:paraId="4A21A184" w14:textId="29827897" w:rsidR="000A20D5" w:rsidRDefault="001E0CEB">
          <w:pPr>
            <w:pStyle w:val="Sumrio1"/>
            <w:rPr>
              <w:rFonts w:asciiTheme="minorHAnsi" w:eastAsiaTheme="minorEastAsia" w:hAnsiTheme="minorHAnsi" w:cstheme="minorBidi"/>
              <w:b w:val="0"/>
            </w:rPr>
          </w:pPr>
          <w:hyperlink w:anchor="_Toc154075758" w:history="1">
            <w:r w:rsidR="000A20D5" w:rsidRPr="000F0FB1">
              <w:rPr>
                <w:rStyle w:val="Hyperlink"/>
                <w:rFonts w:cstheme="minorHAnsi"/>
              </w:rPr>
              <w:t>LISTA DE TABELAS</w:t>
            </w:r>
            <w:r w:rsidR="000A20D5">
              <w:rPr>
                <w:webHidden/>
              </w:rPr>
              <w:tab/>
            </w:r>
            <w:r w:rsidR="000A20D5">
              <w:rPr>
                <w:webHidden/>
              </w:rPr>
              <w:fldChar w:fldCharType="begin"/>
            </w:r>
            <w:r w:rsidR="000A20D5">
              <w:rPr>
                <w:webHidden/>
              </w:rPr>
              <w:instrText xml:space="preserve"> PAGEREF _Toc154075758 \h </w:instrText>
            </w:r>
            <w:r w:rsidR="000A20D5">
              <w:rPr>
                <w:webHidden/>
              </w:rPr>
            </w:r>
            <w:r w:rsidR="000A20D5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0A20D5">
              <w:rPr>
                <w:webHidden/>
              </w:rPr>
              <w:fldChar w:fldCharType="end"/>
            </w:r>
          </w:hyperlink>
        </w:p>
        <w:p w14:paraId="073E1787" w14:textId="28919D7E" w:rsidR="000A20D5" w:rsidRDefault="001E0CEB">
          <w:pPr>
            <w:pStyle w:val="Sumrio1"/>
            <w:rPr>
              <w:rFonts w:asciiTheme="minorHAnsi" w:eastAsiaTheme="minorEastAsia" w:hAnsiTheme="minorHAnsi" w:cstheme="minorBidi"/>
              <w:b w:val="0"/>
            </w:rPr>
          </w:pPr>
          <w:hyperlink w:anchor="_Toc154075759" w:history="1">
            <w:r w:rsidR="000A20D5" w:rsidRPr="000F0FB1">
              <w:rPr>
                <w:rStyle w:val="Hyperlink"/>
              </w:rPr>
              <w:t>INTRODUÇÃO</w:t>
            </w:r>
            <w:r w:rsidR="000A20D5">
              <w:rPr>
                <w:webHidden/>
              </w:rPr>
              <w:tab/>
            </w:r>
            <w:r w:rsidR="000A20D5">
              <w:rPr>
                <w:webHidden/>
              </w:rPr>
              <w:fldChar w:fldCharType="begin"/>
            </w:r>
            <w:r w:rsidR="000A20D5">
              <w:rPr>
                <w:webHidden/>
              </w:rPr>
              <w:instrText xml:space="preserve"> PAGEREF _Toc154075759 \h </w:instrText>
            </w:r>
            <w:r w:rsidR="000A20D5">
              <w:rPr>
                <w:webHidden/>
              </w:rPr>
            </w:r>
            <w:r w:rsidR="000A20D5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0A20D5">
              <w:rPr>
                <w:webHidden/>
              </w:rPr>
              <w:fldChar w:fldCharType="end"/>
            </w:r>
          </w:hyperlink>
        </w:p>
        <w:p w14:paraId="74194FF6" w14:textId="24B6E5BE" w:rsidR="000A20D5" w:rsidRDefault="001E0CEB">
          <w:pPr>
            <w:pStyle w:val="Sumrio1"/>
            <w:rPr>
              <w:rFonts w:asciiTheme="minorHAnsi" w:eastAsiaTheme="minorEastAsia" w:hAnsiTheme="minorHAnsi" w:cstheme="minorBidi"/>
              <w:b w:val="0"/>
            </w:rPr>
          </w:pPr>
          <w:hyperlink w:anchor="_Toc154075760" w:history="1">
            <w:r w:rsidR="000A20D5" w:rsidRPr="000F0FB1">
              <w:rPr>
                <w:rStyle w:val="Hyperlink"/>
              </w:rPr>
              <w:t>1.</w:t>
            </w:r>
            <w:r w:rsidR="000A20D5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0A20D5" w:rsidRPr="000F0FB1">
              <w:rPr>
                <w:rStyle w:val="Hyperlink"/>
              </w:rPr>
              <w:t>PERFIL</w:t>
            </w:r>
            <w:r w:rsidR="000A20D5">
              <w:rPr>
                <w:webHidden/>
              </w:rPr>
              <w:tab/>
            </w:r>
            <w:r w:rsidR="000A20D5">
              <w:rPr>
                <w:webHidden/>
              </w:rPr>
              <w:fldChar w:fldCharType="begin"/>
            </w:r>
            <w:r w:rsidR="000A20D5">
              <w:rPr>
                <w:webHidden/>
              </w:rPr>
              <w:instrText xml:space="preserve"> PAGEREF _Toc154075760 \h </w:instrText>
            </w:r>
            <w:r w:rsidR="000A20D5">
              <w:rPr>
                <w:webHidden/>
              </w:rPr>
            </w:r>
            <w:r w:rsidR="000A20D5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0A20D5">
              <w:rPr>
                <w:webHidden/>
              </w:rPr>
              <w:fldChar w:fldCharType="end"/>
            </w:r>
          </w:hyperlink>
        </w:p>
        <w:p w14:paraId="0A1D79DF" w14:textId="4D5E711E" w:rsidR="000A20D5" w:rsidRDefault="001E0CEB">
          <w:pPr>
            <w:pStyle w:val="Sumrio1"/>
            <w:rPr>
              <w:rFonts w:asciiTheme="minorHAnsi" w:eastAsiaTheme="minorEastAsia" w:hAnsiTheme="minorHAnsi" w:cstheme="minorBidi"/>
              <w:b w:val="0"/>
            </w:rPr>
          </w:pPr>
          <w:hyperlink w:anchor="_Toc154075761" w:history="1">
            <w:r w:rsidR="000A20D5" w:rsidRPr="000F0FB1">
              <w:rPr>
                <w:rStyle w:val="Hyperlink"/>
              </w:rPr>
              <w:t>2.</w:t>
            </w:r>
            <w:r w:rsidR="000A20D5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0A20D5" w:rsidRPr="000F0FB1">
              <w:rPr>
                <w:rStyle w:val="Hyperlink"/>
              </w:rPr>
              <w:t>VOCAÇÃO</w:t>
            </w:r>
            <w:r w:rsidR="000A20D5">
              <w:rPr>
                <w:webHidden/>
              </w:rPr>
              <w:tab/>
            </w:r>
            <w:r w:rsidR="000A20D5">
              <w:rPr>
                <w:webHidden/>
              </w:rPr>
              <w:fldChar w:fldCharType="begin"/>
            </w:r>
            <w:r w:rsidR="000A20D5">
              <w:rPr>
                <w:webHidden/>
              </w:rPr>
              <w:instrText xml:space="preserve"> PAGEREF _Toc154075761 \h </w:instrText>
            </w:r>
            <w:r w:rsidR="000A20D5">
              <w:rPr>
                <w:webHidden/>
              </w:rPr>
            </w:r>
            <w:r w:rsidR="000A20D5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0A20D5">
              <w:rPr>
                <w:webHidden/>
              </w:rPr>
              <w:fldChar w:fldCharType="end"/>
            </w:r>
          </w:hyperlink>
        </w:p>
        <w:p w14:paraId="27D909E6" w14:textId="4B2554D0" w:rsidR="000A20D5" w:rsidRDefault="001E0CEB">
          <w:pPr>
            <w:pStyle w:val="Sumrio1"/>
            <w:rPr>
              <w:rFonts w:asciiTheme="minorHAnsi" w:eastAsiaTheme="minorEastAsia" w:hAnsiTheme="minorHAnsi" w:cstheme="minorBidi"/>
              <w:b w:val="0"/>
            </w:rPr>
          </w:pPr>
          <w:hyperlink w:anchor="_Toc154075762" w:history="1">
            <w:r w:rsidR="000A20D5" w:rsidRPr="000F0FB1">
              <w:rPr>
                <w:rStyle w:val="Hyperlink"/>
              </w:rPr>
              <w:t>3.</w:t>
            </w:r>
            <w:r w:rsidR="000A20D5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0A20D5" w:rsidRPr="000F0FB1">
              <w:rPr>
                <w:rStyle w:val="Hyperlink"/>
              </w:rPr>
              <w:t>NEGÓCIOS</w:t>
            </w:r>
            <w:r w:rsidR="000A20D5">
              <w:rPr>
                <w:webHidden/>
              </w:rPr>
              <w:tab/>
            </w:r>
            <w:r w:rsidR="000A20D5">
              <w:rPr>
                <w:webHidden/>
              </w:rPr>
              <w:fldChar w:fldCharType="begin"/>
            </w:r>
            <w:r w:rsidR="000A20D5">
              <w:rPr>
                <w:webHidden/>
              </w:rPr>
              <w:instrText xml:space="preserve"> PAGEREF _Toc154075762 \h </w:instrText>
            </w:r>
            <w:r w:rsidR="000A20D5">
              <w:rPr>
                <w:webHidden/>
              </w:rPr>
            </w:r>
            <w:r w:rsidR="000A20D5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0A20D5">
              <w:rPr>
                <w:webHidden/>
              </w:rPr>
              <w:fldChar w:fldCharType="end"/>
            </w:r>
          </w:hyperlink>
        </w:p>
        <w:p w14:paraId="4C5D84A3" w14:textId="4161211A" w:rsidR="000A20D5" w:rsidRDefault="001E0CEB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63" w:history="1">
            <w:r w:rsidR="000A20D5" w:rsidRPr="000F0FB1">
              <w:rPr>
                <w:rStyle w:val="Hyperlink"/>
                <w:b/>
                <w:bCs/>
                <w:noProof/>
              </w:rPr>
              <w:t>3.1.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NOSSO POSICIONAMENTO FRENTE A CONCORRÊNCIA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_Toc154075763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3AB63104" w14:textId="17ADFC9B" w:rsidR="000A20D5" w:rsidRDefault="001E0CEB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64" w:history="1">
            <w:r w:rsidR="000A20D5" w:rsidRPr="000F0FB1">
              <w:rPr>
                <w:rStyle w:val="Hyperlink"/>
                <w:b/>
                <w:bCs/>
                <w:noProof/>
              </w:rPr>
              <w:t>3.2.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INFRAESTRUTURA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_Toc154075764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7A832B16" w14:textId="5D3A8C9A" w:rsidR="000A20D5" w:rsidRDefault="001E0CEB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65" w:history="1">
            <w:r w:rsidR="000A20D5" w:rsidRPr="000F0FB1">
              <w:rPr>
                <w:rStyle w:val="Hyperlink"/>
                <w:b/>
                <w:bCs/>
                <w:noProof/>
              </w:rPr>
              <w:t>3.3.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GESTÃO PORTUÁRIA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_Toc154075765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1518D385" w14:textId="2D946BDD" w:rsidR="000A20D5" w:rsidRDefault="001E0CEB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66" w:history="1">
            <w:r w:rsidR="000A20D5" w:rsidRPr="000F0FB1">
              <w:rPr>
                <w:rStyle w:val="Hyperlink"/>
                <w:b/>
                <w:bCs/>
                <w:noProof/>
              </w:rPr>
              <w:t>3.4.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OPORTUNIDADES DE NEGÓCIOS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_Toc154075766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747757C6" w14:textId="7E1903EF" w:rsidR="000A20D5" w:rsidRDefault="001E0CEB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67" w:history="1">
            <w:r w:rsidR="000A20D5" w:rsidRPr="000F0FB1">
              <w:rPr>
                <w:rStyle w:val="Hyperlink"/>
                <w:b/>
                <w:bCs/>
                <w:noProof/>
              </w:rPr>
              <w:t>3.5.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RELAÇÃO PORTO-CIDADE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_Toc154075767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216F4B8E" w14:textId="6EB03D0C" w:rsidR="000A20D5" w:rsidRDefault="001E0CEB">
          <w:pPr>
            <w:pStyle w:val="Sumrio1"/>
            <w:rPr>
              <w:rFonts w:asciiTheme="minorHAnsi" w:eastAsiaTheme="minorEastAsia" w:hAnsiTheme="minorHAnsi" w:cstheme="minorBidi"/>
              <w:b w:val="0"/>
            </w:rPr>
          </w:pPr>
          <w:hyperlink w:anchor="_Toc154075768" w:history="1">
            <w:r w:rsidR="000A20D5" w:rsidRPr="000F0FB1">
              <w:rPr>
                <w:rStyle w:val="Hyperlink"/>
              </w:rPr>
              <w:t>4.</w:t>
            </w:r>
            <w:r w:rsidR="000A20D5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0A20D5" w:rsidRPr="000F0FB1">
              <w:rPr>
                <w:rStyle w:val="Hyperlink"/>
              </w:rPr>
              <w:t>PLANEJAMENTO ESTRATÉGICO</w:t>
            </w:r>
            <w:r w:rsidR="000A20D5">
              <w:rPr>
                <w:webHidden/>
              </w:rPr>
              <w:tab/>
            </w:r>
            <w:r w:rsidR="000A20D5">
              <w:rPr>
                <w:webHidden/>
              </w:rPr>
              <w:fldChar w:fldCharType="begin"/>
            </w:r>
            <w:r w:rsidR="000A20D5">
              <w:rPr>
                <w:webHidden/>
              </w:rPr>
              <w:instrText xml:space="preserve"> PAGEREF _Toc154075768 \h </w:instrText>
            </w:r>
            <w:r w:rsidR="000A20D5">
              <w:rPr>
                <w:webHidden/>
              </w:rPr>
            </w:r>
            <w:r w:rsidR="000A20D5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0A20D5">
              <w:rPr>
                <w:webHidden/>
              </w:rPr>
              <w:fldChar w:fldCharType="end"/>
            </w:r>
          </w:hyperlink>
        </w:p>
        <w:p w14:paraId="45B24D8B" w14:textId="2AA38218" w:rsidR="000A20D5" w:rsidRDefault="001E0CEB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69" w:history="1">
            <w:r w:rsidR="000A20D5" w:rsidRPr="000F0FB1">
              <w:rPr>
                <w:rStyle w:val="Hyperlink"/>
                <w:b/>
                <w:bCs/>
                <w:noProof/>
              </w:rPr>
              <w:t>4.1.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MAPA ESTRATÉGICO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_Toc154075769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6455A7DC" w14:textId="0B9472FA" w:rsidR="000A20D5" w:rsidRDefault="001E0CEB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70" w:history="1">
            <w:r w:rsidR="000A20D5" w:rsidRPr="000F0FB1">
              <w:rPr>
                <w:rStyle w:val="Hyperlink"/>
                <w:b/>
                <w:bCs/>
                <w:noProof/>
              </w:rPr>
              <w:t>4.2.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AÇÕES ESTRATÉGICAS PARA 2024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_Toc154075770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45157F02" w14:textId="2C113B9C" w:rsidR="000A20D5" w:rsidRDefault="001E0CEB">
          <w:pPr>
            <w:pStyle w:val="Sumrio2"/>
            <w:tabs>
              <w:tab w:val="left" w:pos="11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71" w:history="1">
            <w:r w:rsidR="000A20D5" w:rsidRPr="000F0FB1">
              <w:rPr>
                <w:rStyle w:val="Hyperlink"/>
                <w:b/>
                <w:bCs/>
                <w:noProof/>
              </w:rPr>
              <w:t>4.2.1.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AÇÕES ESTRATÉGICAS DA DIRPRE – DIRETORIA DA PRESIDÊNCIA: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_Toc154075771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64B652A1" w14:textId="2E88DD70" w:rsidR="000A20D5" w:rsidRDefault="001E0CEB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72" w:history="1">
            <w:r w:rsidR="000A20D5" w:rsidRPr="000F0FB1">
              <w:rPr>
                <w:rStyle w:val="Hyperlink"/>
                <w:b/>
                <w:bCs/>
                <w:noProof/>
              </w:rPr>
              <w:t>4.2.2. AÇÕES ESTRATÉGICAS DA DIRCOM – DIRETORIA COMERCIAL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_Toc154075772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418CE1B3" w14:textId="4E735B0C" w:rsidR="000A20D5" w:rsidRDefault="001E0CEB">
          <w:pPr>
            <w:pStyle w:val="Sumrio2"/>
            <w:tabs>
              <w:tab w:val="left" w:pos="11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73" w:history="1">
            <w:r w:rsidR="000A20D5" w:rsidRPr="000F0FB1">
              <w:rPr>
                <w:rStyle w:val="Hyperlink"/>
                <w:b/>
                <w:bCs/>
                <w:noProof/>
              </w:rPr>
              <w:t>4.2.3.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AÇÕES ESTRATÉGICAS DA DIEGEP – DIRETORIA DE INFRAESTRUTURA E GESTÃO PORTUÁRIA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_Toc154075773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54BB697E" w14:textId="458CA306" w:rsidR="000A20D5" w:rsidRDefault="001E0CEB">
          <w:pPr>
            <w:pStyle w:val="Sumrio2"/>
            <w:tabs>
              <w:tab w:val="left" w:pos="11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74" w:history="1">
            <w:r w:rsidR="000A20D5" w:rsidRPr="000F0FB1">
              <w:rPr>
                <w:rStyle w:val="Hyperlink"/>
                <w:b/>
                <w:bCs/>
                <w:noProof/>
              </w:rPr>
              <w:t>4.2.4.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AÇÕES ESTRATÉGICAS DA DIAFIN–DIRETORIA DE ADMINISTRAÇÃO E FINANÇAS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_Toc154075774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34CADBF8" w14:textId="07A27D3B" w:rsidR="000A20D5" w:rsidRDefault="001E0CEB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75" w:history="1">
            <w:r w:rsidR="000A20D5" w:rsidRPr="000F0FB1">
              <w:rPr>
                <w:rStyle w:val="Hyperlink"/>
                <w:b/>
                <w:bCs/>
                <w:noProof/>
              </w:rPr>
              <w:t>4.3.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INDICADORES E METAS PARA 2024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_Toc154075775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656580B9" w14:textId="5E27EE9F" w:rsidR="000A20D5" w:rsidRDefault="001E0CEB">
          <w:pPr>
            <w:pStyle w:val="Sumrio2"/>
            <w:tabs>
              <w:tab w:val="left" w:pos="11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76" w:history="1">
            <w:r w:rsidR="000A20D5" w:rsidRPr="000F0FB1">
              <w:rPr>
                <w:rStyle w:val="Hyperlink"/>
                <w:b/>
                <w:bCs/>
                <w:noProof/>
              </w:rPr>
              <w:t>4.3.1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INDICADORES E METAS - NÍVEL ESTRATÉGICO (2024)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_Toc154075776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02082BED" w14:textId="67D4E755" w:rsidR="000A20D5" w:rsidRDefault="001E0CEB">
          <w:pPr>
            <w:pStyle w:val="Sumrio2"/>
            <w:tabs>
              <w:tab w:val="left" w:pos="11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77" w:history="1">
            <w:r w:rsidR="000A20D5" w:rsidRPr="000F0FB1">
              <w:rPr>
                <w:rStyle w:val="Hyperlink"/>
                <w:b/>
                <w:noProof/>
              </w:rPr>
              <w:t>4.3.2.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INDICADORES E METAS - NÍVEL TÁTICO - DIRPRE (2024)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_Toc154075777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0E89DA19" w14:textId="519F5126" w:rsidR="000A20D5" w:rsidRDefault="001E0CEB">
          <w:pPr>
            <w:pStyle w:val="Sumrio2"/>
            <w:tabs>
              <w:tab w:val="left" w:pos="11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78" w:history="1">
            <w:r w:rsidR="000A20D5" w:rsidRPr="000F0FB1">
              <w:rPr>
                <w:rStyle w:val="Hyperlink"/>
                <w:b/>
                <w:noProof/>
              </w:rPr>
              <w:t>4.3.3.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INDICADORES E METAS - NÍVEL TÁTICO – DIRCOM (2024)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_Toc154075778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5980B0FF" w14:textId="5453B007" w:rsidR="000A20D5" w:rsidRDefault="001E0CEB">
          <w:pPr>
            <w:pStyle w:val="Sumrio2"/>
            <w:tabs>
              <w:tab w:val="left" w:pos="11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79" w:history="1">
            <w:r w:rsidR="000A20D5" w:rsidRPr="000F0FB1">
              <w:rPr>
                <w:rStyle w:val="Hyperlink"/>
                <w:b/>
                <w:noProof/>
              </w:rPr>
              <w:t>4.3.4.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INDICADORES E METAS - NÍVEL TÁTICO – DIEGEP (2024)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_Toc154075779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39131528" w14:textId="4FABEB5B" w:rsidR="000A20D5" w:rsidRDefault="001E0CEB">
          <w:pPr>
            <w:pStyle w:val="Sumrio2"/>
            <w:tabs>
              <w:tab w:val="left" w:pos="110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80" w:history="1">
            <w:r w:rsidR="000A20D5" w:rsidRPr="000F0FB1">
              <w:rPr>
                <w:rStyle w:val="Hyperlink"/>
                <w:b/>
                <w:noProof/>
              </w:rPr>
              <w:t>4.3.5.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INDICADORES E METAS - NÍVEL TÁTICO - DIAFIN (2024)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_Toc154075780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2C1F764D" w14:textId="34403ABE" w:rsidR="000A20D5" w:rsidRDefault="001E0CEB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54075781" w:history="1">
            <w:r w:rsidR="000A20D5" w:rsidRPr="000F0FB1">
              <w:rPr>
                <w:rStyle w:val="Hyperlink"/>
                <w:b/>
                <w:bCs/>
                <w:noProof/>
              </w:rPr>
              <w:t>4.4.</w:t>
            </w:r>
            <w:r w:rsidR="000A20D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A20D5" w:rsidRPr="000F0FB1">
              <w:rPr>
                <w:rStyle w:val="Hyperlink"/>
                <w:b/>
                <w:bCs/>
                <w:noProof/>
              </w:rPr>
              <w:t>RELACIONAMENTO COM ORÇAMENTO DA CDC</w:t>
            </w:r>
            <w:r w:rsidR="000A20D5">
              <w:rPr>
                <w:noProof/>
                <w:webHidden/>
              </w:rPr>
              <w:tab/>
            </w:r>
            <w:r w:rsidR="000A20D5">
              <w:rPr>
                <w:noProof/>
                <w:webHidden/>
              </w:rPr>
              <w:fldChar w:fldCharType="begin"/>
            </w:r>
            <w:r w:rsidR="000A20D5">
              <w:rPr>
                <w:noProof/>
                <w:webHidden/>
              </w:rPr>
              <w:instrText xml:space="preserve"> PAGEREF _Toc154075781 \h </w:instrText>
            </w:r>
            <w:r w:rsidR="000A20D5">
              <w:rPr>
                <w:noProof/>
                <w:webHidden/>
              </w:rPr>
            </w:r>
            <w:r w:rsidR="000A20D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0A20D5">
              <w:rPr>
                <w:noProof/>
                <w:webHidden/>
              </w:rPr>
              <w:fldChar w:fldCharType="end"/>
            </w:r>
          </w:hyperlink>
        </w:p>
        <w:p w14:paraId="4E0A287C" w14:textId="4FB6A553" w:rsidR="000A20D5" w:rsidRDefault="001E0CEB">
          <w:pPr>
            <w:pStyle w:val="Sumrio1"/>
            <w:rPr>
              <w:rFonts w:asciiTheme="minorHAnsi" w:eastAsiaTheme="minorEastAsia" w:hAnsiTheme="minorHAnsi" w:cstheme="minorBidi"/>
              <w:b w:val="0"/>
            </w:rPr>
          </w:pPr>
          <w:hyperlink w:anchor="_Toc154075782" w:history="1">
            <w:r w:rsidR="000A20D5" w:rsidRPr="000F0FB1">
              <w:rPr>
                <w:rStyle w:val="Hyperlink"/>
              </w:rPr>
              <w:t>5.</w:t>
            </w:r>
            <w:r w:rsidR="000A20D5">
              <w:rPr>
                <w:rFonts w:asciiTheme="minorHAnsi" w:eastAsiaTheme="minorEastAsia" w:hAnsiTheme="minorHAnsi" w:cstheme="minorBidi"/>
                <w:b w:val="0"/>
              </w:rPr>
              <w:tab/>
            </w:r>
            <w:r w:rsidR="000A20D5" w:rsidRPr="000F0FB1">
              <w:rPr>
                <w:rStyle w:val="Hyperlink"/>
              </w:rPr>
              <w:t>GOVERNANÇA ESTRATÉGICA</w:t>
            </w:r>
            <w:r w:rsidR="000A20D5">
              <w:rPr>
                <w:webHidden/>
              </w:rPr>
              <w:tab/>
            </w:r>
            <w:r w:rsidR="000A20D5">
              <w:rPr>
                <w:webHidden/>
              </w:rPr>
              <w:fldChar w:fldCharType="begin"/>
            </w:r>
            <w:r w:rsidR="000A20D5">
              <w:rPr>
                <w:webHidden/>
              </w:rPr>
              <w:instrText xml:space="preserve"> PAGEREF _Toc154075782 \h </w:instrText>
            </w:r>
            <w:r w:rsidR="000A20D5">
              <w:rPr>
                <w:webHidden/>
              </w:rPr>
            </w:r>
            <w:r w:rsidR="000A20D5"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 w:rsidR="000A20D5">
              <w:rPr>
                <w:webHidden/>
              </w:rPr>
              <w:fldChar w:fldCharType="end"/>
            </w:r>
          </w:hyperlink>
        </w:p>
        <w:p w14:paraId="76C005F2" w14:textId="3BBC079A" w:rsidR="000A20D5" w:rsidRDefault="001E0CEB">
          <w:pPr>
            <w:pStyle w:val="Sumrio1"/>
            <w:rPr>
              <w:rFonts w:asciiTheme="minorHAnsi" w:eastAsiaTheme="minorEastAsia" w:hAnsiTheme="minorHAnsi" w:cstheme="minorBidi"/>
              <w:b w:val="0"/>
            </w:rPr>
          </w:pPr>
          <w:hyperlink w:anchor="_Toc154075783" w:history="1">
            <w:r w:rsidR="000A20D5">
              <w:rPr>
                <w:rStyle w:val="Hyperlink"/>
              </w:rPr>
              <w:t>REFERÊNCIAS</w:t>
            </w:r>
            <w:r w:rsidR="000A20D5" w:rsidRPr="000F0FB1">
              <w:rPr>
                <w:rStyle w:val="Hyperlink"/>
              </w:rPr>
              <w:t>.</w:t>
            </w:r>
            <w:r w:rsidR="000A20D5">
              <w:rPr>
                <w:webHidden/>
              </w:rPr>
              <w:tab/>
            </w:r>
            <w:r w:rsidR="000A20D5">
              <w:rPr>
                <w:webHidden/>
              </w:rPr>
              <w:fldChar w:fldCharType="begin"/>
            </w:r>
            <w:r w:rsidR="000A20D5">
              <w:rPr>
                <w:webHidden/>
              </w:rPr>
              <w:instrText xml:space="preserve"> PAGEREF _Toc154075783 \h </w:instrText>
            </w:r>
            <w:r w:rsidR="000A20D5">
              <w:rPr>
                <w:webHidden/>
              </w:rPr>
            </w:r>
            <w:r w:rsidR="000A20D5"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 w:rsidR="000A20D5">
              <w:rPr>
                <w:webHidden/>
              </w:rPr>
              <w:fldChar w:fldCharType="end"/>
            </w:r>
          </w:hyperlink>
        </w:p>
        <w:p w14:paraId="7CD349AA" w14:textId="1C68E767" w:rsidR="0050682C" w:rsidRDefault="0050682C">
          <w:r>
            <w:rPr>
              <w:b/>
              <w:bCs/>
            </w:rPr>
            <w:fldChar w:fldCharType="end"/>
          </w:r>
        </w:p>
      </w:sdtContent>
    </w:sdt>
    <w:p w14:paraId="0A4650DF" w14:textId="77777777" w:rsidR="0050682C" w:rsidRPr="00FB0B0E" w:rsidRDefault="005B4630" w:rsidP="0050682C">
      <w:pPr>
        <w:pStyle w:val="Ttulo1"/>
        <w:numPr>
          <w:ilvl w:val="0"/>
          <w:numId w:val="0"/>
        </w:numPr>
        <w:ind w:left="720" w:hanging="720"/>
        <w:jc w:val="both"/>
        <w:rPr>
          <w:rFonts w:asciiTheme="minorHAnsi" w:hAnsiTheme="minorHAnsi" w:cstheme="minorHAnsi"/>
          <w:sz w:val="36"/>
          <w:szCs w:val="36"/>
        </w:rPr>
      </w:pPr>
      <w:r>
        <w:br w:type="page"/>
      </w:r>
      <w:bookmarkStart w:id="2" w:name="_Toc154075756"/>
      <w:r w:rsidR="0050682C" w:rsidRPr="00FB0B0E">
        <w:rPr>
          <w:rFonts w:asciiTheme="minorHAnsi" w:hAnsiTheme="minorHAnsi" w:cstheme="minorHAnsi"/>
          <w:sz w:val="36"/>
          <w:szCs w:val="36"/>
        </w:rPr>
        <w:lastRenderedPageBreak/>
        <w:t>LISTA DE ABREVIATURAS E SIGLAS</w:t>
      </w:r>
      <w:bookmarkEnd w:id="2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6"/>
        <w:gridCol w:w="7138"/>
      </w:tblGrid>
      <w:tr w:rsidR="0050682C" w14:paraId="2B9C0786" w14:textId="77777777" w:rsidTr="0050682C">
        <w:tc>
          <w:tcPr>
            <w:tcW w:w="846" w:type="dxa"/>
          </w:tcPr>
          <w:p w14:paraId="46993634" w14:textId="77777777" w:rsidR="0050682C" w:rsidRPr="00FB0B0E" w:rsidRDefault="0050682C" w:rsidP="0050682C">
            <w:pPr>
              <w:rPr>
                <w:lang w:val="en-US"/>
              </w:rPr>
            </w:pPr>
            <w:r w:rsidRPr="00FB0B0E">
              <w:rPr>
                <w:lang w:val="en-US"/>
              </w:rPr>
              <w:t>ANTAQ</w:t>
            </w:r>
          </w:p>
          <w:p w14:paraId="7EC155C2" w14:textId="77777777" w:rsidR="0050682C" w:rsidRPr="00FB0B0E" w:rsidRDefault="0050682C" w:rsidP="0050682C">
            <w:pPr>
              <w:rPr>
                <w:lang w:val="en-US"/>
              </w:rPr>
            </w:pPr>
            <w:r w:rsidRPr="00FB0B0E">
              <w:rPr>
                <w:lang w:val="en-US"/>
              </w:rPr>
              <w:t>ANVISA</w:t>
            </w:r>
          </w:p>
          <w:p w14:paraId="5A03F0C1" w14:textId="77777777" w:rsidR="0050682C" w:rsidRPr="00FB0B0E" w:rsidRDefault="0050682C" w:rsidP="0050682C">
            <w:pPr>
              <w:rPr>
                <w:lang w:val="en-US"/>
              </w:rPr>
            </w:pPr>
            <w:r w:rsidRPr="00FB0B0E">
              <w:rPr>
                <w:lang w:val="en-US"/>
              </w:rPr>
              <w:t>BSC</w:t>
            </w:r>
          </w:p>
          <w:p w14:paraId="643810ED" w14:textId="77777777" w:rsidR="0050682C" w:rsidRPr="00FB0B0E" w:rsidRDefault="0050682C" w:rsidP="0050682C">
            <w:pPr>
              <w:rPr>
                <w:lang w:val="en-US"/>
              </w:rPr>
            </w:pPr>
            <w:r w:rsidRPr="00FB0B0E">
              <w:rPr>
                <w:lang w:val="en-US"/>
              </w:rPr>
              <w:t>CAP</w:t>
            </w:r>
          </w:p>
          <w:p w14:paraId="55EE34C1" w14:textId="77777777" w:rsidR="0050682C" w:rsidRPr="00FB0B0E" w:rsidRDefault="0050682C" w:rsidP="0050682C">
            <w:pPr>
              <w:rPr>
                <w:lang w:val="en-US"/>
              </w:rPr>
            </w:pPr>
            <w:r w:rsidRPr="00FB0B0E">
              <w:rPr>
                <w:lang w:val="en-US"/>
              </w:rPr>
              <w:t>CDC</w:t>
            </w:r>
          </w:p>
          <w:p w14:paraId="2E6AB618" w14:textId="77777777" w:rsidR="0050682C" w:rsidRPr="00FB0B0E" w:rsidRDefault="0050682C" w:rsidP="0050682C">
            <w:pPr>
              <w:rPr>
                <w:lang w:val="en-US"/>
              </w:rPr>
            </w:pPr>
            <w:r w:rsidRPr="00FB0B0E">
              <w:rPr>
                <w:lang w:val="en-US"/>
              </w:rPr>
              <w:t>CODCON</w:t>
            </w:r>
            <w:r>
              <w:rPr>
                <w:lang w:val="en-US"/>
              </w:rPr>
              <w:t>`</w:t>
            </w:r>
          </w:p>
          <w:p w14:paraId="4ED8725C" w14:textId="77777777" w:rsidR="0050682C" w:rsidRPr="00FB0B0E" w:rsidRDefault="0050682C" w:rsidP="0050682C">
            <w:r w:rsidRPr="00FB0B0E">
              <w:t>CODEBA</w:t>
            </w:r>
          </w:p>
          <w:p w14:paraId="60A823BD" w14:textId="77777777" w:rsidR="0050682C" w:rsidRPr="00FB0B0E" w:rsidRDefault="0050682C" w:rsidP="0050682C">
            <w:r w:rsidRPr="00FB0B0E">
              <w:t>CODERN</w:t>
            </w:r>
          </w:p>
          <w:p w14:paraId="2D6FEE37" w14:textId="77777777" w:rsidR="0050682C" w:rsidRPr="00FB0B0E" w:rsidRDefault="0050682C" w:rsidP="0050682C">
            <w:r w:rsidRPr="00FB0B0E">
              <w:t>CDP</w:t>
            </w:r>
          </w:p>
          <w:p w14:paraId="3A1284AE" w14:textId="77777777" w:rsidR="0050682C" w:rsidRPr="00FB0B0E" w:rsidRDefault="0050682C" w:rsidP="0050682C">
            <w:r w:rsidRPr="00FB0B0E">
              <w:t>CODPLA</w:t>
            </w:r>
          </w:p>
          <w:p w14:paraId="7378D2BC" w14:textId="77777777" w:rsidR="0050682C" w:rsidRPr="00FB0B0E" w:rsidRDefault="0050682C" w:rsidP="0050682C">
            <w:r w:rsidRPr="00FB0B0E">
              <w:t>CODTEI</w:t>
            </w:r>
          </w:p>
          <w:p w14:paraId="7D397A18" w14:textId="77777777" w:rsidR="0050682C" w:rsidRPr="00FB0B0E" w:rsidRDefault="0050682C" w:rsidP="0050682C">
            <w:r w:rsidRPr="00FB0B0E">
              <w:t>CONFIS</w:t>
            </w:r>
          </w:p>
          <w:p w14:paraId="210DD80B" w14:textId="77777777" w:rsidR="0050682C" w:rsidRPr="00FB0B0E" w:rsidRDefault="0050682C" w:rsidP="0050682C">
            <w:r w:rsidRPr="00FB0B0E">
              <w:t>CONSAD</w:t>
            </w:r>
          </w:p>
          <w:p w14:paraId="2B25D213" w14:textId="77777777" w:rsidR="0050682C" w:rsidRPr="00FB0B0E" w:rsidRDefault="0050682C" w:rsidP="0050682C">
            <w:r w:rsidRPr="00FB0B0E">
              <w:t>DRT</w:t>
            </w:r>
          </w:p>
          <w:p w14:paraId="64F8DF98" w14:textId="77777777" w:rsidR="0050682C" w:rsidRPr="00FB0B0E" w:rsidRDefault="0050682C" w:rsidP="0050682C">
            <w:r w:rsidRPr="00FB0B0E">
              <w:t>DIAFIN</w:t>
            </w:r>
          </w:p>
          <w:p w14:paraId="3AA6A901" w14:textId="77777777" w:rsidR="0050682C" w:rsidRPr="00FB0B0E" w:rsidRDefault="0050682C" w:rsidP="0050682C">
            <w:r w:rsidRPr="00FB0B0E">
              <w:t>DIRCOM</w:t>
            </w:r>
          </w:p>
          <w:p w14:paraId="26AE5C96" w14:textId="77777777" w:rsidR="0050682C" w:rsidRPr="00FB0B0E" w:rsidRDefault="0050682C" w:rsidP="0050682C">
            <w:r w:rsidRPr="00FB0B0E">
              <w:t>DIREXE</w:t>
            </w:r>
          </w:p>
          <w:p w14:paraId="0A22BC70" w14:textId="77777777" w:rsidR="0050682C" w:rsidRPr="00FB0B0E" w:rsidRDefault="0050682C" w:rsidP="0050682C">
            <w:r w:rsidRPr="00FB0B0E">
              <w:t>DIEGEP</w:t>
            </w:r>
          </w:p>
          <w:p w14:paraId="71A3D546" w14:textId="77777777" w:rsidR="0050682C" w:rsidRPr="00FB0B0E" w:rsidRDefault="0050682C" w:rsidP="0050682C">
            <w:r w:rsidRPr="00FB0B0E">
              <w:t>DIRPRE</w:t>
            </w:r>
          </w:p>
          <w:p w14:paraId="3539CE4C" w14:textId="77777777" w:rsidR="0050682C" w:rsidRPr="00FB0B0E" w:rsidRDefault="0050682C" w:rsidP="0050682C">
            <w:r w:rsidRPr="00FB0B0E">
              <w:t>EBITDA</w:t>
            </w:r>
          </w:p>
          <w:p w14:paraId="05AC1ACC" w14:textId="77777777" w:rsidR="0050682C" w:rsidRDefault="0050682C" w:rsidP="0050682C">
            <w:r w:rsidRPr="00FB0B0E">
              <w:t>ERP</w:t>
            </w:r>
          </w:p>
          <w:p w14:paraId="368CA7C7" w14:textId="77777777" w:rsidR="0050682C" w:rsidRPr="00FB0B0E" w:rsidRDefault="0050682C" w:rsidP="0050682C">
            <w:r w:rsidRPr="00FB0B0E">
              <w:t>ESG</w:t>
            </w:r>
          </w:p>
          <w:p w14:paraId="4D0D4274" w14:textId="77777777" w:rsidR="0050682C" w:rsidRPr="00FB0B0E" w:rsidRDefault="0050682C" w:rsidP="0050682C">
            <w:r w:rsidRPr="00FB0B0E">
              <w:t>HVM</w:t>
            </w:r>
          </w:p>
          <w:p w14:paraId="10BB28B8" w14:textId="77777777" w:rsidR="0050682C" w:rsidRPr="00FB0B0E" w:rsidRDefault="0050682C" w:rsidP="0050682C">
            <w:r w:rsidRPr="00FB0B0E">
              <w:t>IDA</w:t>
            </w:r>
          </w:p>
          <w:p w14:paraId="7715E6BE" w14:textId="77777777" w:rsidR="0050682C" w:rsidRPr="00FB0B0E" w:rsidRDefault="0050682C" w:rsidP="0050682C">
            <w:r w:rsidRPr="00FB0B0E">
              <w:t>IGAP</w:t>
            </w:r>
          </w:p>
          <w:p w14:paraId="1E42074E" w14:textId="77777777" w:rsidR="0050682C" w:rsidRPr="00FB0B0E" w:rsidRDefault="0050682C" w:rsidP="0050682C">
            <w:r w:rsidRPr="00FB0B0E">
              <w:t>IG-SEST</w:t>
            </w:r>
          </w:p>
          <w:p w14:paraId="661EED9C" w14:textId="77777777" w:rsidR="0050682C" w:rsidRDefault="0050682C" w:rsidP="0050682C"/>
          <w:p w14:paraId="4B8E754E" w14:textId="77777777" w:rsidR="0050682C" w:rsidRPr="00FB0B0E" w:rsidRDefault="0050682C" w:rsidP="0050682C">
            <w:r w:rsidRPr="00FB0B0E">
              <w:t>MAPA</w:t>
            </w:r>
          </w:p>
          <w:p w14:paraId="3336FFF0" w14:textId="77777777" w:rsidR="0050682C" w:rsidRPr="00FB0B0E" w:rsidRDefault="0050682C" w:rsidP="0050682C">
            <w:r w:rsidRPr="00FB0B0E">
              <w:t>MPOR</w:t>
            </w:r>
          </w:p>
          <w:p w14:paraId="6005626B" w14:textId="77777777" w:rsidR="0050682C" w:rsidRPr="00FB0B0E" w:rsidRDefault="0050682C" w:rsidP="0050682C">
            <w:r w:rsidRPr="00FB0B0E">
              <w:t>OGMO</w:t>
            </w:r>
          </w:p>
          <w:p w14:paraId="499D809B" w14:textId="77777777" w:rsidR="0050682C" w:rsidRPr="00FB0B0E" w:rsidRDefault="0050682C" w:rsidP="0050682C">
            <w:r w:rsidRPr="00FB0B0E">
              <w:t>OKR</w:t>
            </w:r>
          </w:p>
          <w:p w14:paraId="3A5B9D11" w14:textId="77777777" w:rsidR="0050682C" w:rsidRPr="00FB0B0E" w:rsidRDefault="0050682C" w:rsidP="0050682C">
            <w:r w:rsidRPr="00FB0B0E">
              <w:t>PDTI</w:t>
            </w:r>
          </w:p>
          <w:p w14:paraId="67A55816" w14:textId="77777777" w:rsidR="0050682C" w:rsidRPr="00FB0B0E" w:rsidRDefault="0050682C" w:rsidP="0050682C">
            <w:r w:rsidRPr="00FB0B0E">
              <w:t>PDZ</w:t>
            </w:r>
          </w:p>
          <w:p w14:paraId="4D3125B3" w14:textId="77777777" w:rsidR="0050682C" w:rsidRPr="00FB0B0E" w:rsidRDefault="0050682C" w:rsidP="0050682C">
            <w:r w:rsidRPr="00FB0B0E">
              <w:t>PLR</w:t>
            </w:r>
          </w:p>
          <w:p w14:paraId="71801878" w14:textId="77777777" w:rsidR="0050682C" w:rsidRPr="00FB0B0E" w:rsidRDefault="0050682C" w:rsidP="0050682C">
            <w:r w:rsidRPr="00FB0B0E">
              <w:t>PMBOK</w:t>
            </w:r>
          </w:p>
          <w:p w14:paraId="5A37A8A1" w14:textId="77777777" w:rsidR="0050682C" w:rsidRPr="00FB0B0E" w:rsidRDefault="0050682C" w:rsidP="0050682C">
            <w:r w:rsidRPr="00FB0B0E">
              <w:t>PRVA</w:t>
            </w:r>
          </w:p>
          <w:p w14:paraId="244D1E34" w14:textId="77777777" w:rsidR="0050682C" w:rsidRPr="00FB0B0E" w:rsidRDefault="0050682C" w:rsidP="0050682C">
            <w:r w:rsidRPr="00FB0B0E">
              <w:t>RFB</w:t>
            </w:r>
          </w:p>
          <w:p w14:paraId="3D8C7214" w14:textId="77777777" w:rsidR="0050682C" w:rsidRPr="00FB0B0E" w:rsidRDefault="0050682C" w:rsidP="0050682C">
            <w:r w:rsidRPr="00FB0B0E">
              <w:t>RMR</w:t>
            </w:r>
          </w:p>
          <w:p w14:paraId="50014427" w14:textId="77777777" w:rsidR="0050682C" w:rsidRPr="00FB0B0E" w:rsidRDefault="0050682C" w:rsidP="0050682C">
            <w:r w:rsidRPr="00FB0B0E">
              <w:t>SGA</w:t>
            </w:r>
          </w:p>
          <w:p w14:paraId="5BA072AB" w14:textId="77777777" w:rsidR="0050682C" w:rsidRPr="00FB0B0E" w:rsidRDefault="0050682C" w:rsidP="0050682C">
            <w:r w:rsidRPr="00FB0B0E">
              <w:t>SEFAZ</w:t>
            </w:r>
          </w:p>
          <w:p w14:paraId="355BF68B" w14:textId="77777777" w:rsidR="0050682C" w:rsidRPr="00FB0B0E" w:rsidRDefault="0050682C" w:rsidP="0050682C">
            <w:r w:rsidRPr="00FB0B0E">
              <w:t>TEU</w:t>
            </w:r>
          </w:p>
          <w:p w14:paraId="240E05F8" w14:textId="77777777" w:rsidR="0050682C" w:rsidRDefault="0050682C" w:rsidP="0050682C"/>
          <w:p w14:paraId="4907BBE8" w14:textId="77777777" w:rsidR="0050682C" w:rsidRPr="00FB0B0E" w:rsidRDefault="0050682C" w:rsidP="0050682C">
            <w:r w:rsidRPr="00FB0B0E">
              <w:t>TI</w:t>
            </w:r>
          </w:p>
          <w:p w14:paraId="48C091B1" w14:textId="77777777" w:rsidR="0050682C" w:rsidRPr="00FB0B0E" w:rsidRDefault="0050682C" w:rsidP="0050682C">
            <w:r w:rsidRPr="00FB0B0E">
              <w:t>TIC</w:t>
            </w:r>
          </w:p>
          <w:p w14:paraId="1EA2080C" w14:textId="77777777" w:rsidR="0050682C" w:rsidRPr="00FB0B0E" w:rsidRDefault="0050682C" w:rsidP="0050682C">
            <w:r w:rsidRPr="00FB0B0E">
              <w:t>TR</w:t>
            </w:r>
          </w:p>
          <w:p w14:paraId="491B788B" w14:textId="77777777" w:rsidR="0050682C" w:rsidRDefault="0050682C" w:rsidP="0050682C"/>
        </w:tc>
        <w:tc>
          <w:tcPr>
            <w:tcW w:w="7648" w:type="dxa"/>
          </w:tcPr>
          <w:p w14:paraId="3DEC5193" w14:textId="77777777" w:rsidR="0050682C" w:rsidRPr="00FB0B0E" w:rsidRDefault="0050682C" w:rsidP="0050682C">
            <w:r w:rsidRPr="00FB0B0E">
              <w:t xml:space="preserve">Agência Nacional de Transportes </w:t>
            </w:r>
            <w:proofErr w:type="spellStart"/>
            <w:r w:rsidRPr="00FB0B0E">
              <w:t>Aquaviários</w:t>
            </w:r>
            <w:proofErr w:type="spellEnd"/>
          </w:p>
          <w:p w14:paraId="2E024F84" w14:textId="77777777" w:rsidR="0050682C" w:rsidRPr="00FB0B0E" w:rsidRDefault="0050682C" w:rsidP="0050682C">
            <w:r w:rsidRPr="00FB0B0E">
              <w:t>Agência Nacional de Vigilância Sanitária </w:t>
            </w:r>
          </w:p>
          <w:p w14:paraId="29B15000" w14:textId="77777777" w:rsidR="0050682C" w:rsidRPr="00FB0B0E" w:rsidRDefault="0050682C" w:rsidP="0050682C">
            <w:proofErr w:type="spellStart"/>
            <w:r w:rsidRPr="00FB0B0E">
              <w:rPr>
                <w:i/>
                <w:iCs/>
              </w:rPr>
              <w:t>Balanced</w:t>
            </w:r>
            <w:proofErr w:type="spellEnd"/>
            <w:r w:rsidRPr="00FB0B0E">
              <w:rPr>
                <w:i/>
                <w:iCs/>
              </w:rPr>
              <w:t xml:space="preserve"> Scorecard</w:t>
            </w:r>
          </w:p>
          <w:p w14:paraId="1256C9B3" w14:textId="77777777" w:rsidR="0050682C" w:rsidRPr="00FB0B0E" w:rsidRDefault="0050682C" w:rsidP="0050682C">
            <w:r w:rsidRPr="00FB0B0E">
              <w:t>Conselho de Autoridade Portuária</w:t>
            </w:r>
          </w:p>
          <w:p w14:paraId="26848643" w14:textId="77777777" w:rsidR="0050682C" w:rsidRPr="00FB0B0E" w:rsidRDefault="0050682C" w:rsidP="0050682C">
            <w:r w:rsidRPr="00FB0B0E">
              <w:t>Companhia Docas do Ceará</w:t>
            </w:r>
          </w:p>
          <w:p w14:paraId="451F6E97" w14:textId="77777777" w:rsidR="0050682C" w:rsidRPr="00FB0B0E" w:rsidRDefault="0050682C" w:rsidP="0050682C">
            <w:r w:rsidRPr="00FB0B0E">
              <w:t>Coordenadoria de Controle Interno</w:t>
            </w:r>
          </w:p>
          <w:p w14:paraId="61E25DD0" w14:textId="77777777" w:rsidR="0050682C" w:rsidRPr="00FB0B0E" w:rsidRDefault="0050682C" w:rsidP="0050682C">
            <w:r w:rsidRPr="00FB0B0E">
              <w:t>Companhia Docas da Bahia</w:t>
            </w:r>
          </w:p>
          <w:p w14:paraId="4435CEED" w14:textId="77777777" w:rsidR="0050682C" w:rsidRPr="00FB0B0E" w:rsidRDefault="0050682C" w:rsidP="0050682C">
            <w:r w:rsidRPr="00FB0B0E">
              <w:t>Companhia Docas do Rio Grande do Norte</w:t>
            </w:r>
          </w:p>
          <w:p w14:paraId="5F50362F" w14:textId="77777777" w:rsidR="0050682C" w:rsidRPr="00FB0B0E" w:rsidRDefault="0050682C" w:rsidP="0050682C">
            <w:r w:rsidRPr="00FB0B0E">
              <w:t>Companhia Docas do Pará</w:t>
            </w:r>
          </w:p>
          <w:p w14:paraId="233B8BFB" w14:textId="77777777" w:rsidR="0050682C" w:rsidRPr="00FB0B0E" w:rsidRDefault="0050682C" w:rsidP="0050682C">
            <w:r w:rsidRPr="00FB0B0E">
              <w:t>Coordenadoria de Planejamento Estratégico</w:t>
            </w:r>
          </w:p>
          <w:p w14:paraId="3E75ED08" w14:textId="77777777" w:rsidR="0050682C" w:rsidRPr="00FB0B0E" w:rsidRDefault="0050682C" w:rsidP="0050682C">
            <w:r w:rsidRPr="00FB0B0E">
              <w:t>Coordenaria de Tecnologia da Informação</w:t>
            </w:r>
          </w:p>
          <w:p w14:paraId="4D13255F" w14:textId="77777777" w:rsidR="0050682C" w:rsidRPr="00FB0B0E" w:rsidRDefault="0050682C" w:rsidP="0050682C">
            <w:r w:rsidRPr="00FB0B0E">
              <w:t>Conselho Fiscal</w:t>
            </w:r>
          </w:p>
          <w:p w14:paraId="728D82B4" w14:textId="77777777" w:rsidR="0050682C" w:rsidRPr="00FB0B0E" w:rsidRDefault="0050682C" w:rsidP="0050682C">
            <w:r w:rsidRPr="00FB0B0E">
              <w:t>Conselho de Administração</w:t>
            </w:r>
          </w:p>
          <w:p w14:paraId="39DC2163" w14:textId="77777777" w:rsidR="0050682C" w:rsidRPr="00FB0B0E" w:rsidRDefault="0050682C" w:rsidP="0050682C">
            <w:r w:rsidRPr="00FB0B0E">
              <w:t>Delegacia Regional do Trabalho</w:t>
            </w:r>
          </w:p>
          <w:p w14:paraId="4CF99F51" w14:textId="77777777" w:rsidR="0050682C" w:rsidRPr="00FB0B0E" w:rsidRDefault="0050682C" w:rsidP="0050682C">
            <w:r w:rsidRPr="00FB0B0E">
              <w:t>Diretoria de Administração e Finanças</w:t>
            </w:r>
          </w:p>
          <w:p w14:paraId="1F61C3CA" w14:textId="77777777" w:rsidR="0050682C" w:rsidRPr="00FB0B0E" w:rsidRDefault="0050682C" w:rsidP="0050682C">
            <w:r w:rsidRPr="00FB0B0E">
              <w:t xml:space="preserve">Diretoria Comercial </w:t>
            </w:r>
          </w:p>
          <w:p w14:paraId="04A0DC4D" w14:textId="77777777" w:rsidR="0050682C" w:rsidRPr="00FB0B0E" w:rsidRDefault="0050682C" w:rsidP="0050682C">
            <w:r w:rsidRPr="00FB0B0E">
              <w:t>Diretoria Executiva</w:t>
            </w:r>
          </w:p>
          <w:p w14:paraId="2A302721" w14:textId="77777777" w:rsidR="0050682C" w:rsidRPr="00FB0B0E" w:rsidRDefault="0050682C" w:rsidP="0050682C">
            <w:r w:rsidRPr="00FB0B0E">
              <w:t>Diretoria de Infraestrutura e Gestão Portuária</w:t>
            </w:r>
          </w:p>
          <w:p w14:paraId="1459D676" w14:textId="77777777" w:rsidR="0050682C" w:rsidRPr="00FB0B0E" w:rsidRDefault="0050682C" w:rsidP="0050682C">
            <w:pPr>
              <w:rPr>
                <w:lang w:val="en-US"/>
              </w:rPr>
            </w:pPr>
            <w:proofErr w:type="spellStart"/>
            <w:r w:rsidRPr="00FB0B0E">
              <w:rPr>
                <w:lang w:val="en-US"/>
              </w:rPr>
              <w:t>Diretoria</w:t>
            </w:r>
            <w:proofErr w:type="spellEnd"/>
            <w:r w:rsidRPr="00FB0B0E">
              <w:rPr>
                <w:lang w:val="en-US"/>
              </w:rPr>
              <w:t xml:space="preserve"> da </w:t>
            </w:r>
            <w:proofErr w:type="spellStart"/>
            <w:r w:rsidRPr="00FB0B0E">
              <w:rPr>
                <w:lang w:val="en-US"/>
              </w:rPr>
              <w:t>Presidência</w:t>
            </w:r>
            <w:proofErr w:type="spellEnd"/>
          </w:p>
          <w:p w14:paraId="55852C8E" w14:textId="77777777" w:rsidR="0050682C" w:rsidRPr="00FB0B0E" w:rsidRDefault="0050682C" w:rsidP="0050682C">
            <w:pPr>
              <w:rPr>
                <w:lang w:val="en-US"/>
              </w:rPr>
            </w:pPr>
            <w:r w:rsidRPr="00FB0B0E">
              <w:rPr>
                <w:i/>
                <w:iCs/>
                <w:lang w:val="en-US"/>
              </w:rPr>
              <w:t>Earnings before interest, taxes, depreciation and amortization</w:t>
            </w:r>
          </w:p>
          <w:p w14:paraId="710B2C8F" w14:textId="77777777" w:rsidR="0050682C" w:rsidRPr="00FB0B0E" w:rsidRDefault="0050682C" w:rsidP="0050682C">
            <w:pPr>
              <w:rPr>
                <w:lang w:val="en-US"/>
              </w:rPr>
            </w:pPr>
            <w:r w:rsidRPr="00FB0B0E">
              <w:rPr>
                <w:i/>
                <w:iCs/>
                <w:lang w:val="en-US"/>
              </w:rPr>
              <w:t>Enterprise Resource Planning </w:t>
            </w:r>
          </w:p>
          <w:p w14:paraId="54B95625" w14:textId="77777777" w:rsidR="0050682C" w:rsidRPr="00FB0B0E" w:rsidRDefault="0050682C" w:rsidP="0050682C">
            <w:pPr>
              <w:rPr>
                <w:lang w:val="en-US"/>
              </w:rPr>
            </w:pPr>
            <w:r w:rsidRPr="00FB0B0E">
              <w:rPr>
                <w:i/>
                <w:iCs/>
                <w:lang w:val="en-US"/>
              </w:rPr>
              <w:t>Environmental, Social and Governance</w:t>
            </w:r>
          </w:p>
          <w:p w14:paraId="652AAE5E" w14:textId="77777777" w:rsidR="0050682C" w:rsidRPr="00FB0B0E" w:rsidRDefault="0050682C" w:rsidP="0050682C">
            <w:r w:rsidRPr="00FB0B0E">
              <w:t>Honorário Variável Mensal </w:t>
            </w:r>
          </w:p>
          <w:p w14:paraId="31703FB0" w14:textId="77777777" w:rsidR="0050682C" w:rsidRPr="00FB0B0E" w:rsidRDefault="0050682C" w:rsidP="0050682C">
            <w:r w:rsidRPr="00FB0B0E">
              <w:t>Índice de Desenvolvimento Ambiental</w:t>
            </w:r>
          </w:p>
          <w:p w14:paraId="3A482039" w14:textId="77777777" w:rsidR="0050682C" w:rsidRPr="00FB0B0E" w:rsidRDefault="0050682C" w:rsidP="0050682C">
            <w:r w:rsidRPr="00FB0B0E">
              <w:t>Índice de Gestão da Autoridade Portuária</w:t>
            </w:r>
          </w:p>
          <w:p w14:paraId="7C090A03" w14:textId="77777777" w:rsidR="0050682C" w:rsidRPr="00FB0B0E" w:rsidRDefault="0050682C" w:rsidP="0050682C">
            <w:r w:rsidRPr="00FB0B0E">
              <w:t>Índice de Governança da Secretaria de Coordenação das Estatais</w:t>
            </w:r>
          </w:p>
          <w:p w14:paraId="01D21718" w14:textId="77777777" w:rsidR="0050682C" w:rsidRPr="00FB0B0E" w:rsidRDefault="0050682C" w:rsidP="0050682C">
            <w:r w:rsidRPr="00FB0B0E">
              <w:t>Ministério de Agricultura e Pecuária</w:t>
            </w:r>
          </w:p>
          <w:p w14:paraId="73CCACE3" w14:textId="77777777" w:rsidR="0050682C" w:rsidRPr="00FB0B0E" w:rsidRDefault="0050682C" w:rsidP="0050682C">
            <w:r w:rsidRPr="00FB0B0E">
              <w:t>Ministério dos Portos e Aeroportos</w:t>
            </w:r>
          </w:p>
          <w:p w14:paraId="0E117103" w14:textId="77777777" w:rsidR="0050682C" w:rsidRPr="00FB0B0E" w:rsidRDefault="0050682C" w:rsidP="0050682C">
            <w:r w:rsidRPr="00FB0B0E">
              <w:t>Órgão Gestor de Mão de Obra</w:t>
            </w:r>
          </w:p>
          <w:p w14:paraId="4E2943E6" w14:textId="77777777" w:rsidR="0050682C" w:rsidRPr="00FB0B0E" w:rsidRDefault="0050682C" w:rsidP="0050682C">
            <w:proofErr w:type="spellStart"/>
            <w:r w:rsidRPr="00FB0B0E">
              <w:rPr>
                <w:i/>
                <w:iCs/>
              </w:rPr>
              <w:t>Objectives</w:t>
            </w:r>
            <w:proofErr w:type="spellEnd"/>
            <w:r w:rsidRPr="00FB0B0E">
              <w:rPr>
                <w:i/>
                <w:iCs/>
              </w:rPr>
              <w:t xml:space="preserve"> </w:t>
            </w:r>
            <w:proofErr w:type="spellStart"/>
            <w:r w:rsidRPr="00FB0B0E">
              <w:rPr>
                <w:i/>
                <w:iCs/>
              </w:rPr>
              <w:t>and</w:t>
            </w:r>
            <w:proofErr w:type="spellEnd"/>
            <w:r w:rsidRPr="00FB0B0E">
              <w:rPr>
                <w:i/>
                <w:iCs/>
              </w:rPr>
              <w:t xml:space="preserve"> Key </w:t>
            </w:r>
            <w:proofErr w:type="spellStart"/>
            <w:r w:rsidRPr="00FB0B0E">
              <w:rPr>
                <w:i/>
                <w:iCs/>
              </w:rPr>
              <w:t>Results</w:t>
            </w:r>
            <w:proofErr w:type="spellEnd"/>
          </w:p>
          <w:p w14:paraId="201EB728" w14:textId="77777777" w:rsidR="0050682C" w:rsidRPr="00FB0B0E" w:rsidRDefault="0050682C" w:rsidP="0050682C">
            <w:r w:rsidRPr="00FB0B0E">
              <w:t>Plano Diretor de Tecnologia da Informação</w:t>
            </w:r>
          </w:p>
          <w:p w14:paraId="556542E3" w14:textId="77777777" w:rsidR="0050682C" w:rsidRPr="00FB0B0E" w:rsidRDefault="0050682C" w:rsidP="0050682C">
            <w:r w:rsidRPr="00FB0B0E">
              <w:t>Plano de Desenvolvimento e Zoneamento</w:t>
            </w:r>
          </w:p>
          <w:p w14:paraId="28C3D1A3" w14:textId="77777777" w:rsidR="0050682C" w:rsidRPr="00FB0B0E" w:rsidRDefault="0050682C" w:rsidP="0050682C">
            <w:r w:rsidRPr="00FB0B0E">
              <w:t>Participação nos Lucros e Resultados</w:t>
            </w:r>
          </w:p>
          <w:p w14:paraId="7B4E2584" w14:textId="77777777" w:rsidR="0050682C" w:rsidRPr="00FB0B0E" w:rsidRDefault="0050682C" w:rsidP="0050682C">
            <w:r w:rsidRPr="00FB0B0E">
              <w:rPr>
                <w:i/>
                <w:iCs/>
              </w:rPr>
              <w:t xml:space="preserve">Project Management </w:t>
            </w:r>
            <w:proofErr w:type="spellStart"/>
            <w:r w:rsidRPr="00FB0B0E">
              <w:rPr>
                <w:i/>
                <w:iCs/>
              </w:rPr>
              <w:t>Body</w:t>
            </w:r>
            <w:proofErr w:type="spellEnd"/>
            <w:r w:rsidRPr="00FB0B0E">
              <w:rPr>
                <w:i/>
                <w:iCs/>
              </w:rPr>
              <w:t xml:space="preserve"> </w:t>
            </w:r>
            <w:proofErr w:type="spellStart"/>
            <w:r w:rsidRPr="00FB0B0E">
              <w:rPr>
                <w:i/>
                <w:iCs/>
              </w:rPr>
              <w:t>of</w:t>
            </w:r>
            <w:proofErr w:type="spellEnd"/>
            <w:r w:rsidRPr="00FB0B0E">
              <w:rPr>
                <w:i/>
                <w:iCs/>
              </w:rPr>
              <w:t xml:space="preserve"> </w:t>
            </w:r>
            <w:proofErr w:type="spellStart"/>
            <w:r w:rsidRPr="00FB0B0E">
              <w:rPr>
                <w:i/>
                <w:iCs/>
              </w:rPr>
              <w:t>Knowledge</w:t>
            </w:r>
            <w:proofErr w:type="spellEnd"/>
          </w:p>
          <w:p w14:paraId="000227DA" w14:textId="77777777" w:rsidR="0050682C" w:rsidRPr="00FB0B0E" w:rsidRDefault="0050682C" w:rsidP="0050682C">
            <w:r w:rsidRPr="00FB0B0E">
              <w:t>Programa de Remuneração Variável Anual dos Dirigentes</w:t>
            </w:r>
          </w:p>
          <w:p w14:paraId="6DBF8313" w14:textId="77777777" w:rsidR="0050682C" w:rsidRPr="00FB0B0E" w:rsidRDefault="0050682C" w:rsidP="0050682C">
            <w:r w:rsidRPr="00FB0B0E">
              <w:t>Receita Federal do Brasil</w:t>
            </w:r>
          </w:p>
          <w:p w14:paraId="67146889" w14:textId="77777777" w:rsidR="0050682C" w:rsidRPr="00FB0B0E" w:rsidRDefault="0050682C" w:rsidP="0050682C">
            <w:r w:rsidRPr="00FB0B0E">
              <w:t>Reunião de Monitoramento de Resultados</w:t>
            </w:r>
          </w:p>
          <w:p w14:paraId="14FB487B" w14:textId="77777777" w:rsidR="0050682C" w:rsidRPr="00FB0B0E" w:rsidRDefault="0050682C" w:rsidP="0050682C">
            <w:r w:rsidRPr="00FB0B0E">
              <w:t>Sistema de Gestão Ambiental</w:t>
            </w:r>
          </w:p>
          <w:p w14:paraId="07186211" w14:textId="77777777" w:rsidR="0050682C" w:rsidRPr="00FB0B0E" w:rsidRDefault="0050682C" w:rsidP="0050682C">
            <w:r w:rsidRPr="00FB0B0E">
              <w:t>Secretaria da Fazenda</w:t>
            </w:r>
          </w:p>
          <w:p w14:paraId="4D76CF50" w14:textId="77777777" w:rsidR="0050682C" w:rsidRPr="00FB0B0E" w:rsidRDefault="0050682C" w:rsidP="0050682C">
            <w:proofErr w:type="spellStart"/>
            <w:r w:rsidRPr="00FB0B0E">
              <w:rPr>
                <w:i/>
                <w:iCs/>
              </w:rPr>
              <w:t>Twenty</w:t>
            </w:r>
            <w:proofErr w:type="spellEnd"/>
            <w:r w:rsidRPr="00FB0B0E">
              <w:rPr>
                <w:i/>
                <w:iCs/>
              </w:rPr>
              <w:t xml:space="preserve"> </w:t>
            </w:r>
            <w:proofErr w:type="spellStart"/>
            <w:r w:rsidRPr="00FB0B0E">
              <w:rPr>
                <w:i/>
                <w:iCs/>
              </w:rPr>
              <w:t>feet</w:t>
            </w:r>
            <w:proofErr w:type="spellEnd"/>
            <w:r w:rsidRPr="00FB0B0E">
              <w:rPr>
                <w:i/>
                <w:iCs/>
              </w:rPr>
              <w:t xml:space="preserve"> </w:t>
            </w:r>
            <w:proofErr w:type="spellStart"/>
            <w:r w:rsidRPr="00FB0B0E">
              <w:rPr>
                <w:i/>
                <w:iCs/>
              </w:rPr>
              <w:t>Equivalent</w:t>
            </w:r>
            <w:proofErr w:type="spellEnd"/>
            <w:r w:rsidRPr="00FB0B0E">
              <w:rPr>
                <w:i/>
                <w:iCs/>
              </w:rPr>
              <w:t xml:space="preserve"> Unit </w:t>
            </w:r>
            <w:r w:rsidRPr="00FB0B0E">
              <w:t>(unidade equivalente a um contêiner de 20 pés)</w:t>
            </w:r>
          </w:p>
          <w:p w14:paraId="61FBFF2F" w14:textId="77777777" w:rsidR="0050682C" w:rsidRPr="00FB0B0E" w:rsidRDefault="0050682C" w:rsidP="0050682C">
            <w:r w:rsidRPr="00FB0B0E">
              <w:t>Tecnologia da Informação</w:t>
            </w:r>
          </w:p>
          <w:p w14:paraId="1B79A716" w14:textId="77777777" w:rsidR="0050682C" w:rsidRPr="00FB0B0E" w:rsidRDefault="0050682C" w:rsidP="0050682C">
            <w:r w:rsidRPr="00FB0B0E">
              <w:t>Tecnologia da Informação e Comunicação</w:t>
            </w:r>
          </w:p>
          <w:p w14:paraId="250BB7E2" w14:textId="77777777" w:rsidR="0050682C" w:rsidRPr="00FB0B0E" w:rsidRDefault="0050682C" w:rsidP="0050682C">
            <w:r w:rsidRPr="00FB0B0E">
              <w:t>Termo de Referência</w:t>
            </w:r>
          </w:p>
          <w:p w14:paraId="4D9A181E" w14:textId="77777777" w:rsidR="0050682C" w:rsidRDefault="0050682C" w:rsidP="0050682C"/>
        </w:tc>
      </w:tr>
    </w:tbl>
    <w:p w14:paraId="68014D56" w14:textId="76F98595" w:rsidR="004C6D31" w:rsidRDefault="004C6D31">
      <w:pPr>
        <w:rPr>
          <w:sz w:val="40"/>
          <w:szCs w:val="40"/>
        </w:rPr>
      </w:pPr>
    </w:p>
    <w:p w14:paraId="0040802C" w14:textId="77777777" w:rsidR="0050682C" w:rsidRPr="00FB0B0E" w:rsidRDefault="0050682C" w:rsidP="0050682C">
      <w:pPr>
        <w:pStyle w:val="Ttulo1"/>
        <w:numPr>
          <w:ilvl w:val="0"/>
          <w:numId w:val="0"/>
        </w:numPr>
        <w:ind w:left="720" w:hanging="720"/>
        <w:jc w:val="both"/>
        <w:rPr>
          <w:rFonts w:asciiTheme="minorHAnsi" w:hAnsiTheme="minorHAnsi" w:cstheme="minorHAnsi"/>
          <w:sz w:val="32"/>
          <w:szCs w:val="32"/>
        </w:rPr>
      </w:pPr>
      <w:bookmarkStart w:id="3" w:name="_Toc154075757"/>
      <w:r w:rsidRPr="00FB0B0E">
        <w:rPr>
          <w:rFonts w:asciiTheme="minorHAnsi" w:hAnsiTheme="minorHAnsi" w:cstheme="minorHAnsi"/>
          <w:sz w:val="32"/>
          <w:szCs w:val="32"/>
        </w:rPr>
        <w:lastRenderedPageBreak/>
        <w:t>LISTA DE FIGURAS</w:t>
      </w:r>
      <w:bookmarkEnd w:id="3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5"/>
        <w:gridCol w:w="460"/>
      </w:tblGrid>
      <w:tr w:rsidR="0050682C" w14:paraId="15CBCCAA" w14:textId="77777777" w:rsidTr="0050682C">
        <w:tc>
          <w:tcPr>
            <w:tcW w:w="8035" w:type="dxa"/>
          </w:tcPr>
          <w:p w14:paraId="4581D3DA" w14:textId="22AEF9E5" w:rsidR="0050682C" w:rsidRPr="00326EBD" w:rsidRDefault="0050682C" w:rsidP="00416105">
            <w:pPr>
              <w:spacing w:after="120"/>
              <w:rPr>
                <w:rFonts w:cs="AppleSystemUIFont"/>
              </w:rPr>
            </w:pPr>
            <w:r w:rsidRPr="00326EBD">
              <w:rPr>
                <w:rFonts w:cs="AppleSystemUIFont"/>
              </w:rPr>
              <w:t xml:space="preserve">Figura 1 </w:t>
            </w:r>
            <w:r w:rsidR="00416105">
              <w:rPr>
                <w:rFonts w:cs="AppleSystemUIFont"/>
              </w:rPr>
              <w:t>–</w:t>
            </w:r>
            <w:r w:rsidRPr="00326EBD">
              <w:rPr>
                <w:rFonts w:cs="AppleSystemUIFont"/>
              </w:rPr>
              <w:t xml:space="preserve"> P</w:t>
            </w:r>
            <w:r w:rsidR="00416105">
              <w:rPr>
                <w:rFonts w:cs="AppleSystemUIFont"/>
              </w:rPr>
              <w:t>erfil de movimentação.....</w:t>
            </w:r>
            <w:r w:rsidRPr="00326EBD">
              <w:rPr>
                <w:rFonts w:cs="AppleSystemUIFont"/>
              </w:rPr>
              <w:t>.........................</w:t>
            </w:r>
            <w:r>
              <w:rPr>
                <w:rFonts w:cs="AppleSystemUIFont"/>
              </w:rPr>
              <w:t>...................................</w:t>
            </w:r>
          </w:p>
        </w:tc>
        <w:tc>
          <w:tcPr>
            <w:tcW w:w="460" w:type="dxa"/>
          </w:tcPr>
          <w:p w14:paraId="20A9310F" w14:textId="5EC1A1B7" w:rsidR="0050682C" w:rsidRDefault="0050682C" w:rsidP="009274F9">
            <w:r>
              <w:t>0</w:t>
            </w:r>
            <w:r w:rsidR="009274F9">
              <w:t>9</w:t>
            </w:r>
          </w:p>
        </w:tc>
      </w:tr>
      <w:tr w:rsidR="00416105" w14:paraId="2CBACC05" w14:textId="77777777" w:rsidTr="001B58C4">
        <w:tc>
          <w:tcPr>
            <w:tcW w:w="8035" w:type="dxa"/>
          </w:tcPr>
          <w:p w14:paraId="6CE99857" w14:textId="76F4F2BC" w:rsidR="00416105" w:rsidRPr="00326EBD" w:rsidRDefault="00416105" w:rsidP="00416105">
            <w:pPr>
              <w:spacing w:after="120"/>
              <w:rPr>
                <w:rFonts w:cs="AppleSystemUIFont"/>
              </w:rPr>
            </w:pPr>
            <w:r w:rsidRPr="00326EBD">
              <w:rPr>
                <w:rFonts w:cs="AppleSystemUIFont"/>
              </w:rPr>
              <w:t xml:space="preserve">Figura </w:t>
            </w:r>
            <w:r>
              <w:rPr>
                <w:rFonts w:cs="AppleSystemUIFont"/>
              </w:rPr>
              <w:t>2</w:t>
            </w:r>
            <w:r w:rsidRPr="00326EBD">
              <w:rPr>
                <w:rFonts w:cs="AppleSystemUIFont"/>
              </w:rPr>
              <w:t xml:space="preserve"> - Principais origens e destinos das cargas movimentadas no Porto de Fortaleza em 2022........................................................</w:t>
            </w:r>
            <w:r>
              <w:rPr>
                <w:rFonts w:cs="AppleSystemUIFont"/>
              </w:rPr>
              <w:t>...................................</w:t>
            </w:r>
          </w:p>
        </w:tc>
        <w:tc>
          <w:tcPr>
            <w:tcW w:w="460" w:type="dxa"/>
          </w:tcPr>
          <w:p w14:paraId="249B8378" w14:textId="77777777" w:rsidR="009274F9" w:rsidRDefault="009274F9" w:rsidP="009274F9"/>
          <w:p w14:paraId="5886215D" w14:textId="4055549B" w:rsidR="00416105" w:rsidRDefault="009274F9" w:rsidP="009274F9">
            <w:r>
              <w:t>1</w:t>
            </w:r>
            <w:r w:rsidR="00416105">
              <w:t>0</w:t>
            </w:r>
          </w:p>
        </w:tc>
      </w:tr>
      <w:tr w:rsidR="0050682C" w14:paraId="6E1D65B2" w14:textId="77777777" w:rsidTr="0050682C">
        <w:tc>
          <w:tcPr>
            <w:tcW w:w="8035" w:type="dxa"/>
          </w:tcPr>
          <w:p w14:paraId="467762C9" w14:textId="729AA864" w:rsidR="0050682C" w:rsidRPr="00326EBD" w:rsidRDefault="0050682C" w:rsidP="00416105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326EBD">
              <w:rPr>
                <w:rFonts w:cs="AppleSystemUIFont"/>
                <w:sz w:val="22"/>
                <w:szCs w:val="22"/>
              </w:rPr>
              <w:t xml:space="preserve">Figura </w:t>
            </w:r>
            <w:r w:rsidR="00416105">
              <w:rPr>
                <w:rFonts w:cs="AppleSystemUIFont"/>
                <w:sz w:val="22"/>
                <w:szCs w:val="22"/>
              </w:rPr>
              <w:t>3</w:t>
            </w:r>
            <w:r w:rsidRPr="00326EBD">
              <w:rPr>
                <w:rFonts w:cs="AppleSystemUIFont"/>
                <w:sz w:val="22"/>
                <w:szCs w:val="22"/>
              </w:rPr>
              <w:t xml:space="preserve"> – Portos</w:t>
            </w:r>
            <w:r>
              <w:rPr>
                <w:rFonts w:cs="AppleSystemUIFont"/>
                <w:sz w:val="22"/>
                <w:szCs w:val="22"/>
              </w:rPr>
              <w:t xml:space="preserve"> </w:t>
            </w:r>
            <w:r w:rsidRPr="00326EBD">
              <w:rPr>
                <w:rFonts w:cs="AppleSystemUIFont"/>
                <w:sz w:val="22"/>
                <w:szCs w:val="22"/>
              </w:rPr>
              <w:t>concorrentes........................................................................</w:t>
            </w:r>
            <w:r>
              <w:rPr>
                <w:rFonts w:cs="AppleSystemUIFont"/>
                <w:sz w:val="22"/>
                <w:szCs w:val="22"/>
              </w:rPr>
              <w:t>....</w:t>
            </w:r>
          </w:p>
        </w:tc>
        <w:tc>
          <w:tcPr>
            <w:tcW w:w="460" w:type="dxa"/>
          </w:tcPr>
          <w:p w14:paraId="6D15885E" w14:textId="4F321384" w:rsidR="0050682C" w:rsidRDefault="009274F9" w:rsidP="0050682C">
            <w:r>
              <w:t>11</w:t>
            </w:r>
          </w:p>
        </w:tc>
      </w:tr>
      <w:tr w:rsidR="0050682C" w14:paraId="0321A461" w14:textId="77777777" w:rsidTr="0050682C">
        <w:tc>
          <w:tcPr>
            <w:tcW w:w="8035" w:type="dxa"/>
          </w:tcPr>
          <w:p w14:paraId="78D35F10" w14:textId="595E5BB4" w:rsidR="0050682C" w:rsidRPr="00326EBD" w:rsidRDefault="00416105" w:rsidP="005C35F8">
            <w:pPr>
              <w:spacing w:after="120"/>
              <w:rPr>
                <w:rFonts w:cs="AppleSystemUIFont"/>
              </w:rPr>
            </w:pPr>
            <w:r>
              <w:rPr>
                <w:rFonts w:cs="AppleSystemUIFont"/>
              </w:rPr>
              <w:t>Figura 4</w:t>
            </w:r>
            <w:r w:rsidR="0050682C" w:rsidRPr="00326EBD">
              <w:rPr>
                <w:rFonts w:cs="AppleSystemUIFont"/>
              </w:rPr>
              <w:t xml:space="preserve"> – Principais naturezas das cargas movimentadas </w:t>
            </w:r>
            <w:r w:rsidR="005C35F8">
              <w:rPr>
                <w:rFonts w:cs="AppleSystemUIFont"/>
              </w:rPr>
              <w:t>de janeiro a novembro/2023</w:t>
            </w:r>
            <w:r w:rsidR="0050682C" w:rsidRPr="00326EBD">
              <w:rPr>
                <w:rFonts w:cs="AppleSystemUIFont"/>
              </w:rPr>
              <w:t>...........</w:t>
            </w:r>
            <w:r w:rsidR="0050682C">
              <w:rPr>
                <w:rFonts w:cs="AppleSystemUIFont"/>
              </w:rPr>
              <w:t>.</w:t>
            </w:r>
            <w:r w:rsidR="005C35F8">
              <w:rPr>
                <w:rFonts w:cs="AppleSystemUIFont"/>
              </w:rPr>
              <w:t>........................................................................................</w:t>
            </w:r>
          </w:p>
        </w:tc>
        <w:tc>
          <w:tcPr>
            <w:tcW w:w="460" w:type="dxa"/>
          </w:tcPr>
          <w:p w14:paraId="1BD57E0C" w14:textId="77777777" w:rsidR="0050682C" w:rsidRDefault="0050682C" w:rsidP="0050682C"/>
          <w:p w14:paraId="5FF2DD53" w14:textId="5D085B74" w:rsidR="005C35F8" w:rsidRDefault="005C35F8" w:rsidP="0050682C">
            <w:r>
              <w:t>12</w:t>
            </w:r>
          </w:p>
        </w:tc>
      </w:tr>
      <w:tr w:rsidR="0050682C" w14:paraId="2D2E509B" w14:textId="77777777" w:rsidTr="0050682C">
        <w:tc>
          <w:tcPr>
            <w:tcW w:w="8035" w:type="dxa"/>
          </w:tcPr>
          <w:p w14:paraId="3CABCDF1" w14:textId="1967A05B" w:rsidR="0050682C" w:rsidRPr="00326EBD" w:rsidRDefault="0050682C" w:rsidP="00416105">
            <w:pPr>
              <w:spacing w:after="120"/>
              <w:jc w:val="left"/>
              <w:rPr>
                <w:rFonts w:cs="AppleSystemUIFont"/>
              </w:rPr>
            </w:pPr>
            <w:r>
              <w:rPr>
                <w:rFonts w:cs="AppleSystemUIFont"/>
              </w:rPr>
              <w:t>F</w:t>
            </w:r>
            <w:r w:rsidRPr="00326EBD">
              <w:rPr>
                <w:rFonts w:cs="AppleSystemUIFont"/>
              </w:rPr>
              <w:t xml:space="preserve">igura </w:t>
            </w:r>
            <w:r w:rsidR="00416105">
              <w:rPr>
                <w:rFonts w:cs="AppleSystemUIFont"/>
              </w:rPr>
              <w:t>5</w:t>
            </w:r>
            <w:r w:rsidRPr="00326EBD">
              <w:rPr>
                <w:rFonts w:cs="AppleSystemUIFont"/>
              </w:rPr>
              <w:t xml:space="preserve"> – Mapa Estratégico 2024 -2028 da Companhia Docas do Ceará</w:t>
            </w:r>
            <w:r>
              <w:rPr>
                <w:rFonts w:cs="AppleSystemUIFont"/>
              </w:rPr>
              <w:t>.</w:t>
            </w:r>
          </w:p>
        </w:tc>
        <w:tc>
          <w:tcPr>
            <w:tcW w:w="460" w:type="dxa"/>
          </w:tcPr>
          <w:p w14:paraId="260872F1" w14:textId="12199D5A" w:rsidR="0050682C" w:rsidRDefault="009274F9" w:rsidP="0050682C">
            <w:r>
              <w:t>21</w:t>
            </w:r>
          </w:p>
        </w:tc>
      </w:tr>
      <w:tr w:rsidR="0050682C" w:rsidRPr="009274F9" w14:paraId="06D11523" w14:textId="77777777" w:rsidTr="0050682C">
        <w:tc>
          <w:tcPr>
            <w:tcW w:w="8035" w:type="dxa"/>
          </w:tcPr>
          <w:p w14:paraId="64D727F8" w14:textId="57E7DC71" w:rsidR="0050682C" w:rsidRPr="009274F9" w:rsidRDefault="0050682C" w:rsidP="009274F9">
            <w:pPr>
              <w:pStyle w:val="LegendaTabFig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9274F9">
              <w:rPr>
                <w:rFonts w:cs="AppleSystemUIFont"/>
                <w:sz w:val="22"/>
                <w:szCs w:val="22"/>
              </w:rPr>
              <w:t xml:space="preserve">Figura </w:t>
            </w:r>
            <w:r w:rsidR="00416105" w:rsidRPr="009274F9">
              <w:rPr>
                <w:rFonts w:cs="AppleSystemUIFont"/>
                <w:sz w:val="22"/>
                <w:szCs w:val="22"/>
              </w:rPr>
              <w:t>6</w:t>
            </w:r>
            <w:r w:rsidRPr="009274F9">
              <w:rPr>
                <w:rFonts w:cs="AppleSystemUIFont"/>
                <w:sz w:val="22"/>
                <w:szCs w:val="22"/>
              </w:rPr>
              <w:t xml:space="preserve"> - </w:t>
            </w:r>
            <w:r w:rsidR="009274F9" w:rsidRPr="009274F9">
              <w:rPr>
                <w:rFonts w:cs="AppleSystemUIFont"/>
                <w:sz w:val="22"/>
                <w:szCs w:val="22"/>
              </w:rPr>
              <w:t>Relação entre Proposta Orçamentária de 2024 da CDC com os Objetivos Estratégicos 2024</w:t>
            </w:r>
            <w:r w:rsidRPr="009274F9">
              <w:rPr>
                <w:rFonts w:cs="AppleSystemUIFont"/>
                <w:sz w:val="22"/>
                <w:szCs w:val="22"/>
              </w:rPr>
              <w:t>...................................</w:t>
            </w:r>
            <w:r w:rsidR="009274F9">
              <w:rPr>
                <w:rFonts w:cs="AppleSystemUIFont"/>
                <w:sz w:val="22"/>
                <w:szCs w:val="22"/>
              </w:rPr>
              <w:t>......</w:t>
            </w:r>
            <w:r w:rsidRPr="009274F9">
              <w:rPr>
                <w:rFonts w:cs="AppleSystemUIFont"/>
                <w:sz w:val="22"/>
                <w:szCs w:val="22"/>
              </w:rPr>
              <w:t>..................................</w:t>
            </w:r>
          </w:p>
        </w:tc>
        <w:tc>
          <w:tcPr>
            <w:tcW w:w="460" w:type="dxa"/>
          </w:tcPr>
          <w:p w14:paraId="7A46B922" w14:textId="77777777" w:rsidR="0050682C" w:rsidRDefault="0050682C" w:rsidP="0050682C">
            <w:pPr>
              <w:rPr>
                <w:rFonts w:cs="AppleSystemUIFont"/>
              </w:rPr>
            </w:pPr>
          </w:p>
          <w:p w14:paraId="2D2530E2" w14:textId="73C7B577" w:rsidR="009274F9" w:rsidRPr="009274F9" w:rsidRDefault="000A20D5" w:rsidP="0050682C">
            <w:pPr>
              <w:rPr>
                <w:rFonts w:cs="AppleSystemUIFont"/>
              </w:rPr>
            </w:pPr>
            <w:r>
              <w:rPr>
                <w:rFonts w:cs="AppleSystemUIFont"/>
              </w:rPr>
              <w:t>40</w:t>
            </w:r>
          </w:p>
        </w:tc>
      </w:tr>
      <w:tr w:rsidR="0050682C" w14:paraId="5B47A869" w14:textId="77777777" w:rsidTr="0050682C">
        <w:tc>
          <w:tcPr>
            <w:tcW w:w="8035" w:type="dxa"/>
          </w:tcPr>
          <w:p w14:paraId="1E249AB0" w14:textId="78A544AF" w:rsidR="0050682C" w:rsidRPr="00326EBD" w:rsidRDefault="0050682C" w:rsidP="009274F9">
            <w:pPr>
              <w:autoSpaceDE w:val="0"/>
              <w:autoSpaceDN w:val="0"/>
              <w:adjustRightInd w:val="0"/>
              <w:spacing w:after="120"/>
              <w:rPr>
                <w:rFonts w:cs="AppleSystemUIFont"/>
              </w:rPr>
            </w:pPr>
            <w:r w:rsidRPr="00326EBD">
              <w:rPr>
                <w:rFonts w:cs="AppleSystemUIFont"/>
              </w:rPr>
              <w:t xml:space="preserve">Figura </w:t>
            </w:r>
            <w:r w:rsidR="00416105">
              <w:rPr>
                <w:rFonts w:cs="AppleSystemUIFont"/>
              </w:rPr>
              <w:t>7</w:t>
            </w:r>
            <w:r w:rsidRPr="00326EBD">
              <w:rPr>
                <w:rFonts w:cs="AppleSystemUIFont"/>
              </w:rPr>
              <w:t xml:space="preserve"> - </w:t>
            </w:r>
            <w:r w:rsidR="009274F9" w:rsidRPr="00326EBD">
              <w:rPr>
                <w:rFonts w:cs="AppleSystemUIFont"/>
              </w:rPr>
              <w:t>Instrumentos de Planejamento Empresarial</w:t>
            </w:r>
            <w:r>
              <w:rPr>
                <w:rFonts w:cs="AppleSystemUIFont"/>
              </w:rPr>
              <w:t>....................................</w:t>
            </w:r>
          </w:p>
        </w:tc>
        <w:tc>
          <w:tcPr>
            <w:tcW w:w="460" w:type="dxa"/>
          </w:tcPr>
          <w:p w14:paraId="7D4F0389" w14:textId="33DE4598" w:rsidR="0050682C" w:rsidRDefault="000A20D5" w:rsidP="000A20D5">
            <w:r>
              <w:t>41</w:t>
            </w:r>
          </w:p>
        </w:tc>
      </w:tr>
      <w:tr w:rsidR="0050682C" w14:paraId="53D6C1E7" w14:textId="77777777" w:rsidTr="0050682C">
        <w:tc>
          <w:tcPr>
            <w:tcW w:w="8035" w:type="dxa"/>
          </w:tcPr>
          <w:p w14:paraId="6714B7E8" w14:textId="5ED4EC72" w:rsidR="0050682C" w:rsidRPr="00326EBD" w:rsidRDefault="0050682C" w:rsidP="0050682C">
            <w:pPr>
              <w:spacing w:after="120"/>
              <w:jc w:val="left"/>
              <w:rPr>
                <w:rFonts w:cs="AppleSystemUIFont"/>
              </w:rPr>
            </w:pPr>
          </w:p>
        </w:tc>
        <w:tc>
          <w:tcPr>
            <w:tcW w:w="460" w:type="dxa"/>
          </w:tcPr>
          <w:p w14:paraId="20E03179" w14:textId="77777777" w:rsidR="0050682C" w:rsidRDefault="0050682C" w:rsidP="0050682C"/>
        </w:tc>
      </w:tr>
    </w:tbl>
    <w:p w14:paraId="5D8695D2" w14:textId="6E65E497" w:rsidR="0050682C" w:rsidRDefault="0050682C">
      <w:pPr>
        <w:rPr>
          <w:sz w:val="40"/>
          <w:szCs w:val="40"/>
        </w:rPr>
      </w:pPr>
    </w:p>
    <w:p w14:paraId="55FF6B17" w14:textId="4CBB33C0" w:rsidR="00B64733" w:rsidRDefault="00B64733">
      <w:pPr>
        <w:rPr>
          <w:sz w:val="40"/>
          <w:szCs w:val="40"/>
        </w:rPr>
      </w:pPr>
    </w:p>
    <w:p w14:paraId="44BD38B9" w14:textId="50E63A45" w:rsidR="00B64733" w:rsidRDefault="00B64733">
      <w:pPr>
        <w:rPr>
          <w:sz w:val="40"/>
          <w:szCs w:val="40"/>
        </w:rPr>
      </w:pPr>
    </w:p>
    <w:p w14:paraId="2B563F4F" w14:textId="0B2C9513" w:rsidR="00B64733" w:rsidRDefault="00B64733">
      <w:pPr>
        <w:rPr>
          <w:sz w:val="40"/>
          <w:szCs w:val="40"/>
        </w:rPr>
      </w:pPr>
    </w:p>
    <w:p w14:paraId="485FA5A9" w14:textId="6DF6989E" w:rsidR="00B64733" w:rsidRDefault="00B64733">
      <w:pPr>
        <w:rPr>
          <w:sz w:val="40"/>
          <w:szCs w:val="40"/>
        </w:rPr>
      </w:pPr>
    </w:p>
    <w:p w14:paraId="2849E108" w14:textId="3ADF1314" w:rsidR="00B64733" w:rsidRDefault="00B64733">
      <w:pPr>
        <w:rPr>
          <w:sz w:val="40"/>
          <w:szCs w:val="40"/>
        </w:rPr>
      </w:pPr>
    </w:p>
    <w:p w14:paraId="1AEBB013" w14:textId="454C2B35" w:rsidR="00B64733" w:rsidRDefault="00B64733">
      <w:pPr>
        <w:rPr>
          <w:sz w:val="40"/>
          <w:szCs w:val="40"/>
        </w:rPr>
      </w:pPr>
    </w:p>
    <w:p w14:paraId="16225AA9" w14:textId="641AF2C7" w:rsidR="00B64733" w:rsidRDefault="00B64733">
      <w:pPr>
        <w:rPr>
          <w:sz w:val="40"/>
          <w:szCs w:val="40"/>
        </w:rPr>
      </w:pPr>
    </w:p>
    <w:p w14:paraId="78E0A411" w14:textId="7CF0B330" w:rsidR="00B64733" w:rsidRDefault="00B64733">
      <w:pPr>
        <w:rPr>
          <w:sz w:val="40"/>
          <w:szCs w:val="40"/>
        </w:rPr>
      </w:pPr>
    </w:p>
    <w:p w14:paraId="3917418F" w14:textId="01200A77" w:rsidR="00B64733" w:rsidRDefault="00B64733">
      <w:pPr>
        <w:rPr>
          <w:sz w:val="40"/>
          <w:szCs w:val="40"/>
        </w:rPr>
      </w:pPr>
    </w:p>
    <w:p w14:paraId="453E39B1" w14:textId="77777777" w:rsidR="00B64733" w:rsidRDefault="00B64733">
      <w:pPr>
        <w:rPr>
          <w:sz w:val="40"/>
          <w:szCs w:val="40"/>
        </w:rPr>
      </w:pPr>
    </w:p>
    <w:p w14:paraId="0B3242F2" w14:textId="77777777" w:rsidR="0050682C" w:rsidRPr="00FB0B0E" w:rsidRDefault="0050682C" w:rsidP="0050682C">
      <w:pPr>
        <w:pStyle w:val="Ttulo1"/>
        <w:numPr>
          <w:ilvl w:val="0"/>
          <w:numId w:val="0"/>
        </w:numPr>
        <w:ind w:left="720" w:hanging="720"/>
        <w:jc w:val="both"/>
        <w:rPr>
          <w:rFonts w:asciiTheme="minorHAnsi" w:hAnsiTheme="minorHAnsi" w:cstheme="minorHAnsi"/>
          <w:sz w:val="32"/>
          <w:szCs w:val="32"/>
        </w:rPr>
      </w:pPr>
      <w:bookmarkStart w:id="4" w:name="_Toc154075758"/>
      <w:r w:rsidRPr="00FB0B0E">
        <w:rPr>
          <w:rFonts w:asciiTheme="minorHAnsi" w:hAnsiTheme="minorHAnsi" w:cstheme="minorHAnsi"/>
          <w:sz w:val="32"/>
          <w:szCs w:val="32"/>
        </w:rPr>
        <w:lastRenderedPageBreak/>
        <w:t xml:space="preserve">LISTA DE </w:t>
      </w:r>
      <w:r>
        <w:rPr>
          <w:rFonts w:asciiTheme="minorHAnsi" w:hAnsiTheme="minorHAnsi" w:cstheme="minorHAnsi"/>
          <w:sz w:val="32"/>
          <w:szCs w:val="32"/>
        </w:rPr>
        <w:t>TABELAS</w:t>
      </w:r>
      <w:bookmarkEnd w:id="4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5"/>
        <w:gridCol w:w="460"/>
      </w:tblGrid>
      <w:tr w:rsidR="0050682C" w14:paraId="25DCDF22" w14:textId="77777777" w:rsidTr="0050682C">
        <w:tc>
          <w:tcPr>
            <w:tcW w:w="8035" w:type="dxa"/>
          </w:tcPr>
          <w:p w14:paraId="223EE1CF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 xml:space="preserve">Tabela 1 – </w:t>
            </w:r>
            <w:r>
              <w:rPr>
                <w:rFonts w:cs="AppleSystemUIFont"/>
                <w:sz w:val="22"/>
                <w:szCs w:val="22"/>
              </w:rPr>
              <w:t xml:space="preserve"> </w:t>
            </w:r>
            <w:r w:rsidRPr="00D42673">
              <w:rPr>
                <w:rFonts w:cs="AppleSystemUIFont"/>
                <w:sz w:val="22"/>
                <w:szCs w:val="22"/>
              </w:rPr>
              <w:t xml:space="preserve"> Principais portos concorrentes</w:t>
            </w:r>
            <w:r>
              <w:rPr>
                <w:rFonts w:cs="AppleSystemUIFont"/>
                <w:sz w:val="22"/>
                <w:szCs w:val="22"/>
              </w:rPr>
              <w:t>.......................................................</w:t>
            </w:r>
          </w:p>
        </w:tc>
        <w:tc>
          <w:tcPr>
            <w:tcW w:w="460" w:type="dxa"/>
          </w:tcPr>
          <w:p w14:paraId="616975E6" w14:textId="7B3BAFE5" w:rsidR="0050682C" w:rsidRPr="003E3759" w:rsidRDefault="007E2C87" w:rsidP="0050682C">
            <w:pPr>
              <w:jc w:val="left"/>
            </w:pPr>
            <w:r>
              <w:t>1</w:t>
            </w:r>
            <w:r w:rsidR="0050682C" w:rsidRPr="003E3759">
              <w:t>3</w:t>
            </w:r>
          </w:p>
        </w:tc>
      </w:tr>
      <w:tr w:rsidR="0050682C" w14:paraId="6DC8820A" w14:textId="77777777" w:rsidTr="0050682C">
        <w:tc>
          <w:tcPr>
            <w:tcW w:w="8035" w:type="dxa"/>
          </w:tcPr>
          <w:p w14:paraId="2568E861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2 – DIRPRE - Projetos Estratégicos.</w:t>
            </w:r>
            <w:r>
              <w:rPr>
                <w:rFonts w:cs="AppleSystemUIFont"/>
                <w:sz w:val="22"/>
                <w:szCs w:val="22"/>
              </w:rPr>
              <w:t>.........................................................</w:t>
            </w:r>
          </w:p>
        </w:tc>
        <w:tc>
          <w:tcPr>
            <w:tcW w:w="460" w:type="dxa"/>
          </w:tcPr>
          <w:p w14:paraId="44A7A096" w14:textId="44D1AA9C" w:rsidR="0050682C" w:rsidRPr="003E3759" w:rsidRDefault="007E2C87" w:rsidP="0050682C">
            <w:pPr>
              <w:jc w:val="left"/>
            </w:pPr>
            <w:r>
              <w:t>23</w:t>
            </w:r>
          </w:p>
        </w:tc>
      </w:tr>
      <w:tr w:rsidR="0050682C" w14:paraId="4F991E3D" w14:textId="77777777" w:rsidTr="0050682C">
        <w:tc>
          <w:tcPr>
            <w:tcW w:w="8035" w:type="dxa"/>
          </w:tcPr>
          <w:p w14:paraId="4031BAE2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3 – DIRPRE – Planos de Ação</w:t>
            </w:r>
            <w:r>
              <w:rPr>
                <w:rFonts w:cs="AppleSystemUIFont"/>
                <w:sz w:val="22"/>
                <w:szCs w:val="22"/>
              </w:rPr>
              <w:t>................................................................</w:t>
            </w:r>
            <w:r w:rsidRPr="00D42673">
              <w:rPr>
                <w:rFonts w:cs="AppleSystemUIFont"/>
                <w:sz w:val="22"/>
                <w:szCs w:val="22"/>
              </w:rPr>
              <w:t>.</w:t>
            </w:r>
          </w:p>
        </w:tc>
        <w:tc>
          <w:tcPr>
            <w:tcW w:w="460" w:type="dxa"/>
          </w:tcPr>
          <w:p w14:paraId="4EDB56AE" w14:textId="3E4B338A" w:rsidR="0050682C" w:rsidRPr="003E3759" w:rsidRDefault="007E2C87" w:rsidP="0050682C">
            <w:pPr>
              <w:jc w:val="left"/>
            </w:pPr>
            <w:r>
              <w:t>23</w:t>
            </w:r>
          </w:p>
        </w:tc>
      </w:tr>
      <w:tr w:rsidR="0050682C" w14:paraId="718AA82E" w14:textId="77777777" w:rsidTr="0050682C">
        <w:tc>
          <w:tcPr>
            <w:tcW w:w="8035" w:type="dxa"/>
          </w:tcPr>
          <w:p w14:paraId="4029D982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4 – DIRPRE – OKR-Objetivos e Resultados-Chave.</w:t>
            </w:r>
            <w:r>
              <w:rPr>
                <w:rFonts w:cs="AppleSystemUIFont"/>
                <w:sz w:val="22"/>
                <w:szCs w:val="22"/>
              </w:rPr>
              <w:t>...............................</w:t>
            </w:r>
          </w:p>
        </w:tc>
        <w:tc>
          <w:tcPr>
            <w:tcW w:w="460" w:type="dxa"/>
          </w:tcPr>
          <w:p w14:paraId="208A37C8" w14:textId="6533D794" w:rsidR="0050682C" w:rsidRPr="003E3759" w:rsidRDefault="007E2C87" w:rsidP="0050682C">
            <w:pPr>
              <w:jc w:val="left"/>
            </w:pPr>
            <w:r>
              <w:t>24</w:t>
            </w:r>
          </w:p>
        </w:tc>
      </w:tr>
      <w:tr w:rsidR="0050682C" w14:paraId="67A7722D" w14:textId="77777777" w:rsidTr="0050682C">
        <w:tc>
          <w:tcPr>
            <w:tcW w:w="8035" w:type="dxa"/>
          </w:tcPr>
          <w:p w14:paraId="6F62D336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5 – DIRCOM - Projetos Estratégicos</w:t>
            </w:r>
            <w:r>
              <w:rPr>
                <w:rFonts w:cs="AppleSystemUIFont"/>
                <w:sz w:val="22"/>
                <w:szCs w:val="22"/>
              </w:rPr>
              <w:t>.......................................................</w:t>
            </w:r>
          </w:p>
        </w:tc>
        <w:tc>
          <w:tcPr>
            <w:tcW w:w="460" w:type="dxa"/>
          </w:tcPr>
          <w:p w14:paraId="3D4DAB0A" w14:textId="692B04D2" w:rsidR="0050682C" w:rsidRPr="003E3759" w:rsidRDefault="007E2C87" w:rsidP="0050682C">
            <w:pPr>
              <w:jc w:val="left"/>
            </w:pPr>
            <w:r>
              <w:t>24</w:t>
            </w:r>
          </w:p>
        </w:tc>
      </w:tr>
      <w:tr w:rsidR="0050682C" w14:paraId="1541CCEF" w14:textId="77777777" w:rsidTr="0050682C">
        <w:tc>
          <w:tcPr>
            <w:tcW w:w="8035" w:type="dxa"/>
          </w:tcPr>
          <w:p w14:paraId="1DD4167F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6 – DIRCOM – Planos de Ação.</w:t>
            </w:r>
            <w:r>
              <w:rPr>
                <w:rFonts w:cs="AppleSystemUIFont"/>
                <w:sz w:val="22"/>
                <w:szCs w:val="22"/>
              </w:rPr>
              <w:t>.............................................................</w:t>
            </w:r>
          </w:p>
        </w:tc>
        <w:tc>
          <w:tcPr>
            <w:tcW w:w="460" w:type="dxa"/>
          </w:tcPr>
          <w:p w14:paraId="6C6FBA0F" w14:textId="59D66931" w:rsidR="0050682C" w:rsidRPr="003E3759" w:rsidRDefault="007E2C87" w:rsidP="0050682C">
            <w:pPr>
              <w:jc w:val="left"/>
            </w:pPr>
            <w:r>
              <w:t>25</w:t>
            </w:r>
          </w:p>
        </w:tc>
      </w:tr>
      <w:tr w:rsidR="0050682C" w14:paraId="7D1E0F16" w14:textId="77777777" w:rsidTr="0050682C">
        <w:tc>
          <w:tcPr>
            <w:tcW w:w="8035" w:type="dxa"/>
          </w:tcPr>
          <w:p w14:paraId="185FAD7D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7 – DIRCOM – OKR-Objetivos e Resultados-Chave.</w:t>
            </w:r>
            <w:r>
              <w:rPr>
                <w:rFonts w:cs="AppleSystemUIFont"/>
                <w:sz w:val="22"/>
                <w:szCs w:val="22"/>
              </w:rPr>
              <w:t>............................</w:t>
            </w:r>
          </w:p>
        </w:tc>
        <w:tc>
          <w:tcPr>
            <w:tcW w:w="460" w:type="dxa"/>
          </w:tcPr>
          <w:p w14:paraId="298F64E3" w14:textId="5A9B6F3B" w:rsidR="0050682C" w:rsidRPr="003E3759" w:rsidRDefault="007E2C87" w:rsidP="0050682C">
            <w:pPr>
              <w:jc w:val="left"/>
            </w:pPr>
            <w:r>
              <w:t>25</w:t>
            </w:r>
          </w:p>
        </w:tc>
      </w:tr>
      <w:tr w:rsidR="0050682C" w14:paraId="6F3FE7D2" w14:textId="77777777" w:rsidTr="0050682C">
        <w:tc>
          <w:tcPr>
            <w:tcW w:w="8035" w:type="dxa"/>
          </w:tcPr>
          <w:p w14:paraId="0535A8CB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8 – DIEGEP - Projetos Estratégicos.</w:t>
            </w:r>
            <w:r>
              <w:rPr>
                <w:rFonts w:cs="AppleSystemUIFont"/>
                <w:sz w:val="22"/>
                <w:szCs w:val="22"/>
              </w:rPr>
              <w:t>.........................................................</w:t>
            </w:r>
          </w:p>
        </w:tc>
        <w:tc>
          <w:tcPr>
            <w:tcW w:w="460" w:type="dxa"/>
          </w:tcPr>
          <w:p w14:paraId="76993980" w14:textId="2BF65568" w:rsidR="0050682C" w:rsidRPr="003E3759" w:rsidRDefault="007E2C87" w:rsidP="0050682C">
            <w:pPr>
              <w:jc w:val="left"/>
            </w:pPr>
            <w:r>
              <w:t>26</w:t>
            </w:r>
          </w:p>
        </w:tc>
      </w:tr>
      <w:tr w:rsidR="0050682C" w14:paraId="1BA23CED" w14:textId="77777777" w:rsidTr="0050682C">
        <w:tc>
          <w:tcPr>
            <w:tcW w:w="8035" w:type="dxa"/>
          </w:tcPr>
          <w:p w14:paraId="01AD5B1B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9 – DIEGEP – Planos de Ação.</w:t>
            </w:r>
            <w:r>
              <w:rPr>
                <w:rFonts w:cs="AppleSystemUIFont"/>
                <w:sz w:val="22"/>
                <w:szCs w:val="22"/>
              </w:rPr>
              <w:t>................................................................</w:t>
            </w:r>
          </w:p>
        </w:tc>
        <w:tc>
          <w:tcPr>
            <w:tcW w:w="460" w:type="dxa"/>
          </w:tcPr>
          <w:p w14:paraId="728CB900" w14:textId="495E4083" w:rsidR="0050682C" w:rsidRPr="003E3759" w:rsidRDefault="007E2C87" w:rsidP="000A20D5">
            <w:pPr>
              <w:jc w:val="left"/>
            </w:pPr>
            <w:r>
              <w:t>2</w:t>
            </w:r>
            <w:r w:rsidR="000A20D5">
              <w:t>8</w:t>
            </w:r>
          </w:p>
        </w:tc>
      </w:tr>
      <w:tr w:rsidR="0050682C" w14:paraId="643090D3" w14:textId="77777777" w:rsidTr="0050682C">
        <w:tc>
          <w:tcPr>
            <w:tcW w:w="8035" w:type="dxa"/>
          </w:tcPr>
          <w:p w14:paraId="3A080752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10 – DIEGEP – OKR-Objetivos e Resultados-Chave.</w:t>
            </w:r>
            <w:r>
              <w:rPr>
                <w:rFonts w:cs="AppleSystemUIFont"/>
                <w:sz w:val="22"/>
                <w:szCs w:val="22"/>
              </w:rPr>
              <w:t>............................</w:t>
            </w:r>
          </w:p>
        </w:tc>
        <w:tc>
          <w:tcPr>
            <w:tcW w:w="460" w:type="dxa"/>
          </w:tcPr>
          <w:p w14:paraId="610DA99B" w14:textId="327290F6" w:rsidR="0050682C" w:rsidRPr="003E3759" w:rsidRDefault="007E2C87" w:rsidP="000A20D5">
            <w:pPr>
              <w:jc w:val="left"/>
            </w:pPr>
            <w:r>
              <w:t>2</w:t>
            </w:r>
            <w:r w:rsidR="000A20D5">
              <w:t>9</w:t>
            </w:r>
          </w:p>
        </w:tc>
      </w:tr>
      <w:tr w:rsidR="0050682C" w14:paraId="5E4A496A" w14:textId="77777777" w:rsidTr="0050682C">
        <w:tc>
          <w:tcPr>
            <w:tcW w:w="8035" w:type="dxa"/>
          </w:tcPr>
          <w:p w14:paraId="3630CF9C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11 – DIAFIN - Projetos Estratégicos</w:t>
            </w:r>
            <w:r>
              <w:rPr>
                <w:rFonts w:cs="AppleSystemUIFont"/>
                <w:sz w:val="22"/>
                <w:szCs w:val="22"/>
              </w:rPr>
              <w:t>.........................................................</w:t>
            </w:r>
          </w:p>
        </w:tc>
        <w:tc>
          <w:tcPr>
            <w:tcW w:w="460" w:type="dxa"/>
          </w:tcPr>
          <w:p w14:paraId="09996F2A" w14:textId="7912F5D0" w:rsidR="0050682C" w:rsidRPr="003E3759" w:rsidRDefault="007E2C87" w:rsidP="000A20D5">
            <w:pPr>
              <w:jc w:val="left"/>
            </w:pPr>
            <w:r>
              <w:t>2</w:t>
            </w:r>
            <w:r w:rsidR="000A20D5">
              <w:t>9</w:t>
            </w:r>
          </w:p>
        </w:tc>
      </w:tr>
      <w:tr w:rsidR="0050682C" w14:paraId="7D58EDC3" w14:textId="77777777" w:rsidTr="0050682C">
        <w:tc>
          <w:tcPr>
            <w:tcW w:w="8035" w:type="dxa"/>
          </w:tcPr>
          <w:p w14:paraId="62EF5952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12 – DIAFIN – Planos de Ação.</w:t>
            </w:r>
            <w:r>
              <w:rPr>
                <w:rFonts w:cs="AppleSystemUIFont"/>
                <w:sz w:val="22"/>
                <w:szCs w:val="22"/>
              </w:rPr>
              <w:t>...............................................................</w:t>
            </w:r>
          </w:p>
        </w:tc>
        <w:tc>
          <w:tcPr>
            <w:tcW w:w="460" w:type="dxa"/>
          </w:tcPr>
          <w:p w14:paraId="13429B9F" w14:textId="5F36F67C" w:rsidR="0050682C" w:rsidRPr="003E3759" w:rsidRDefault="000A20D5" w:rsidP="000A20D5">
            <w:pPr>
              <w:jc w:val="left"/>
            </w:pPr>
            <w:r>
              <w:t>30</w:t>
            </w:r>
          </w:p>
        </w:tc>
      </w:tr>
      <w:tr w:rsidR="0050682C" w14:paraId="2C2A7276" w14:textId="77777777" w:rsidTr="0050682C">
        <w:tc>
          <w:tcPr>
            <w:tcW w:w="8035" w:type="dxa"/>
          </w:tcPr>
          <w:p w14:paraId="57A64B39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13 – DIAFIN – OKR</w:t>
            </w:r>
            <w:r>
              <w:rPr>
                <w:rFonts w:cs="AppleSystemUIFont"/>
                <w:sz w:val="22"/>
                <w:szCs w:val="22"/>
              </w:rPr>
              <w:t xml:space="preserve"> (</w:t>
            </w:r>
            <w:r w:rsidRPr="00D42673">
              <w:rPr>
                <w:rFonts w:cs="AppleSystemUIFont"/>
                <w:sz w:val="22"/>
                <w:szCs w:val="22"/>
              </w:rPr>
              <w:t>Objetivos e Resultados-Chave</w:t>
            </w:r>
            <w:r>
              <w:rPr>
                <w:rFonts w:cs="AppleSystemUIFont"/>
                <w:sz w:val="22"/>
                <w:szCs w:val="22"/>
              </w:rPr>
              <w:t>)......................</w:t>
            </w:r>
            <w:r w:rsidRPr="00D42673">
              <w:rPr>
                <w:rFonts w:cs="AppleSystemUIFont"/>
                <w:sz w:val="22"/>
                <w:szCs w:val="22"/>
              </w:rPr>
              <w:t>.</w:t>
            </w:r>
            <w:r>
              <w:rPr>
                <w:rFonts w:cs="AppleSystemUIFont"/>
                <w:sz w:val="22"/>
                <w:szCs w:val="22"/>
              </w:rPr>
              <w:t>.....</w:t>
            </w:r>
          </w:p>
        </w:tc>
        <w:tc>
          <w:tcPr>
            <w:tcW w:w="460" w:type="dxa"/>
          </w:tcPr>
          <w:p w14:paraId="21A0AD70" w14:textId="528DD4D4" w:rsidR="0050682C" w:rsidRPr="003E3759" w:rsidRDefault="000A20D5" w:rsidP="0050682C">
            <w:pPr>
              <w:jc w:val="left"/>
            </w:pPr>
            <w:r>
              <w:t>30</w:t>
            </w:r>
          </w:p>
        </w:tc>
      </w:tr>
      <w:tr w:rsidR="0050682C" w14:paraId="78B634B3" w14:textId="77777777" w:rsidTr="0050682C">
        <w:tc>
          <w:tcPr>
            <w:tcW w:w="8035" w:type="dxa"/>
          </w:tcPr>
          <w:p w14:paraId="7375EB5C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14 – Indicadores e Metas – Nível Estratégico – 2024.</w:t>
            </w:r>
            <w:r>
              <w:rPr>
                <w:rFonts w:cs="AppleSystemUIFont"/>
                <w:sz w:val="22"/>
                <w:szCs w:val="22"/>
              </w:rPr>
              <w:t>..........................</w:t>
            </w:r>
          </w:p>
        </w:tc>
        <w:tc>
          <w:tcPr>
            <w:tcW w:w="460" w:type="dxa"/>
          </w:tcPr>
          <w:p w14:paraId="0DD3281A" w14:textId="48F76C0F" w:rsidR="0050682C" w:rsidRPr="003E3759" w:rsidRDefault="000A20D5" w:rsidP="000A20D5">
            <w:pPr>
              <w:jc w:val="left"/>
            </w:pPr>
            <w:r>
              <w:t>31</w:t>
            </w:r>
          </w:p>
        </w:tc>
      </w:tr>
      <w:tr w:rsidR="0050682C" w14:paraId="14B0B57C" w14:textId="77777777" w:rsidTr="0050682C">
        <w:tc>
          <w:tcPr>
            <w:tcW w:w="8035" w:type="dxa"/>
          </w:tcPr>
          <w:p w14:paraId="0110AD45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15 – Indicadores e Metas – Nível Tático – DIRPRE – 2024.</w:t>
            </w:r>
            <w:r>
              <w:rPr>
                <w:rFonts w:cs="AppleSystemUIFont"/>
                <w:sz w:val="22"/>
                <w:szCs w:val="22"/>
              </w:rPr>
              <w:t>...................</w:t>
            </w:r>
          </w:p>
        </w:tc>
        <w:tc>
          <w:tcPr>
            <w:tcW w:w="460" w:type="dxa"/>
          </w:tcPr>
          <w:p w14:paraId="77D3D574" w14:textId="73DAD035" w:rsidR="0050682C" w:rsidRPr="003E3759" w:rsidRDefault="007E2C87" w:rsidP="000A20D5">
            <w:pPr>
              <w:jc w:val="left"/>
            </w:pPr>
            <w:r>
              <w:t>3</w:t>
            </w:r>
            <w:r w:rsidR="000A20D5">
              <w:t>5</w:t>
            </w:r>
          </w:p>
        </w:tc>
      </w:tr>
      <w:tr w:rsidR="0050682C" w14:paraId="6BFB89F8" w14:textId="77777777" w:rsidTr="0050682C">
        <w:tc>
          <w:tcPr>
            <w:tcW w:w="8035" w:type="dxa"/>
          </w:tcPr>
          <w:p w14:paraId="5A2F1C1B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16 – Indicadores e Metas – Nível Tático – DIRCOM -  2024</w:t>
            </w:r>
            <w:r>
              <w:rPr>
                <w:rFonts w:cs="AppleSystemUIFont"/>
                <w:sz w:val="22"/>
                <w:szCs w:val="22"/>
              </w:rPr>
              <w:t>................</w:t>
            </w:r>
          </w:p>
        </w:tc>
        <w:tc>
          <w:tcPr>
            <w:tcW w:w="460" w:type="dxa"/>
          </w:tcPr>
          <w:p w14:paraId="5C560B47" w14:textId="33F707DD" w:rsidR="0050682C" w:rsidRPr="003E3759" w:rsidRDefault="007E2C87" w:rsidP="000A20D5">
            <w:pPr>
              <w:jc w:val="left"/>
            </w:pPr>
            <w:r>
              <w:t>3</w:t>
            </w:r>
            <w:r w:rsidR="000A20D5">
              <w:t>6</w:t>
            </w:r>
          </w:p>
        </w:tc>
      </w:tr>
      <w:tr w:rsidR="0050682C" w14:paraId="080AFEDC" w14:textId="77777777" w:rsidTr="0050682C">
        <w:tc>
          <w:tcPr>
            <w:tcW w:w="8035" w:type="dxa"/>
          </w:tcPr>
          <w:p w14:paraId="2BE8CD81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17 – Indicadores e Metas – Nível Tático – DIRPRE – 2024.</w:t>
            </w:r>
            <w:r>
              <w:rPr>
                <w:rFonts w:cs="AppleSystemUIFont"/>
                <w:sz w:val="22"/>
                <w:szCs w:val="22"/>
              </w:rPr>
              <w:t>...................</w:t>
            </w:r>
          </w:p>
        </w:tc>
        <w:tc>
          <w:tcPr>
            <w:tcW w:w="460" w:type="dxa"/>
          </w:tcPr>
          <w:p w14:paraId="1D20A29C" w14:textId="79103DDB" w:rsidR="0050682C" w:rsidRPr="003E3759" w:rsidRDefault="007E2C87" w:rsidP="000A20D5">
            <w:pPr>
              <w:jc w:val="left"/>
            </w:pPr>
            <w:r>
              <w:t>3</w:t>
            </w:r>
            <w:r w:rsidR="000A20D5">
              <w:t>7</w:t>
            </w:r>
          </w:p>
        </w:tc>
      </w:tr>
      <w:tr w:rsidR="0050682C" w14:paraId="793D6F8E" w14:textId="77777777" w:rsidTr="0050682C">
        <w:tc>
          <w:tcPr>
            <w:tcW w:w="8035" w:type="dxa"/>
          </w:tcPr>
          <w:p w14:paraId="28DFFCA3" w14:textId="77777777" w:rsidR="0050682C" w:rsidRPr="00D42673" w:rsidRDefault="0050682C" w:rsidP="0050682C">
            <w:pPr>
              <w:pStyle w:val="Legenda"/>
              <w:spacing w:after="120"/>
              <w:jc w:val="left"/>
              <w:rPr>
                <w:rFonts w:cs="AppleSystemUIFont"/>
                <w:sz w:val="22"/>
                <w:szCs w:val="22"/>
              </w:rPr>
            </w:pPr>
            <w:r w:rsidRPr="00D42673">
              <w:rPr>
                <w:rFonts w:cs="AppleSystemUIFont"/>
                <w:sz w:val="22"/>
                <w:szCs w:val="22"/>
              </w:rPr>
              <w:t>Tabela 18 – Indicadores e Metas – Nível Tático – DIAFIN – 2024.</w:t>
            </w:r>
            <w:r>
              <w:rPr>
                <w:rFonts w:cs="AppleSystemUIFont"/>
                <w:sz w:val="22"/>
                <w:szCs w:val="22"/>
              </w:rPr>
              <w:t>...................</w:t>
            </w:r>
          </w:p>
        </w:tc>
        <w:tc>
          <w:tcPr>
            <w:tcW w:w="460" w:type="dxa"/>
          </w:tcPr>
          <w:p w14:paraId="33EBD454" w14:textId="357063D4" w:rsidR="0050682C" w:rsidRPr="003E3759" w:rsidRDefault="007E2C87" w:rsidP="000A20D5">
            <w:pPr>
              <w:jc w:val="left"/>
            </w:pPr>
            <w:r>
              <w:t>3</w:t>
            </w:r>
            <w:r w:rsidR="000A20D5">
              <w:t>8</w:t>
            </w:r>
          </w:p>
        </w:tc>
      </w:tr>
    </w:tbl>
    <w:p w14:paraId="15678011" w14:textId="0D3203A4" w:rsidR="0050682C" w:rsidRDefault="0050682C">
      <w:pPr>
        <w:rPr>
          <w:sz w:val="40"/>
          <w:szCs w:val="40"/>
        </w:rPr>
      </w:pPr>
    </w:p>
    <w:p w14:paraId="52C270CA" w14:textId="4380AC6B" w:rsidR="00B64733" w:rsidRDefault="00B64733">
      <w:pPr>
        <w:rPr>
          <w:sz w:val="40"/>
          <w:szCs w:val="40"/>
        </w:rPr>
      </w:pPr>
    </w:p>
    <w:p w14:paraId="3A63641B" w14:textId="53901392" w:rsidR="00B64733" w:rsidRDefault="00B64733">
      <w:pPr>
        <w:rPr>
          <w:sz w:val="40"/>
          <w:szCs w:val="40"/>
        </w:rPr>
      </w:pPr>
    </w:p>
    <w:p w14:paraId="594B9B0F" w14:textId="2AC829E5" w:rsidR="00B64733" w:rsidRDefault="00B64733">
      <w:pPr>
        <w:rPr>
          <w:sz w:val="40"/>
          <w:szCs w:val="40"/>
        </w:rPr>
      </w:pPr>
    </w:p>
    <w:p w14:paraId="5BFBF3EE" w14:textId="02B34752" w:rsidR="00B64733" w:rsidRDefault="00B64733">
      <w:pPr>
        <w:rPr>
          <w:sz w:val="40"/>
          <w:szCs w:val="40"/>
        </w:rPr>
      </w:pPr>
    </w:p>
    <w:p w14:paraId="32C3BA54" w14:textId="3E0B2F91" w:rsidR="00B64733" w:rsidRDefault="00B64733">
      <w:pPr>
        <w:rPr>
          <w:sz w:val="40"/>
          <w:szCs w:val="40"/>
        </w:rPr>
      </w:pPr>
    </w:p>
    <w:p w14:paraId="4E2C9049" w14:textId="77777777" w:rsidR="00B64733" w:rsidRDefault="00B64733">
      <w:pPr>
        <w:rPr>
          <w:sz w:val="40"/>
          <w:szCs w:val="40"/>
        </w:rPr>
      </w:pPr>
    </w:p>
    <w:p w14:paraId="1500C46F" w14:textId="710C2EB1" w:rsidR="004C6D31" w:rsidRDefault="005B4630" w:rsidP="0050682C">
      <w:pPr>
        <w:pStyle w:val="Ttulo1"/>
        <w:numPr>
          <w:ilvl w:val="0"/>
          <w:numId w:val="0"/>
        </w:numPr>
        <w:ind w:left="720" w:hanging="720"/>
        <w:jc w:val="left"/>
      </w:pPr>
      <w:bookmarkStart w:id="5" w:name="_Toc152602540"/>
      <w:bookmarkStart w:id="6" w:name="_Toc154075759"/>
      <w:r>
        <w:lastRenderedPageBreak/>
        <w:t>INTRODUÇÃO</w:t>
      </w:r>
      <w:bookmarkEnd w:id="5"/>
      <w:bookmarkEnd w:id="6"/>
    </w:p>
    <w:p w14:paraId="597C8C92" w14:textId="77777777" w:rsidR="004C6D31" w:rsidRDefault="004C6D31">
      <w:pPr>
        <w:rPr>
          <w:color w:val="FFFFFF"/>
          <w:highlight w:val="lightGray"/>
        </w:rPr>
      </w:pPr>
    </w:p>
    <w:p w14:paraId="1A29AA5D" w14:textId="339235F5" w:rsidR="004C6D31" w:rsidRPr="00346357" w:rsidRDefault="005B4630">
      <w:r w:rsidRPr="00346357">
        <w:t>A Companhia Docas do Ceará apresenta o seu Plano de Negócios 202</w:t>
      </w:r>
      <w:r w:rsidR="00593CD8" w:rsidRPr="00346357">
        <w:t>4</w:t>
      </w:r>
      <w:r w:rsidRPr="00346357">
        <w:t>, de forma a demonstrar ao mercado</w:t>
      </w:r>
      <w:r w:rsidR="00346357" w:rsidRPr="00346357">
        <w:t>,</w:t>
      </w:r>
      <w:r w:rsidRPr="00346357">
        <w:t xml:space="preserve"> à sociedade</w:t>
      </w:r>
      <w:r w:rsidR="00346357" w:rsidRPr="00346357">
        <w:t xml:space="preserve">, aos </w:t>
      </w:r>
      <w:proofErr w:type="spellStart"/>
      <w:r w:rsidR="00346357" w:rsidRPr="00376BC6">
        <w:rPr>
          <w:i/>
        </w:rPr>
        <w:t>stakeholders</w:t>
      </w:r>
      <w:proofErr w:type="spellEnd"/>
      <w:r w:rsidRPr="00346357">
        <w:t xml:space="preserve"> onde concentrará esforços na busca dos resultados pretendidos. </w:t>
      </w:r>
    </w:p>
    <w:p w14:paraId="4B7965C9" w14:textId="77777777" w:rsidR="004C6D31" w:rsidRPr="00346357" w:rsidRDefault="005B4630">
      <w:r w:rsidRPr="00346357">
        <w:t>Neste documento, damos destaque:</w:t>
      </w:r>
    </w:p>
    <w:p w14:paraId="0B42AC1C" w14:textId="77777777" w:rsidR="004C6D31" w:rsidRPr="00346357" w:rsidRDefault="005B4630" w:rsidP="008451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</w:pPr>
      <w:r w:rsidRPr="00346357">
        <w:rPr>
          <w:color w:val="000000"/>
        </w:rPr>
        <w:t xml:space="preserve">Ao cenário em que a CDC está inserida, com análise de posicionamento frente a concorrência e avaliação de seus pontos fortes e fracos. </w:t>
      </w:r>
    </w:p>
    <w:p w14:paraId="12446937" w14:textId="77777777" w:rsidR="00346357" w:rsidRDefault="005B4630" w:rsidP="008451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</w:pPr>
      <w:r w:rsidRPr="00346357">
        <w:rPr>
          <w:color w:val="000000"/>
        </w:rPr>
        <w:t>À Estratégia da Companhia a</w:t>
      </w:r>
      <w:r w:rsidR="00593CD8" w:rsidRPr="00346357">
        <w:rPr>
          <w:color w:val="000000"/>
        </w:rPr>
        <w:t>tualizada para o período de 2024</w:t>
      </w:r>
      <w:r w:rsidRPr="00346357">
        <w:rPr>
          <w:color w:val="000000"/>
        </w:rPr>
        <w:t xml:space="preserve"> a 202</w:t>
      </w:r>
      <w:r w:rsidR="00593CD8" w:rsidRPr="00346357">
        <w:rPr>
          <w:color w:val="000000"/>
        </w:rPr>
        <w:t>8</w:t>
      </w:r>
      <w:r w:rsidRPr="00346357">
        <w:rPr>
          <w:color w:val="000000"/>
        </w:rPr>
        <w:t>, relacionando os Objetivos Estratégicos que nos direcionam a uma gestão focada nas oportunidades e crescimento, pois temos a certeza de que os resultados são efeitos diretos de nossas ações.</w:t>
      </w:r>
    </w:p>
    <w:p w14:paraId="57F7BF54" w14:textId="02AF1850" w:rsidR="004C6D31" w:rsidRPr="00346357" w:rsidRDefault="005B4630" w:rsidP="008451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hanging="283"/>
      </w:pPr>
      <w:r w:rsidRPr="00346357">
        <w:rPr>
          <w:color w:val="000000"/>
        </w:rPr>
        <w:t>Ao desdobramento de curto prazo do Planejamento Estratégico 202</w:t>
      </w:r>
      <w:r w:rsidR="00593CD8" w:rsidRPr="00346357">
        <w:rPr>
          <w:color w:val="000000"/>
        </w:rPr>
        <w:t>4-2028</w:t>
      </w:r>
      <w:r w:rsidRPr="00346357">
        <w:rPr>
          <w:color w:val="000000"/>
        </w:rPr>
        <w:t>, indicando as ações estratégicas que a Companhia deve realizar em 202</w:t>
      </w:r>
      <w:r w:rsidR="00593CD8" w:rsidRPr="00346357">
        <w:rPr>
          <w:color w:val="000000"/>
        </w:rPr>
        <w:t>4</w:t>
      </w:r>
      <w:r w:rsidRPr="00346357">
        <w:rPr>
          <w:color w:val="000000"/>
        </w:rPr>
        <w:t xml:space="preserve"> para caminhar na direção da realização de seus Objetivos Estratégicos.</w:t>
      </w:r>
      <w:r w:rsidRPr="00346357">
        <w:rPr>
          <w:highlight w:val="yellow"/>
        </w:rPr>
        <w:br w:type="page"/>
      </w:r>
    </w:p>
    <w:p w14:paraId="5673D2FB" w14:textId="0215BC9F" w:rsidR="004C6D31" w:rsidRDefault="005B4630" w:rsidP="00E555B1">
      <w:pPr>
        <w:pStyle w:val="Ttulo1"/>
        <w:numPr>
          <w:ilvl w:val="0"/>
          <w:numId w:val="3"/>
        </w:numPr>
        <w:jc w:val="left"/>
      </w:pPr>
      <w:bookmarkStart w:id="7" w:name="_Toc154075760"/>
      <w:r>
        <w:lastRenderedPageBreak/>
        <w:t>PERFIL</w:t>
      </w:r>
      <w:bookmarkEnd w:id="7"/>
    </w:p>
    <w:p w14:paraId="3471BC61" w14:textId="77777777" w:rsidR="004C6D31" w:rsidRDefault="004C6D31">
      <w:pPr>
        <w:spacing w:after="200"/>
        <w:rPr>
          <w:rFonts w:ascii="Times New Roman" w:eastAsia="Times New Roman" w:hAnsi="Times New Roman" w:cs="Times New Roman"/>
          <w:color w:val="806000"/>
          <w:sz w:val="24"/>
          <w:szCs w:val="24"/>
        </w:rPr>
      </w:pPr>
    </w:p>
    <w:p w14:paraId="0A549CE0" w14:textId="15E2372A" w:rsidR="004C6D31" w:rsidRDefault="005B4630">
      <w:pPr>
        <w:rPr>
          <w:color w:val="000000"/>
          <w:sz w:val="18"/>
          <w:szCs w:val="18"/>
        </w:rPr>
      </w:pPr>
      <w:r>
        <w:rPr>
          <w:i/>
        </w:rPr>
        <w:t xml:space="preserve"> </w:t>
      </w:r>
      <w:r w:rsidR="00E555B1" w:rsidRPr="00E555B1">
        <w:rPr>
          <w:iCs/>
        </w:rPr>
        <w:t>A CDC</w:t>
      </w:r>
      <w:r w:rsidRPr="00E555B1">
        <w:rPr>
          <w:iCs/>
        </w:rPr>
        <w:t xml:space="preserve"> </w:t>
      </w:r>
      <w:r w:rsidR="00E555B1" w:rsidRPr="00E555B1">
        <w:rPr>
          <w:iCs/>
        </w:rPr>
        <w:t xml:space="preserve">é </w:t>
      </w:r>
      <w:r w:rsidRPr="00E555B1">
        <w:rPr>
          <w:iCs/>
        </w:rPr>
        <w:t xml:space="preserve">uma empresa pública que atua de forma especializada na administração e exploração comercial do Porto de Fortaleza, trabalhando para </w:t>
      </w:r>
      <w:r w:rsidR="00E555B1">
        <w:rPr>
          <w:iCs/>
        </w:rPr>
        <w:t xml:space="preserve">se </w:t>
      </w:r>
      <w:r w:rsidRPr="00E555B1">
        <w:rPr>
          <w:iCs/>
        </w:rPr>
        <w:t>consolida</w:t>
      </w:r>
      <w:r w:rsidR="00E555B1">
        <w:rPr>
          <w:iCs/>
        </w:rPr>
        <w:t>r</w:t>
      </w:r>
      <w:r w:rsidRPr="00E555B1">
        <w:rPr>
          <w:iCs/>
        </w:rPr>
        <w:t xml:space="preserve"> cada vez mais como um importante fator de desenvolvimento para o </w:t>
      </w:r>
      <w:r w:rsidR="00E555B1">
        <w:rPr>
          <w:iCs/>
        </w:rPr>
        <w:t>E</w:t>
      </w:r>
      <w:r w:rsidRPr="00E555B1">
        <w:rPr>
          <w:iCs/>
        </w:rPr>
        <w:t xml:space="preserve">stado do Ceará e para a região Nordeste. Para isso, </w:t>
      </w:r>
      <w:r w:rsidR="00E555B1">
        <w:rPr>
          <w:iCs/>
        </w:rPr>
        <w:t xml:space="preserve">A CDC prioriza a </w:t>
      </w:r>
      <w:r w:rsidRPr="00E555B1">
        <w:rPr>
          <w:iCs/>
        </w:rPr>
        <w:t>profissionalização da gestão</w:t>
      </w:r>
      <w:r w:rsidR="00E555B1">
        <w:rPr>
          <w:iCs/>
        </w:rPr>
        <w:t xml:space="preserve">, </w:t>
      </w:r>
      <w:r w:rsidRPr="00E555B1">
        <w:rPr>
          <w:iCs/>
        </w:rPr>
        <w:t>o apoio às indústrias</w:t>
      </w:r>
      <w:r w:rsidR="00E555B1">
        <w:rPr>
          <w:iCs/>
        </w:rPr>
        <w:t xml:space="preserve"> e ao </w:t>
      </w:r>
      <w:r w:rsidRPr="00E555B1">
        <w:rPr>
          <w:iCs/>
        </w:rPr>
        <w:t xml:space="preserve">comércio, </w:t>
      </w:r>
      <w:r w:rsidR="00E555B1">
        <w:rPr>
          <w:iCs/>
        </w:rPr>
        <w:t xml:space="preserve">objetivando a </w:t>
      </w:r>
      <w:r w:rsidRPr="00E555B1">
        <w:rPr>
          <w:iCs/>
        </w:rPr>
        <w:t>geração de riquezas</w:t>
      </w:r>
      <w:r w:rsidR="00E555B1">
        <w:rPr>
          <w:iCs/>
        </w:rPr>
        <w:t xml:space="preserve">, </w:t>
      </w:r>
      <w:r w:rsidRPr="00E555B1">
        <w:rPr>
          <w:iCs/>
        </w:rPr>
        <w:t>emprego e renda</w:t>
      </w:r>
      <w:r w:rsidR="00E555B1">
        <w:rPr>
          <w:iCs/>
        </w:rPr>
        <w:t xml:space="preserve"> para o Estado do Ceará</w:t>
      </w:r>
      <w:r w:rsidRPr="00E555B1">
        <w:rPr>
          <w:iCs/>
        </w:rPr>
        <w:t>.</w:t>
      </w:r>
      <w:r w:rsidR="008451FD" w:rsidRPr="008451FD">
        <w:rPr>
          <w:color w:val="000000"/>
          <w:sz w:val="18"/>
          <w:szCs w:val="18"/>
        </w:rPr>
        <w:t xml:space="preserve"> </w:t>
      </w:r>
    </w:p>
    <w:p w14:paraId="226B1563" w14:textId="62E7652A" w:rsidR="00B64733" w:rsidRPr="00E555B1" w:rsidRDefault="00B64733" w:rsidP="00B64733">
      <w:pPr>
        <w:jc w:val="center"/>
        <w:rPr>
          <w:iCs/>
        </w:rPr>
      </w:pPr>
      <w:r w:rsidRPr="008451FD">
        <w:rPr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6E2AA" wp14:editId="659A8665">
                <wp:simplePos x="0" y="0"/>
                <wp:positionH relativeFrom="column">
                  <wp:posOffset>-3810</wp:posOffset>
                </wp:positionH>
                <wp:positionV relativeFrom="paragraph">
                  <wp:posOffset>222250</wp:posOffset>
                </wp:positionV>
                <wp:extent cx="5429250" cy="5991225"/>
                <wp:effectExtent l="0" t="0" r="19050" b="28575"/>
                <wp:wrapNone/>
                <wp:docPr id="2122388604" name="Quadr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5991225"/>
                        </a:xfrm>
                        <a:prstGeom prst="frame">
                          <a:avLst>
                            <a:gd name="adj1" fmla="val 17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D65D" id="Quadro 93" o:spid="_x0000_s1026" style="position:absolute;margin-left:-.3pt;margin-top:17.5pt;width:427.5pt;height:47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29250,599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" path="m,l5429250,r,5991225l,5991225,,xm96966,96966r,5797293l5332284,5894259r,-5797293l96966,96966xe" fillcolor="#5b9bd5 [3204]" strokecolor="#091723 [484]" strokeweight="1pt">
                <v:stroke joinstyle="miter"/>
                <v:path arrowok="t" o:connecttype="custom" o:connectlocs="0,0;5429250,0;5429250,5991225;0,5991225;0,0;96966,96966;96966,5894259;5332284,5894259;5332284,96966;96966,96966" o:connectangles="0,0,0,0,0,0,0,0,0,0"/>
              </v:shape>
            </w:pict>
          </mc:Fallback>
        </mc:AlternateContent>
      </w:r>
      <w:r>
        <w:rPr>
          <w:color w:val="000000"/>
          <w:sz w:val="18"/>
          <w:szCs w:val="18"/>
        </w:rPr>
        <w:t xml:space="preserve">Figura 1 – Perfil de movimentação </w:t>
      </w:r>
    </w:p>
    <w:p w14:paraId="6B12E35D" w14:textId="2E857AE6" w:rsidR="004C6D31" w:rsidRDefault="005B4630">
      <w:pPr>
        <w:spacing w:after="200"/>
        <w:rPr>
          <w:rFonts w:ascii="Times New Roman" w:eastAsia="Times New Roman" w:hAnsi="Times New Roman" w:cs="Times New Roman"/>
          <w:color w:val="806000"/>
          <w:sz w:val="24"/>
          <w:szCs w:val="24"/>
        </w:rPr>
      </w:pPr>
      <w:r>
        <w:rPr>
          <w:noProof/>
        </w:rPr>
        <w:drawing>
          <wp:inline distT="0" distB="0" distL="0" distR="0" wp14:anchorId="5A387324" wp14:editId="42A61AE6">
            <wp:extent cx="5400040" cy="1463040"/>
            <wp:effectExtent l="0" t="0" r="0" b="0"/>
            <wp:docPr id="48" name="image8.png" descr="C:\Users\rinaldo.lira\Desktop\Imagem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rinaldo.lira\Desktop\Imagem 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94425" w14:textId="77777777" w:rsidR="004C6D31" w:rsidRDefault="005B4630">
      <w:pPr>
        <w:spacing w:after="200"/>
        <w:rPr>
          <w:rFonts w:ascii="Times New Roman" w:eastAsia="Times New Roman" w:hAnsi="Times New Roman" w:cs="Times New Roman"/>
          <w:color w:val="806000"/>
          <w:sz w:val="24"/>
          <w:szCs w:val="24"/>
        </w:rPr>
      </w:pPr>
      <w:r>
        <w:rPr>
          <w:noProof/>
        </w:rPr>
        <w:drawing>
          <wp:inline distT="0" distB="0" distL="0" distR="0" wp14:anchorId="7962B5D4" wp14:editId="5AE682C5">
            <wp:extent cx="5400040" cy="2708524"/>
            <wp:effectExtent l="0" t="0" r="0" b="0"/>
            <wp:docPr id="4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8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825DE" w14:textId="386E0384" w:rsidR="004C6D31" w:rsidRDefault="00835F39">
      <w:pPr>
        <w:spacing w:after="200"/>
        <w:rPr>
          <w:rFonts w:ascii="Times New Roman" w:eastAsia="Times New Roman" w:hAnsi="Times New Roman" w:cs="Times New Roman"/>
          <w:color w:val="806000"/>
          <w:sz w:val="24"/>
          <w:szCs w:val="24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 wp14:anchorId="6F89B0D9" wp14:editId="4703A63E">
            <wp:extent cx="5343525" cy="1156970"/>
            <wp:effectExtent l="0" t="0" r="9525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17" cy="11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9B1A" w14:textId="7D1A8F8F" w:rsidR="004C6D31" w:rsidRDefault="00B64733" w:rsidP="00B64733">
      <w:pPr>
        <w:jc w:val="center"/>
      </w:pPr>
      <w:r>
        <w:rPr>
          <w:color w:val="000000"/>
          <w:sz w:val="18"/>
          <w:szCs w:val="18"/>
        </w:rPr>
        <w:t>Fonte: DI</w:t>
      </w:r>
      <w:r w:rsidR="000634EF">
        <w:rPr>
          <w:color w:val="000000"/>
          <w:sz w:val="18"/>
          <w:szCs w:val="18"/>
        </w:rPr>
        <w:t>R</w:t>
      </w:r>
      <w:r>
        <w:rPr>
          <w:color w:val="000000"/>
          <w:sz w:val="18"/>
          <w:szCs w:val="18"/>
        </w:rPr>
        <w:t>COM / CODGEN (2023)</w:t>
      </w:r>
    </w:p>
    <w:p w14:paraId="55680C09" w14:textId="60144EBE" w:rsidR="004C6D31" w:rsidRDefault="005B4630" w:rsidP="00E555B1">
      <w:pPr>
        <w:pStyle w:val="Ttulo1"/>
        <w:numPr>
          <w:ilvl w:val="0"/>
          <w:numId w:val="3"/>
        </w:numPr>
        <w:jc w:val="both"/>
      </w:pPr>
      <w:bookmarkStart w:id="8" w:name="_Toc154075761"/>
      <w:r>
        <w:lastRenderedPageBreak/>
        <w:t>VOCAÇÃO</w:t>
      </w:r>
      <w:bookmarkEnd w:id="8"/>
    </w:p>
    <w:p w14:paraId="13A29C13" w14:textId="77777777" w:rsidR="004C6D31" w:rsidRDefault="004C6D31"/>
    <w:p w14:paraId="604A4078" w14:textId="0561E273" w:rsidR="004C6D31" w:rsidRDefault="005B4630">
      <w:pPr>
        <w:jc w:val="center"/>
        <w:rPr>
          <w:i/>
        </w:rPr>
      </w:pPr>
      <w:r>
        <w:rPr>
          <w:i/>
        </w:rPr>
        <w:t>“Conectar o Ceará com o Brasil e com o mundo”.</w:t>
      </w:r>
    </w:p>
    <w:p w14:paraId="3B632737" w14:textId="54097F45" w:rsidR="00E555B1" w:rsidRDefault="00E555B1">
      <w:pPr>
        <w:jc w:val="center"/>
        <w:rPr>
          <w:i/>
        </w:rPr>
      </w:pPr>
      <w:r>
        <w:rPr>
          <w:color w:val="000000"/>
          <w:sz w:val="18"/>
          <w:szCs w:val="18"/>
        </w:rPr>
        <w:t xml:space="preserve">Figura </w:t>
      </w:r>
      <w:r w:rsidR="000634EF">
        <w:rPr>
          <w:color w:val="000000"/>
          <w:sz w:val="18"/>
          <w:szCs w:val="18"/>
        </w:rPr>
        <w:t>2</w:t>
      </w:r>
      <w:r>
        <w:rPr>
          <w:color w:val="000000"/>
          <w:sz w:val="18"/>
          <w:szCs w:val="18"/>
        </w:rPr>
        <w:t xml:space="preserve"> </w:t>
      </w:r>
      <w:r w:rsidR="008451FD">
        <w:rPr>
          <w:color w:val="000000"/>
          <w:sz w:val="18"/>
          <w:szCs w:val="18"/>
        </w:rPr>
        <w:t xml:space="preserve">- </w:t>
      </w:r>
      <w:r w:rsidRPr="008154B4">
        <w:rPr>
          <w:color w:val="000000"/>
          <w:sz w:val="18"/>
          <w:szCs w:val="18"/>
        </w:rPr>
        <w:t>Principais origens e destinos das cargas movimentadas no Porto de Fortaleza em 202</w:t>
      </w:r>
      <w:r>
        <w:rPr>
          <w:color w:val="000000"/>
          <w:sz w:val="18"/>
          <w:szCs w:val="18"/>
        </w:rPr>
        <w:t>2.</w:t>
      </w:r>
    </w:p>
    <w:p w14:paraId="1B9824F2" w14:textId="1738FEEB" w:rsidR="004C6D31" w:rsidRDefault="008451FD">
      <w:pPr>
        <w:keepNext/>
      </w:pPr>
      <w:r w:rsidRPr="008451FD">
        <w:rPr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F419C0" wp14:editId="31FFEAE3">
                <wp:simplePos x="0" y="0"/>
                <wp:positionH relativeFrom="column">
                  <wp:posOffset>-47749</wp:posOffset>
                </wp:positionH>
                <wp:positionV relativeFrom="paragraph">
                  <wp:posOffset>50636</wp:posOffset>
                </wp:positionV>
                <wp:extent cx="5378245" cy="3157855"/>
                <wp:effectExtent l="0" t="0" r="6985" b="17145"/>
                <wp:wrapNone/>
                <wp:docPr id="910610820" name="Quadr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245" cy="3157855"/>
                        </a:xfrm>
                        <a:prstGeom prst="frame">
                          <a:avLst>
                            <a:gd name="adj1" fmla="val 17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AB421A" id="Quadro 93" o:spid="_x0000_s1026" style="position:absolute;margin-left:-3.75pt;margin-top:4pt;width:423.5pt;height:24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8245,315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" path="m,l5378245,r,3157855l,3157855,,xm56399,56399r,3045057l5321846,3101456r,-3045057l56399,56399xe" fillcolor="#5b9bd5 [3204]" strokecolor="#091723 [484]" strokeweight="1pt">
                <v:stroke joinstyle="miter"/>
                <v:path arrowok="t" o:connecttype="custom" o:connectlocs="0,0;5378245,0;5378245,3157855;0,3157855;0,0;56399,56399;56399,3101456;5321846,3101456;5321846,56399;56399,56399" o:connectangles="0,0,0,0,0,0,0,0,0,0"/>
              </v:shape>
            </w:pict>
          </mc:Fallback>
        </mc:AlternateContent>
      </w:r>
      <w:r w:rsidR="0008281E" w:rsidRPr="00770051">
        <w:rPr>
          <w:noProof/>
        </w:rPr>
        <w:drawing>
          <wp:inline distT="0" distB="0" distL="0" distR="0" wp14:anchorId="4C419B42" wp14:editId="0BEE07A6">
            <wp:extent cx="5191125" cy="3208115"/>
            <wp:effectExtent l="0" t="0" r="0" b="0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3540" cy="321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E1A3A" w14:textId="7085CF32" w:rsidR="0008281E" w:rsidRPr="0008281E" w:rsidRDefault="005B4630" w:rsidP="000828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</w:t>
      </w:r>
      <w:r w:rsidR="00E555B1">
        <w:rPr>
          <w:color w:val="000000"/>
          <w:sz w:val="18"/>
          <w:szCs w:val="18"/>
        </w:rPr>
        <w:t xml:space="preserve">: </w:t>
      </w:r>
      <w:r w:rsidR="0008281E" w:rsidRPr="0008281E">
        <w:rPr>
          <w:color w:val="000000"/>
          <w:sz w:val="18"/>
          <w:szCs w:val="18"/>
        </w:rPr>
        <w:t xml:space="preserve">Estatístico </w:t>
      </w:r>
      <w:proofErr w:type="spellStart"/>
      <w:r w:rsidR="0008281E" w:rsidRPr="0008281E">
        <w:rPr>
          <w:color w:val="000000"/>
          <w:sz w:val="18"/>
          <w:szCs w:val="18"/>
        </w:rPr>
        <w:t>aquaviário</w:t>
      </w:r>
      <w:proofErr w:type="spellEnd"/>
      <w:r w:rsidR="0008281E" w:rsidRPr="0008281E">
        <w:rPr>
          <w:color w:val="000000"/>
          <w:sz w:val="18"/>
          <w:szCs w:val="18"/>
        </w:rPr>
        <w:t xml:space="preserve"> da ANTAQ. Disponível em: http://web.antaq.gov.br/ANUARIO/ </w:t>
      </w:r>
    </w:p>
    <w:p w14:paraId="1BD0F365" w14:textId="77777777" w:rsidR="004C6D31" w:rsidRDefault="004C6D31"/>
    <w:p w14:paraId="3A1638BE" w14:textId="77777777" w:rsidR="004C6D31" w:rsidRDefault="005B4630">
      <w:r>
        <w:br w:type="page"/>
      </w:r>
    </w:p>
    <w:p w14:paraId="018B9CB5" w14:textId="0BBAB59E" w:rsidR="004C6D31" w:rsidRDefault="008451FD" w:rsidP="00E555B1">
      <w:pPr>
        <w:pStyle w:val="Ttulo1"/>
        <w:numPr>
          <w:ilvl w:val="0"/>
          <w:numId w:val="3"/>
        </w:numPr>
        <w:jc w:val="left"/>
      </w:pPr>
      <w:r>
        <w:lastRenderedPageBreak/>
        <w:t xml:space="preserve"> </w:t>
      </w:r>
      <w:bookmarkStart w:id="9" w:name="_Toc154075762"/>
      <w:r w:rsidR="005B4630">
        <w:t>NEGÓCIOS</w:t>
      </w:r>
      <w:bookmarkEnd w:id="9"/>
    </w:p>
    <w:p w14:paraId="64076A66" w14:textId="77777777" w:rsidR="004C6D31" w:rsidRDefault="004C6D31"/>
    <w:p w14:paraId="0B89B010" w14:textId="7E3FB128" w:rsidR="004C6D31" w:rsidRPr="00E555B1" w:rsidRDefault="00E555B1">
      <w:r>
        <w:t xml:space="preserve">Nessa seção </w:t>
      </w:r>
      <w:r w:rsidR="005B4630" w:rsidRPr="00E555B1">
        <w:t xml:space="preserve">são descritos os principais diferenciais competitivos apresentados pelo Porto de Fortaleza na busca por novos negócios, </w:t>
      </w:r>
      <w:r>
        <w:t xml:space="preserve">objetivando o </w:t>
      </w:r>
      <w:r w:rsidR="005B4630" w:rsidRPr="00E555B1">
        <w:t>aumento no volume de cargas movimentadas</w:t>
      </w:r>
      <w:r>
        <w:t xml:space="preserve">, a </w:t>
      </w:r>
      <w:r w:rsidR="005B4630" w:rsidRPr="00E555B1">
        <w:t>aproximação com o mercado e com as suas áreas geográficas de influência.</w:t>
      </w:r>
    </w:p>
    <w:p w14:paraId="48E98B9F" w14:textId="2DA86499" w:rsidR="00E555B1" w:rsidRPr="00E555B1" w:rsidRDefault="005B4630">
      <w:r w:rsidRPr="00E555B1">
        <w:t>São abordadas, portanto, temáticas que remetem às potencialidades e atratividade do Porto de Fortaleza, e que refletem a atuação e o empenho da atual gestão e dos colaboradores da companhia frente aos desafios do mercado, quais sejam: Infraestrutura, Gestão, Iniciativas para atração de negócios.</w:t>
      </w:r>
    </w:p>
    <w:p w14:paraId="1E0E1E45" w14:textId="37D4D196" w:rsidR="00E555B1" w:rsidRPr="00E555B1" w:rsidRDefault="005B4630" w:rsidP="00E555B1">
      <w:pPr>
        <w:pStyle w:val="Ttulo2"/>
        <w:numPr>
          <w:ilvl w:val="1"/>
          <w:numId w:val="3"/>
        </w:numPr>
        <w:ind w:left="567" w:hanging="567"/>
        <w:rPr>
          <w:b/>
          <w:bCs/>
          <w:sz w:val="24"/>
          <w:szCs w:val="28"/>
        </w:rPr>
      </w:pPr>
      <w:bookmarkStart w:id="10" w:name="_Toc154075763"/>
      <w:r w:rsidRPr="00E555B1">
        <w:rPr>
          <w:b/>
          <w:bCs/>
          <w:sz w:val="24"/>
          <w:szCs w:val="28"/>
        </w:rPr>
        <w:t>NOSSO POSICIONAMENTO FRENTE A CONCORRÊNCIA</w:t>
      </w:r>
      <w:bookmarkEnd w:id="10"/>
    </w:p>
    <w:p w14:paraId="10EF538F" w14:textId="43B19A4E" w:rsidR="004C6D31" w:rsidRDefault="005B4630">
      <w:r w:rsidRPr="00E555B1">
        <w:t xml:space="preserve">Para identificação dos principais concorrentes do Porto de Fortaleza, e posterior definição de estratégias que garantam a participação de mercado do Porto, foram analisados os portos com proximidade de até 800km de Fortaleza e os tipos de cargas movimentadas por eles. Os principais concorrentes ao Porto de Fortaleza são os que ficam entre Itaqui e Suape, compreendendo oito portos, sendo eles: Itaqui; Terminal Marítimo de Ponta Madeira; Terminal Portuário do </w:t>
      </w:r>
      <w:proofErr w:type="spellStart"/>
      <w:r w:rsidRPr="00E555B1">
        <w:t>Pecém</w:t>
      </w:r>
      <w:proofErr w:type="spellEnd"/>
      <w:r w:rsidRPr="00E555B1">
        <w:t>; Guamaré; Porto de Natal; Porto de Cabedelo; Porto de Recife; e Porto de Suape. A imagem abaixo ilustra a localização dos portos concorrentes, assim como o tipo de carga que movimentam.</w:t>
      </w:r>
      <w:r>
        <w:t xml:space="preserve"> </w:t>
      </w:r>
    </w:p>
    <w:p w14:paraId="2DFBD5E4" w14:textId="77E54476" w:rsidR="00E555B1" w:rsidRDefault="008451FD" w:rsidP="00E555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8451FD">
        <w:rPr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4F8FCB" wp14:editId="16BD1799">
                <wp:simplePos x="0" y="0"/>
                <wp:positionH relativeFrom="column">
                  <wp:posOffset>1413</wp:posOffset>
                </wp:positionH>
                <wp:positionV relativeFrom="paragraph">
                  <wp:posOffset>162314</wp:posOffset>
                </wp:positionV>
                <wp:extent cx="5289755" cy="2556387"/>
                <wp:effectExtent l="0" t="0" r="19050" b="9525"/>
                <wp:wrapNone/>
                <wp:docPr id="104380473" name="Quadr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755" cy="2556387"/>
                        </a:xfrm>
                        <a:prstGeom prst="frame">
                          <a:avLst>
                            <a:gd name="adj1" fmla="val 17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1EA00C" id="Quadro 93" o:spid="_x0000_s1026" style="position:absolute;margin-left:.1pt;margin-top:12.8pt;width:416.5pt;height:20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9755,2556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" path="m,l5289755,r,2556387l,2556387,,xm45657,45657r,2465073l5244098,2510730r,-2465073l45657,45657xe" fillcolor="#5b9bd5 [3204]" strokecolor="#091723 [484]" strokeweight="1pt">
                <v:stroke joinstyle="miter"/>
                <v:path arrowok="t" o:connecttype="custom" o:connectlocs="0,0;5289755,0;5289755,2556387;0,2556387;0,0;45657,45657;45657,2510730;5244098,2510730;5244098,45657;45657,45657" o:connectangles="0,0,0,0,0,0,0,0,0,0"/>
              </v:shape>
            </w:pict>
          </mc:Fallback>
        </mc:AlternateContent>
      </w:r>
      <w:r w:rsidR="00E555B1">
        <w:rPr>
          <w:color w:val="000000"/>
          <w:sz w:val="18"/>
          <w:szCs w:val="18"/>
        </w:rPr>
        <w:t xml:space="preserve">Figura </w:t>
      </w:r>
      <w:r w:rsidR="000634EF">
        <w:rPr>
          <w:color w:val="000000"/>
          <w:sz w:val="18"/>
          <w:szCs w:val="18"/>
        </w:rPr>
        <w:t>3</w:t>
      </w:r>
      <w:r w:rsidR="00E555B1">
        <w:rPr>
          <w:color w:val="000000"/>
          <w:sz w:val="18"/>
          <w:szCs w:val="18"/>
        </w:rPr>
        <w:t xml:space="preserve"> – Portos concorrentes.</w:t>
      </w:r>
    </w:p>
    <w:p w14:paraId="61110D8B" w14:textId="008D6B86" w:rsidR="00E555B1" w:rsidRDefault="00E555B1" w:rsidP="00E555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4C629C4A" wp14:editId="668ADCF9">
            <wp:extent cx="4300691" cy="2094271"/>
            <wp:effectExtent l="0" t="0" r="5080" b="1270"/>
            <wp:docPr id="5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l="35449" b="43589"/>
                    <a:stretch>
                      <a:fillRect/>
                    </a:stretch>
                  </pic:blipFill>
                  <pic:spPr>
                    <a:xfrm>
                      <a:off x="0" y="0"/>
                      <a:ext cx="4325210" cy="2106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33FCBC" w14:textId="2BA326AB" w:rsidR="00E555B1" w:rsidRPr="00E555B1" w:rsidRDefault="00E555B1" w:rsidP="00E555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DI</w:t>
      </w:r>
      <w:r w:rsidR="000634EF">
        <w:rPr>
          <w:color w:val="000000"/>
          <w:sz w:val="18"/>
          <w:szCs w:val="18"/>
        </w:rPr>
        <w:t>R</w:t>
      </w:r>
      <w:r>
        <w:rPr>
          <w:color w:val="000000"/>
          <w:sz w:val="18"/>
          <w:szCs w:val="18"/>
        </w:rPr>
        <w:t>COM / CODGEN (2023)</w:t>
      </w:r>
    </w:p>
    <w:p w14:paraId="546A7032" w14:textId="77777777" w:rsidR="00E555B1" w:rsidRDefault="00E555B1">
      <w:pPr>
        <w:jc w:val="center"/>
      </w:pPr>
    </w:p>
    <w:p w14:paraId="486559A9" w14:textId="0FC568A4" w:rsidR="004C6D31" w:rsidRDefault="00E555B1" w:rsidP="00E555B1">
      <w:r>
        <w:lastRenderedPageBreak/>
        <w:t xml:space="preserve">Apresenta-se a seguir as principais naturezas das cargas movimentadas em 2022, conforme a Figura 3. </w:t>
      </w:r>
    </w:p>
    <w:p w14:paraId="3DA11CE9" w14:textId="130F5C29" w:rsidR="00E555B1" w:rsidRDefault="00E555B1">
      <w:pPr>
        <w:jc w:val="center"/>
      </w:pPr>
    </w:p>
    <w:p w14:paraId="78AAEBE1" w14:textId="4185726B" w:rsidR="00E555B1" w:rsidRDefault="00E555B1" w:rsidP="00E555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Figura </w:t>
      </w:r>
      <w:r w:rsidR="000634EF">
        <w:rPr>
          <w:color w:val="000000"/>
          <w:sz w:val="18"/>
          <w:szCs w:val="18"/>
        </w:rPr>
        <w:t>4</w:t>
      </w:r>
      <w:r>
        <w:rPr>
          <w:color w:val="000000"/>
          <w:sz w:val="18"/>
          <w:szCs w:val="18"/>
        </w:rPr>
        <w:t xml:space="preserve"> – </w:t>
      </w:r>
      <w:r>
        <w:t xml:space="preserve">Principais naturezas das cargas movimentadas </w:t>
      </w:r>
      <w:r w:rsidR="002535FE">
        <w:t>de janeiro a novembro / 2023</w:t>
      </w:r>
      <w:r>
        <w:rPr>
          <w:color w:val="000000"/>
          <w:sz w:val="18"/>
          <w:szCs w:val="18"/>
        </w:rPr>
        <w:t>.</w:t>
      </w:r>
      <w:r w:rsidR="008451FD" w:rsidRPr="008451FD">
        <w:rPr>
          <w:color w:val="000000"/>
          <w:sz w:val="18"/>
          <w:szCs w:val="18"/>
        </w:rPr>
        <w:t xml:space="preserve"> </w:t>
      </w:r>
    </w:p>
    <w:p w14:paraId="3169064F" w14:textId="68AEF2B8" w:rsidR="00FE4FD6" w:rsidRDefault="002535FE" w:rsidP="00F41700">
      <w:pPr>
        <w:jc w:val="center"/>
        <w:rPr>
          <w:noProof/>
        </w:rPr>
      </w:pPr>
      <w:r w:rsidRPr="008451FD">
        <w:rPr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4FFC03" wp14:editId="1F4A4C56">
                <wp:simplePos x="0" y="0"/>
                <wp:positionH relativeFrom="column">
                  <wp:posOffset>148590</wp:posOffset>
                </wp:positionH>
                <wp:positionV relativeFrom="paragraph">
                  <wp:posOffset>5715</wp:posOffset>
                </wp:positionV>
                <wp:extent cx="5137150" cy="3157855"/>
                <wp:effectExtent l="0" t="0" r="25400" b="23495"/>
                <wp:wrapNone/>
                <wp:docPr id="1151264280" name="Quadr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0" cy="3157855"/>
                        </a:xfrm>
                        <a:prstGeom prst="frame">
                          <a:avLst>
                            <a:gd name="adj1" fmla="val 17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97736" id="Quadro 93" o:spid="_x0000_s1026" style="position:absolute;margin-left:11.7pt;margin-top:.45pt;width:404.5pt;height:248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7150,315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" path="m,l5137150,r,3157855l,3157855,,xm56399,56399r,3045057l5080751,3101456r,-3045057l56399,56399xe" fillcolor="#5b9bd5 [3204]" strokecolor="#091723 [484]" strokeweight="1pt">
                <v:stroke joinstyle="miter"/>
                <v:path arrowok="t" o:connecttype="custom" o:connectlocs="0,0;5137150,0;5137150,3157855;0,3157855;0,0;56399,56399;56399,3101456;5080751,3101456;5080751,56399;56399,56399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A0C86E" wp14:editId="3014F564">
            <wp:extent cx="5095875" cy="3114675"/>
            <wp:effectExtent l="0" t="0" r="9525" b="952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13CEED7" w14:textId="5EEBE3B4" w:rsidR="00E555B1" w:rsidRPr="00E555B1" w:rsidRDefault="00E555B1" w:rsidP="00E555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Fonte: </w:t>
      </w:r>
      <w:r w:rsidR="002535FE">
        <w:rPr>
          <w:color w:val="000000"/>
          <w:sz w:val="18"/>
          <w:szCs w:val="18"/>
        </w:rPr>
        <w:t>Relatório Gerencial CDC</w:t>
      </w:r>
      <w:r>
        <w:rPr>
          <w:color w:val="000000"/>
          <w:sz w:val="18"/>
          <w:szCs w:val="18"/>
        </w:rPr>
        <w:t xml:space="preserve"> (</w:t>
      </w:r>
      <w:r w:rsidR="002535FE">
        <w:rPr>
          <w:color w:val="000000"/>
          <w:sz w:val="18"/>
          <w:szCs w:val="18"/>
        </w:rPr>
        <w:t>novembro/</w:t>
      </w:r>
      <w:r>
        <w:rPr>
          <w:color w:val="000000"/>
          <w:sz w:val="18"/>
          <w:szCs w:val="18"/>
        </w:rPr>
        <w:t>2023)</w:t>
      </w:r>
    </w:p>
    <w:p w14:paraId="6BCCA96C" w14:textId="77777777" w:rsidR="00F41700" w:rsidRDefault="00F41700" w:rsidP="00E555B1">
      <w:pPr>
        <w:rPr>
          <w:highlight w:val="yellow"/>
        </w:rPr>
      </w:pPr>
    </w:p>
    <w:p w14:paraId="258C944A" w14:textId="1B9D6A9D" w:rsidR="00FE4FD6" w:rsidRDefault="00FE4FD6" w:rsidP="00FE4FD6">
      <w:r w:rsidRPr="00E555B1">
        <w:t xml:space="preserve">A partir de uma análise detalhada de participação de mercado do Porto de Fortaleza em relação a seus concorrentes para cada natureza de carga, assim como das características da operação desses portos, foi possível especificar as cargas onde há, de fato, concorrência e descrever as estruturas portuárias para desenvolver estratégias de ganho de mercado, conforme </w:t>
      </w:r>
      <w:r w:rsidR="00E555B1">
        <w:t>T</w:t>
      </w:r>
      <w:r w:rsidRPr="00E555B1">
        <w:t>abela 1:</w:t>
      </w:r>
    </w:p>
    <w:p w14:paraId="1D219EB2" w14:textId="77777777" w:rsidR="004C6D31" w:rsidRDefault="005B4630">
      <w:r>
        <w:br w:type="page"/>
      </w:r>
    </w:p>
    <w:p w14:paraId="2DD1D4E7" w14:textId="77777777" w:rsidR="004C6D31" w:rsidRDefault="005B46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 xml:space="preserve">Tabela 1 - Principais portos concorrentes. </w:t>
      </w:r>
    </w:p>
    <w:tbl>
      <w:tblPr>
        <w:tblStyle w:val="a"/>
        <w:tblW w:w="850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75"/>
        <w:gridCol w:w="2363"/>
        <w:gridCol w:w="2457"/>
        <w:gridCol w:w="2408"/>
      </w:tblGrid>
      <w:tr w:rsidR="004C6D31" w14:paraId="5D3C50E6" w14:textId="77777777">
        <w:trPr>
          <w:cantSplit/>
          <w:trHeight w:val="624"/>
          <w:tblHeader/>
        </w:trPr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00B0F0"/>
            <w:vAlign w:val="center"/>
          </w:tcPr>
          <w:p w14:paraId="65E16B45" w14:textId="77777777" w:rsidR="004C6D31" w:rsidRDefault="005B4630">
            <w:pPr>
              <w:spacing w:after="0" w:line="240" w:lineRule="auto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PORTO</w:t>
            </w:r>
          </w:p>
        </w:tc>
        <w:tc>
          <w:tcPr>
            <w:tcW w:w="23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00B0F0"/>
            <w:vAlign w:val="center"/>
          </w:tcPr>
          <w:p w14:paraId="13DD2F9A" w14:textId="77777777" w:rsidR="004C6D31" w:rsidRDefault="005B4630">
            <w:pPr>
              <w:spacing w:after="0" w:line="240" w:lineRule="auto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CARGAS QUE CONCORREM</w:t>
            </w:r>
          </w:p>
        </w:tc>
        <w:tc>
          <w:tcPr>
            <w:tcW w:w="24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00B0F0"/>
            <w:vAlign w:val="center"/>
          </w:tcPr>
          <w:p w14:paraId="2777F240" w14:textId="77777777" w:rsidR="004C6D31" w:rsidRDefault="005B4630">
            <w:pPr>
              <w:spacing w:after="0" w:line="240" w:lineRule="auto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PONTOS FORTES</w:t>
            </w:r>
          </w:p>
        </w:tc>
        <w:tc>
          <w:tcPr>
            <w:tcW w:w="2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00B0F0"/>
            <w:vAlign w:val="center"/>
          </w:tcPr>
          <w:p w14:paraId="3F9549C8" w14:textId="77777777" w:rsidR="004C6D31" w:rsidRDefault="005B4630">
            <w:pPr>
              <w:spacing w:after="0" w:line="240" w:lineRule="auto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PONTOS FRACOS</w:t>
            </w:r>
          </w:p>
        </w:tc>
      </w:tr>
      <w:tr w:rsidR="004C6D31" w14:paraId="7D0E94A7" w14:textId="77777777">
        <w:trPr>
          <w:trHeight w:val="624"/>
        </w:trPr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DF88030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Complexo Portuário do </w:t>
            </w:r>
            <w:proofErr w:type="spellStart"/>
            <w:r>
              <w:rPr>
                <w:color w:val="000000"/>
                <w:sz w:val="18"/>
                <w:szCs w:val="18"/>
              </w:rPr>
              <w:t>Pecém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(CE)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15A9C35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Insumos da cadeia produtiva industrial do Ceará (escória, coque de petróleo, carvão, etc.);</w:t>
            </w:r>
          </w:p>
          <w:p w14:paraId="3C279750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55E4ADDB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Contêineres refrigerados para exportação de frutas da região de influência;</w:t>
            </w:r>
          </w:p>
          <w:p w14:paraId="40EE8393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193A7027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Contêineres em geral da região de influência;</w:t>
            </w:r>
          </w:p>
          <w:p w14:paraId="71ED4229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36100F5D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Estruturas de parques eólicos;</w:t>
            </w:r>
          </w:p>
          <w:p w14:paraId="212A2EFD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6A596F55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Produção agrícola e demanda de fertilizantes de </w:t>
            </w:r>
            <w:proofErr w:type="spellStart"/>
            <w:r>
              <w:rPr>
                <w:color w:val="000000"/>
                <w:sz w:val="18"/>
                <w:szCs w:val="18"/>
              </w:rPr>
              <w:t>Matopiba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0410FE67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1AFC65D3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Cargas gerais da região de influência da </w:t>
            </w:r>
            <w:proofErr w:type="spellStart"/>
            <w:r>
              <w:rPr>
                <w:color w:val="000000"/>
                <w:sz w:val="18"/>
                <w:szCs w:val="18"/>
              </w:rPr>
              <w:t>Transnordestina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FDB102A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72080428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Permite que embarcações com calado de até 15,3 </w:t>
            </w:r>
            <w:proofErr w:type="gramStart"/>
            <w:r>
              <w:rPr>
                <w:color w:val="000000"/>
                <w:sz w:val="18"/>
                <w:szCs w:val="18"/>
              </w:rPr>
              <w:t>m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atraquem ao Terminal;</w:t>
            </w:r>
          </w:p>
          <w:p w14:paraId="389457C3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2DF7969A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Equipamentos modernos e especializados para as operações de contêineres e granéis sólidos e líquidos: dois </w:t>
            </w:r>
            <w:proofErr w:type="spellStart"/>
            <w:r>
              <w:rPr>
                <w:color w:val="000000"/>
                <w:sz w:val="18"/>
                <w:szCs w:val="18"/>
              </w:rPr>
              <w:t>portêineres</w:t>
            </w:r>
            <w:proofErr w:type="spellEnd"/>
            <w:r>
              <w:rPr>
                <w:color w:val="000000"/>
                <w:sz w:val="18"/>
                <w:szCs w:val="18"/>
              </w:rPr>
              <w:t>, sistemas de correias transportadoras, e oito guindastes MHC;</w:t>
            </w:r>
          </w:p>
          <w:p w14:paraId="0E5965B8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169FFA2B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Complexo industrial;</w:t>
            </w:r>
          </w:p>
          <w:p w14:paraId="124D118D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31A6FE1A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Existência de Zona de Processamento de Exportação (ZPE);</w:t>
            </w:r>
          </w:p>
          <w:p w14:paraId="6E6F07E8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348F2EAA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Parceria com o Porto de Roterdã;</w:t>
            </w:r>
          </w:p>
          <w:p w14:paraId="73FE126F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751634FE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Conectada à Ferrovia </w:t>
            </w:r>
            <w:proofErr w:type="spellStart"/>
            <w:r>
              <w:rPr>
                <w:color w:val="000000"/>
                <w:sz w:val="18"/>
                <w:szCs w:val="18"/>
              </w:rPr>
              <w:t>Transnordestina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  <w:p w14:paraId="6FFBDA19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BEAEB97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Perfil offshore demanda maior investimentos em sistemas de correias transportadoras;</w:t>
            </w:r>
          </w:p>
          <w:p w14:paraId="6E5CD918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7B01545E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Perspectiva de déficit de capacidade de cais para a movimentação de granéis sólidos minerais, produtos siderúrgicos e contêineres entre 2020 e 2030.</w:t>
            </w:r>
          </w:p>
        </w:tc>
      </w:tr>
      <w:tr w:rsidR="004C6D31" w14:paraId="509478AC" w14:textId="77777777">
        <w:trPr>
          <w:trHeight w:val="624"/>
        </w:trPr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369CA46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Porto de Suape (PE)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C819FCA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13DC09B6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Contêineres em geral da região de influência;</w:t>
            </w:r>
          </w:p>
          <w:p w14:paraId="7B6D525F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2BFDFCC0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Cargas gerais da região de influência.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9D61D81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Porto de Suape inserido em Complexo Industrial e Portuário e próximo à Refinaria;</w:t>
            </w:r>
          </w:p>
          <w:p w14:paraId="3636A9D7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6A1E7DFC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Profundidades dos berços do Porto de Suape</w:t>
            </w:r>
          </w:p>
          <w:p w14:paraId="2ED4276E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Adequadas; </w:t>
            </w:r>
          </w:p>
          <w:p w14:paraId="1BF97C9B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14:paraId="4D2E1163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Capacidade do canal de acesso </w:t>
            </w:r>
            <w:proofErr w:type="spellStart"/>
            <w:r>
              <w:rPr>
                <w:color w:val="000000"/>
                <w:sz w:val="18"/>
                <w:szCs w:val="18"/>
              </w:rPr>
              <w:t>aquaviário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superior à demanda de atracações em</w:t>
            </w:r>
          </w:p>
          <w:p w14:paraId="7B5DDCF3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horizontes futuros.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AF25C3F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1EC9D466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Existência de déficit de capacidade de cais para movimentação de granéis líquidos (exceto petróleo) no Porto de Suape;</w:t>
            </w:r>
          </w:p>
          <w:p w14:paraId="3FE61C08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79CE239D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Perspectiva de déficit de capacidade de armazenagem no Porto de Suape para GLP, derivados de petróleo (exceto GLP) e etanol, e produtos químicos, a partir de 2019, 2030 e 2035, respectivamente.</w:t>
            </w:r>
          </w:p>
          <w:p w14:paraId="74392D87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4C6D31" w14:paraId="3A062B1B" w14:textId="77777777">
        <w:trPr>
          <w:cantSplit/>
          <w:trHeight w:val="624"/>
        </w:trPr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AE63639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Porto de Itaqui (MA)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CBB1D73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Minério de Ferro da Chapada Piauí;</w:t>
            </w:r>
          </w:p>
          <w:p w14:paraId="51657841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Produção agrícola e demanda de fertilizantes de </w:t>
            </w:r>
            <w:proofErr w:type="spellStart"/>
            <w:r>
              <w:rPr>
                <w:color w:val="000000"/>
                <w:sz w:val="18"/>
                <w:szCs w:val="18"/>
              </w:rPr>
              <w:t>Matopiba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14:paraId="3CC32749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25C6F4E9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Combustível para os estados do Ceará e do Piauí;</w:t>
            </w:r>
          </w:p>
          <w:p w14:paraId="5CAE5CDE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282DA2C4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Cargas gerais da região de influência da </w:t>
            </w:r>
            <w:proofErr w:type="spellStart"/>
            <w:r>
              <w:rPr>
                <w:color w:val="000000"/>
                <w:sz w:val="18"/>
                <w:szCs w:val="18"/>
              </w:rPr>
              <w:t>Transnordestina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9CA052D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56359698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Capacidade para receber navios de granéis líquidos com até 18,5 m de calado e de granéis sólidos com até 17,5 m de calado;</w:t>
            </w:r>
          </w:p>
          <w:p w14:paraId="60DF19D0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69EE1D2C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Sistema de </w:t>
            </w:r>
            <w:proofErr w:type="spellStart"/>
            <w:r>
              <w:rPr>
                <w:color w:val="000000"/>
                <w:sz w:val="18"/>
                <w:szCs w:val="18"/>
              </w:rPr>
              <w:t>dutovias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em três berços;</w:t>
            </w:r>
          </w:p>
          <w:p w14:paraId="6EE20E4D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714BA0B2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Aparelhagem de cais e correias transportadoras em três berços;</w:t>
            </w:r>
          </w:p>
          <w:p w14:paraId="7D60CF43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05FC2E43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368769A0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Conectado a dois modais ferroviários (Estrada de Ferro e </w:t>
            </w:r>
            <w:proofErr w:type="spellStart"/>
            <w:r>
              <w:rPr>
                <w:color w:val="000000"/>
                <w:sz w:val="18"/>
                <w:szCs w:val="18"/>
              </w:rPr>
              <w:t>Transnordestina</w:t>
            </w:r>
            <w:proofErr w:type="spellEnd"/>
            <w:r>
              <w:rPr>
                <w:color w:val="000000"/>
                <w:sz w:val="18"/>
                <w:szCs w:val="18"/>
              </w:rPr>
              <w:t>).</w:t>
            </w:r>
          </w:p>
          <w:p w14:paraId="03EBFC31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F3687D8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Necessidade frequente de manutenção da correia transportadora.</w:t>
            </w:r>
          </w:p>
        </w:tc>
      </w:tr>
      <w:tr w:rsidR="004C6D31" w14:paraId="108F013D" w14:textId="77777777">
        <w:trPr>
          <w:trHeight w:val="624"/>
        </w:trPr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9B08925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Porto de Natal (RN)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48A1E38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Contêineres refrigerados para exportação de frutas da região de influência.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1B612A6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Capacidade para acomodar mais de 500 contêineres refrigerados.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0F64F03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2441DE5D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Gargalo operacional pelo cais público não ser linear;</w:t>
            </w:r>
          </w:p>
          <w:p w14:paraId="0DFC5913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24F1E5BA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Inviabilidade de navegação noturna no complexo;</w:t>
            </w:r>
          </w:p>
          <w:p w14:paraId="6F06D068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73761CB1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Proximidade de portos e terminais com infraestrutura e operações mais eficientes.</w:t>
            </w:r>
          </w:p>
          <w:p w14:paraId="15379655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4"/>
                <w:szCs w:val="14"/>
              </w:rPr>
            </w:pPr>
          </w:p>
        </w:tc>
      </w:tr>
      <w:tr w:rsidR="004C6D31" w14:paraId="32F506FD" w14:textId="77777777">
        <w:trPr>
          <w:trHeight w:val="624"/>
        </w:trPr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92F4A24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Porto de Cabedelo (PB)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63C1DC6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4B4EEE79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Combustível para os estados do Ceará, Rio Grande do Norte e Paraíba;</w:t>
            </w:r>
          </w:p>
          <w:p w14:paraId="2E1F84FB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  <w:p w14:paraId="0A3D4FAD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Contêineres em geral da região de influência.</w:t>
            </w:r>
          </w:p>
          <w:p w14:paraId="6D26660E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4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526087D" w14:textId="77777777" w:rsidR="004C6D31" w:rsidRDefault="004C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F20A8B5" w14:textId="77777777" w:rsidR="004C6D31" w:rsidRDefault="005B46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 calado operacional máximo dos navios permitido no canal de acesso é de 9,14 metros.</w:t>
            </w:r>
          </w:p>
        </w:tc>
      </w:tr>
    </w:tbl>
    <w:p w14:paraId="7D19EC93" w14:textId="40048FA4" w:rsidR="004C6D31" w:rsidRDefault="005B46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</w:t>
      </w:r>
      <w:r w:rsidR="00E555B1">
        <w:rPr>
          <w:color w:val="000000"/>
          <w:sz w:val="18"/>
          <w:szCs w:val="18"/>
        </w:rPr>
        <w:t xml:space="preserve">: </w:t>
      </w:r>
      <w:r>
        <w:rPr>
          <w:color w:val="000000"/>
          <w:sz w:val="18"/>
          <w:szCs w:val="18"/>
        </w:rPr>
        <w:t xml:space="preserve"> Plano Mestre do Complexo Portuário de Fortaleza e </w:t>
      </w:r>
      <w:proofErr w:type="spellStart"/>
      <w:r>
        <w:rPr>
          <w:color w:val="000000"/>
          <w:sz w:val="18"/>
          <w:szCs w:val="18"/>
        </w:rPr>
        <w:t>Pecém</w:t>
      </w:r>
      <w:proofErr w:type="spellEnd"/>
      <w:r>
        <w:rPr>
          <w:color w:val="000000"/>
          <w:sz w:val="18"/>
          <w:szCs w:val="18"/>
        </w:rPr>
        <w:t xml:space="preserve"> (2020); Plano Mestre Complexo Portuário do Itaqui (2018); Plano Mestre Complexo Portuário Recife e Suape (2019); Plano Mestre do Complexo Portuário de Natal (2019). Plano Mestre Complexo Portuário de Cabedelo (2018).</w:t>
      </w:r>
    </w:p>
    <w:p w14:paraId="6695CD58" w14:textId="77777777" w:rsidR="004C6D31" w:rsidRDefault="005B4630">
      <w:r>
        <w:br w:type="page"/>
      </w:r>
    </w:p>
    <w:p w14:paraId="49D94B63" w14:textId="54B7F367" w:rsidR="00E555B1" w:rsidRPr="00E555B1" w:rsidRDefault="005B4630" w:rsidP="00E555B1">
      <w:pPr>
        <w:pStyle w:val="Ttulo2"/>
        <w:numPr>
          <w:ilvl w:val="1"/>
          <w:numId w:val="3"/>
        </w:numPr>
        <w:ind w:left="567" w:hanging="567"/>
        <w:rPr>
          <w:b/>
          <w:bCs/>
        </w:rPr>
      </w:pPr>
      <w:bookmarkStart w:id="11" w:name="_Toc154075764"/>
      <w:r w:rsidRPr="00E555B1">
        <w:rPr>
          <w:b/>
          <w:bCs/>
        </w:rPr>
        <w:lastRenderedPageBreak/>
        <w:t>I</w:t>
      </w:r>
      <w:sdt>
        <w:sdtPr>
          <w:rPr>
            <w:b/>
            <w:bCs/>
          </w:rPr>
          <w:tag w:val="goog_rdk_0"/>
          <w:id w:val="-2070492035"/>
        </w:sdtPr>
        <w:sdtEndPr/>
        <w:sdtContent/>
      </w:sdt>
      <w:r w:rsidRPr="00E555B1">
        <w:rPr>
          <w:b/>
          <w:bCs/>
        </w:rPr>
        <w:t>NFRAESTRUTURA</w:t>
      </w:r>
      <w:bookmarkEnd w:id="11"/>
      <w:r w:rsidRPr="00E555B1">
        <w:rPr>
          <w:b/>
          <w:bCs/>
        </w:rPr>
        <w:t xml:space="preserve"> </w:t>
      </w:r>
    </w:p>
    <w:p w14:paraId="6A3E363A" w14:textId="2E3BDEA6" w:rsidR="004C6D31" w:rsidRPr="00E555B1" w:rsidRDefault="005B4630">
      <w:r w:rsidRPr="00E555B1">
        <w:rPr>
          <w:b/>
        </w:rPr>
        <w:t>Grande capacidade de armazenamento e processamento de carga para as operações de trigo</w:t>
      </w:r>
      <w:r w:rsidRPr="00E555B1">
        <w:t xml:space="preserve">: as empresas privadas instaladas no complexo portuário e em áreas arrendadas formam um dos maiores polos trigueiros do País, com grande capacidade de armazenagem e processamento da carga e que </w:t>
      </w:r>
      <w:r w:rsidR="00FE4FD6" w:rsidRPr="00E555B1">
        <w:t xml:space="preserve">se </w:t>
      </w:r>
      <w:r w:rsidRPr="00E555B1">
        <w:t>encontra em expansão com investimentos previstos em decorrência do arrendamento do Armazém A-1.</w:t>
      </w:r>
    </w:p>
    <w:p w14:paraId="6FB349E0" w14:textId="77777777" w:rsidR="004C6D31" w:rsidRPr="00E555B1" w:rsidRDefault="005B4630">
      <w:r w:rsidRPr="00E555B1">
        <w:rPr>
          <w:b/>
        </w:rPr>
        <w:t xml:space="preserve">Grande capacidade de armazenamento de demais cargas e contêineres: </w:t>
      </w:r>
      <w:r w:rsidRPr="00E555B1">
        <w:t xml:space="preserve">infraestrutura de armazenagem composta por armazéns e pátios apropriados para grandes operações, seguindo os critérios de segurança e monitoramento dos órgãos anuentes, mediante alfandegamento das áreas operacionais (pátio de contêineres e berços). O porto está dotado de infraestrutura propícia à movimentação de contêineres refrigerados. </w:t>
      </w:r>
    </w:p>
    <w:p w14:paraId="4C260B6A" w14:textId="77777777" w:rsidR="004C6D31" w:rsidRPr="00E555B1" w:rsidRDefault="005B4630">
      <w:r w:rsidRPr="00E555B1">
        <w:rPr>
          <w:b/>
        </w:rPr>
        <w:t>Vias internas das instalações portuárias estruturadas</w:t>
      </w:r>
      <w:r w:rsidRPr="00E555B1">
        <w:t>: pavimento e sinalizações horizontais e verticais em bom estado de conservação. A manutenção do pavimento na área interna às instalações portuárias e o bom ordenamento dos fluxos, com placas e sinalizações horizontais adequadas, contribuem para que a operação portuária ocorra de forma eficiente. O Porto também conta com boa iluminação em suas vias internas, facilitando o trânsito e proporcionando maior segurança aos usuários.</w:t>
      </w:r>
    </w:p>
    <w:p w14:paraId="6A90B0DB" w14:textId="77777777" w:rsidR="004C6D31" w:rsidRPr="00E555B1" w:rsidRDefault="005B4630">
      <w:r w:rsidRPr="00E555B1">
        <w:rPr>
          <w:b/>
        </w:rPr>
        <w:t>Instalações portuárias com licenças ambientais regulares perante os órgãos licenciadores:</w:t>
      </w:r>
      <w:r w:rsidRPr="00E555B1">
        <w:t xml:space="preserve"> licenças de operação regularizadas com os órgãos licenciadores, assim como os terminais arrendados do complexo portuário. </w:t>
      </w:r>
    </w:p>
    <w:p w14:paraId="4BDDA91C" w14:textId="77777777" w:rsidR="004C6D31" w:rsidRPr="00E555B1" w:rsidRDefault="005B4630">
      <w:r w:rsidRPr="00E555B1">
        <w:rPr>
          <w:b/>
        </w:rPr>
        <w:t xml:space="preserve">Parque de </w:t>
      </w:r>
      <w:proofErr w:type="spellStart"/>
      <w:r w:rsidRPr="00E555B1">
        <w:rPr>
          <w:b/>
        </w:rPr>
        <w:t>tancagem</w:t>
      </w:r>
      <w:proofErr w:type="spellEnd"/>
      <w:r w:rsidRPr="00E555B1">
        <w:rPr>
          <w:b/>
        </w:rPr>
        <w:t xml:space="preserve"> nas proximidades da área portuária:</w:t>
      </w:r>
      <w:r w:rsidRPr="00E555B1">
        <w:t xml:space="preserve"> o complexo portuário conta com um parque de </w:t>
      </w:r>
      <w:proofErr w:type="spellStart"/>
      <w:r w:rsidRPr="00E555B1">
        <w:t>tancagem</w:t>
      </w:r>
      <w:proofErr w:type="spellEnd"/>
      <w:r w:rsidRPr="00E555B1">
        <w:t xml:space="preserve"> consolidado, operado por empresas privadas, que respeita as normas de segurança exigidas no país e pelos agentes ambientais.</w:t>
      </w:r>
    </w:p>
    <w:p w14:paraId="11AD7210" w14:textId="77777777" w:rsidR="004C6D31" w:rsidRDefault="005B4630">
      <w:r w:rsidRPr="00E555B1">
        <w:rPr>
          <w:b/>
        </w:rPr>
        <w:t>Segurança portuária:</w:t>
      </w:r>
      <w:r w:rsidRPr="00E555B1">
        <w:t xml:space="preserve"> O Porto de Fortaleza foi alfandegado pela Receita Federal do Brasil em 2019. Conta com equipamentos de segurança como o sistema de monitoramento e segurança eletrônica – CFTV, e tecnologia OCR para o reconhecimento de caracteres em imagens, além de scanner para contêineres.</w:t>
      </w:r>
      <w:r>
        <w:t xml:space="preserve"> </w:t>
      </w:r>
    </w:p>
    <w:p w14:paraId="45FD8FF3" w14:textId="77777777" w:rsidR="004C6D31" w:rsidRDefault="004C6D31">
      <w:pPr>
        <w:spacing w:line="276" w:lineRule="auto"/>
      </w:pPr>
    </w:p>
    <w:p w14:paraId="2B8849B3" w14:textId="604002F8" w:rsidR="004C6D31" w:rsidRPr="00D447EA" w:rsidRDefault="005B4630" w:rsidP="00D447EA">
      <w:pPr>
        <w:pStyle w:val="Ttulo2"/>
        <w:numPr>
          <w:ilvl w:val="1"/>
          <w:numId w:val="3"/>
        </w:numPr>
        <w:ind w:left="426" w:hanging="426"/>
        <w:rPr>
          <w:b/>
          <w:bCs/>
        </w:rPr>
      </w:pPr>
      <w:bookmarkStart w:id="12" w:name="_Toc154075765"/>
      <w:r w:rsidRPr="00D447EA">
        <w:rPr>
          <w:b/>
          <w:bCs/>
        </w:rPr>
        <w:t>GESTÃO</w:t>
      </w:r>
      <w:r w:rsidR="00D447EA">
        <w:rPr>
          <w:b/>
          <w:bCs/>
        </w:rPr>
        <w:t xml:space="preserve"> PORTUÁRIA</w:t>
      </w:r>
      <w:bookmarkEnd w:id="12"/>
    </w:p>
    <w:p w14:paraId="1643EEF2" w14:textId="1F909222" w:rsidR="00D447EA" w:rsidRPr="00D447EA" w:rsidRDefault="00D447EA">
      <w:pPr>
        <w:rPr>
          <w:bCs/>
        </w:rPr>
      </w:pPr>
      <w:r w:rsidRPr="00D447EA">
        <w:rPr>
          <w:bCs/>
        </w:rPr>
        <w:t>Apresenta-se a segui</w:t>
      </w:r>
      <w:r>
        <w:rPr>
          <w:bCs/>
        </w:rPr>
        <w:t>r</w:t>
      </w:r>
      <w:r w:rsidRPr="00D447EA">
        <w:rPr>
          <w:bCs/>
        </w:rPr>
        <w:t xml:space="preserve"> alguns </w:t>
      </w:r>
      <w:r>
        <w:rPr>
          <w:bCs/>
        </w:rPr>
        <w:t>programas e instrumentos r</w:t>
      </w:r>
      <w:r w:rsidRPr="00D447EA">
        <w:rPr>
          <w:bCs/>
        </w:rPr>
        <w:t xml:space="preserve">elacionados </w:t>
      </w:r>
      <w:r>
        <w:rPr>
          <w:bCs/>
        </w:rPr>
        <w:t xml:space="preserve">ao aperfeiçoamento da </w:t>
      </w:r>
      <w:r w:rsidRPr="00D447EA">
        <w:rPr>
          <w:bCs/>
        </w:rPr>
        <w:t>gestão portuári</w:t>
      </w:r>
      <w:r>
        <w:rPr>
          <w:bCs/>
        </w:rPr>
        <w:t>a</w:t>
      </w:r>
      <w:r w:rsidRPr="00D447EA">
        <w:rPr>
          <w:bCs/>
        </w:rPr>
        <w:t xml:space="preserve"> da CDC. </w:t>
      </w:r>
    </w:p>
    <w:p w14:paraId="26802B80" w14:textId="76AAEC9B" w:rsidR="004C6D31" w:rsidRPr="00D447EA" w:rsidRDefault="005B4630">
      <w:r w:rsidRPr="00D447EA">
        <w:rPr>
          <w:b/>
        </w:rPr>
        <w:t>Programa de gerenciamento de riscos e atendimento de emergências implantado:</w:t>
      </w:r>
      <w:r w:rsidRPr="00D447EA">
        <w:rPr>
          <w:color w:val="1F4E79"/>
          <w:sz w:val="24"/>
          <w:szCs w:val="24"/>
        </w:rPr>
        <w:t xml:space="preserve"> </w:t>
      </w:r>
      <w:r w:rsidRPr="00D447EA">
        <w:t>Plano de Emergência Individual (PEI), o Plano de Área (PA) e o Plano de Ajuda Mútua (PAM) referentes à área do Porto de Fortaleza.</w:t>
      </w:r>
    </w:p>
    <w:p w14:paraId="1E118E51" w14:textId="77777777" w:rsidR="004C6D31" w:rsidRPr="00D447EA" w:rsidRDefault="005B4630">
      <w:r w:rsidRPr="00D447EA">
        <w:rPr>
          <w:b/>
        </w:rPr>
        <w:t>Instrumentos e ações de planejamento</w:t>
      </w:r>
      <w:r w:rsidRPr="00D447EA">
        <w:t>: a Companhia Docas do Ceará utiliza um Planejamento Estratégico, cujo horizonte é 202</w:t>
      </w:r>
      <w:r w:rsidR="00195F04" w:rsidRPr="00D447EA">
        <w:t>4</w:t>
      </w:r>
      <w:r w:rsidRPr="00D447EA">
        <w:t>-202</w:t>
      </w:r>
      <w:r w:rsidR="00195F04" w:rsidRPr="00D447EA">
        <w:t>8</w:t>
      </w:r>
      <w:r w:rsidRPr="00D447EA">
        <w:t>, a fim de determinar suas ações de planejamento para o Porto de Fortaleza. Nesse Planejamento, há o monitoramento de indicadores estratégicos visando à identificação de oportunidades e melhorias para o negócio, a gestão e as operações.</w:t>
      </w:r>
    </w:p>
    <w:p w14:paraId="228D7179" w14:textId="77777777" w:rsidR="004C6D31" w:rsidRPr="00D447EA" w:rsidRDefault="005B4630">
      <w:r w:rsidRPr="00D447EA">
        <w:rPr>
          <w:b/>
        </w:rPr>
        <w:t xml:space="preserve">Fortalecimento e desenvolvimento das atividades de gestão: </w:t>
      </w:r>
      <w:r w:rsidRPr="00D447EA">
        <w:t>reestruturação interna voltada para contratação e qualificação do corpo técnico, propiciando maior aderência da companhia às disposições previstas na Lei das Estatais, estruturação de campanhas internas de integridade pública e ambiente de transparência, e o desenvolvimento e monitoramento de ações estratégicas voltadas para o aprimoramento da governança.</w:t>
      </w:r>
    </w:p>
    <w:p w14:paraId="274703B4" w14:textId="7FCB1759" w:rsidR="00195F04" w:rsidRDefault="00D447EA">
      <w:r>
        <w:rPr>
          <w:b/>
        </w:rPr>
        <w:t xml:space="preserve">Aperfeiçoamento da </w:t>
      </w:r>
      <w:r w:rsidR="005B4630" w:rsidRPr="00D447EA">
        <w:rPr>
          <w:b/>
        </w:rPr>
        <w:t>Governança</w:t>
      </w:r>
      <w:r w:rsidR="005B4630" w:rsidRPr="00D447EA">
        <w:t>: A CDC tem atuado sistematicamente para melhoria de sua governança por meio de práticas que fortaleçam os temas de riscos e controles internos da empresa, de forma transversal, e em especial a integridade.</w:t>
      </w:r>
      <w:r w:rsidR="005B4630">
        <w:t xml:space="preserve"> </w:t>
      </w:r>
    </w:p>
    <w:p w14:paraId="6A65D493" w14:textId="77777777" w:rsidR="004C6D31" w:rsidRDefault="004C6D31"/>
    <w:p w14:paraId="5F98F07B" w14:textId="77777777" w:rsidR="00195F04" w:rsidRDefault="00195F04"/>
    <w:p w14:paraId="094E79CD" w14:textId="77777777" w:rsidR="00195F04" w:rsidRDefault="00195F04"/>
    <w:p w14:paraId="22A35C28" w14:textId="77777777" w:rsidR="00195F04" w:rsidRDefault="00195F04"/>
    <w:p w14:paraId="70132439" w14:textId="77777777" w:rsidR="00195F04" w:rsidRDefault="00195F04"/>
    <w:p w14:paraId="296199AB" w14:textId="77777777" w:rsidR="00195F04" w:rsidRDefault="00195F04"/>
    <w:p w14:paraId="2050EB72" w14:textId="77777777" w:rsidR="00195F04" w:rsidRDefault="00195F04"/>
    <w:p w14:paraId="5B654257" w14:textId="77777777" w:rsidR="00195F04" w:rsidRDefault="00195F04"/>
    <w:p w14:paraId="56AED9D9" w14:textId="446BA483" w:rsidR="004C6D31" w:rsidRPr="00D447EA" w:rsidRDefault="00D447EA" w:rsidP="00D447EA">
      <w:pPr>
        <w:pStyle w:val="Ttulo2"/>
        <w:numPr>
          <w:ilvl w:val="1"/>
          <w:numId w:val="3"/>
        </w:numPr>
        <w:ind w:left="567" w:hanging="567"/>
        <w:rPr>
          <w:b/>
          <w:bCs/>
        </w:rPr>
      </w:pPr>
      <w:bookmarkStart w:id="13" w:name="_Toc154075766"/>
      <w:r>
        <w:rPr>
          <w:b/>
          <w:bCs/>
        </w:rPr>
        <w:t>OPORTUNIDADES</w:t>
      </w:r>
      <w:r w:rsidR="005B4630" w:rsidRPr="00D447EA">
        <w:rPr>
          <w:b/>
          <w:bCs/>
        </w:rPr>
        <w:t xml:space="preserve"> DE NEGÓCIOS</w:t>
      </w:r>
      <w:bookmarkEnd w:id="13"/>
    </w:p>
    <w:p w14:paraId="0CE8364C" w14:textId="59DBDCBF" w:rsidR="004C6D31" w:rsidRPr="00D447EA" w:rsidRDefault="005B4630">
      <w:r w:rsidRPr="00D447EA">
        <w:rPr>
          <w:b/>
        </w:rPr>
        <w:t>Disponibilidade de áreas para arrendamento</w:t>
      </w:r>
      <w:r w:rsidRPr="00D447EA">
        <w:t>: o porto possui diversas áreas operacionais disponíveis para arrendamento, com vocação para armazenamento de</w:t>
      </w:r>
      <w:r w:rsidR="00420D1A">
        <w:t xml:space="preserve"> </w:t>
      </w:r>
      <w:r w:rsidRPr="00D447EA">
        <w:t>granéis sólidos minerais</w:t>
      </w:r>
      <w:r w:rsidR="00420D1A">
        <w:t xml:space="preserve"> e</w:t>
      </w:r>
      <w:r w:rsidRPr="00D447EA">
        <w:t xml:space="preserve"> carga geral.</w:t>
      </w:r>
    </w:p>
    <w:p w14:paraId="4377BAA1" w14:textId="77777777" w:rsidR="004C6D31" w:rsidRPr="00D447EA" w:rsidRDefault="005B4630">
      <w:r w:rsidRPr="00D447EA">
        <w:rPr>
          <w:b/>
        </w:rPr>
        <w:t>Disponibilidade de áreas para cessão de uso:</w:t>
      </w:r>
      <w:r w:rsidRPr="00D447EA">
        <w:t xml:space="preserve"> o porto possui áreas não operacionais disponíveis para cessão de uso, com vocação para outros negócios, com destaque para o uso em atividades de apoio às operações portuárias ou mesmo comercial. A exploração dessas áreas permitirá a ampliação e diversificação das receitas da Autoridade Portuária, bem como o desenvolvimento da região do Porto de Fortaleza.</w:t>
      </w:r>
    </w:p>
    <w:p w14:paraId="633F9518" w14:textId="77777777" w:rsidR="004C6D31" w:rsidRPr="00D447EA" w:rsidRDefault="005B4630">
      <w:r w:rsidRPr="00D447EA">
        <w:rPr>
          <w:b/>
        </w:rPr>
        <w:t>Participação em eventos especializados</w:t>
      </w:r>
      <w:r w:rsidRPr="00D447EA">
        <w:t xml:space="preserve">: com o objetivo de se posicionar estrategicamente e </w:t>
      </w:r>
      <w:proofErr w:type="spellStart"/>
      <w:r w:rsidRPr="00D447EA">
        <w:t>identiﬁcar</w:t>
      </w:r>
      <w:proofErr w:type="spellEnd"/>
      <w:r w:rsidRPr="00D447EA">
        <w:t xml:space="preserve"> novas oportunidades, a CDC incluiu na agenda de negócios a participação </w:t>
      </w:r>
      <w:r w:rsidR="008D1710" w:rsidRPr="00D447EA">
        <w:t>em eventos de destaque do setor</w:t>
      </w:r>
      <w:r w:rsidRPr="00D447EA">
        <w:t xml:space="preserve">.  </w:t>
      </w:r>
      <w:r w:rsidR="008D1710" w:rsidRPr="00D447EA">
        <w:t xml:space="preserve"> </w:t>
      </w:r>
    </w:p>
    <w:p w14:paraId="1947950F" w14:textId="77777777" w:rsidR="004C6D31" w:rsidRPr="00D447EA" w:rsidRDefault="005B4630">
      <w:r w:rsidRPr="00D447EA">
        <w:rPr>
          <w:b/>
        </w:rPr>
        <w:t>Reposicionamento e fortalecimento da marca</w:t>
      </w:r>
      <w:r w:rsidRPr="00D447EA">
        <w:t xml:space="preserve">: a CDC vem atuando fortemente na participação e veiculação de conteúdo em veículos de comunicação tradicionais, atualização regular do site e inserções em mídias sociais. </w:t>
      </w:r>
      <w:r w:rsidR="00195F04" w:rsidRPr="00D447EA">
        <w:t xml:space="preserve">Foi </w:t>
      </w:r>
      <w:r w:rsidRPr="00D447EA">
        <w:t>reestrutura</w:t>
      </w:r>
      <w:r w:rsidR="00195F04" w:rsidRPr="00D447EA">
        <w:t>do</w:t>
      </w:r>
      <w:r w:rsidRPr="00D447EA">
        <w:t xml:space="preserve"> o sítio eletrônico, de forma a modernizar e dotar de informações, e sua melhoria contínua, de forma a apresentar de forma clara e transparente </w:t>
      </w:r>
      <w:proofErr w:type="gramStart"/>
      <w:r w:rsidRPr="00D447EA">
        <w:t>tanto informações</w:t>
      </w:r>
      <w:proofErr w:type="gramEnd"/>
      <w:r w:rsidRPr="00D447EA">
        <w:t xml:space="preserve"> de interesse público quanto oportunidades de negócio aos interessados.</w:t>
      </w:r>
    </w:p>
    <w:p w14:paraId="6A2E2408" w14:textId="77777777" w:rsidR="004C6D31" w:rsidRDefault="005B4630">
      <w:r w:rsidRPr="00D447EA">
        <w:rPr>
          <w:b/>
        </w:rPr>
        <w:t>Prospecção de novos negócios:</w:t>
      </w:r>
      <w:r w:rsidRPr="00D447EA">
        <w:t xml:space="preserve"> estruturação de ações para captação de novas cargas de exportação e importação, com perfil de cabotagem de coque, Granéis sólidos, cargas gerais e </w:t>
      </w:r>
      <w:proofErr w:type="spellStart"/>
      <w:r w:rsidRPr="00D447EA">
        <w:t>conteinerizadas</w:t>
      </w:r>
      <w:proofErr w:type="spellEnd"/>
      <w:r w:rsidRPr="00D447EA">
        <w:t>.</w:t>
      </w:r>
    </w:p>
    <w:p w14:paraId="072940F8" w14:textId="77777777" w:rsidR="00195F04" w:rsidRDefault="00195F04"/>
    <w:p w14:paraId="54AE1973" w14:textId="77777777" w:rsidR="004C6D31" w:rsidRDefault="004C6D31"/>
    <w:p w14:paraId="0A43B0F4" w14:textId="70407A68" w:rsidR="009019D6" w:rsidRPr="009019D6" w:rsidRDefault="005B4630" w:rsidP="009019D6">
      <w:pPr>
        <w:pStyle w:val="Ttulo2"/>
        <w:numPr>
          <w:ilvl w:val="1"/>
          <w:numId w:val="3"/>
        </w:numPr>
        <w:ind w:left="567" w:hanging="567"/>
        <w:rPr>
          <w:b/>
          <w:bCs/>
        </w:rPr>
      </w:pPr>
      <w:bookmarkStart w:id="14" w:name="_Toc154075767"/>
      <w:r w:rsidRPr="00D447EA">
        <w:rPr>
          <w:b/>
          <w:bCs/>
        </w:rPr>
        <w:t xml:space="preserve">RELAÇÃO </w:t>
      </w:r>
      <w:r w:rsidR="00D447EA" w:rsidRPr="00D447EA">
        <w:rPr>
          <w:b/>
          <w:bCs/>
        </w:rPr>
        <w:t>PORTO-CIDADE</w:t>
      </w:r>
      <w:bookmarkEnd w:id="14"/>
    </w:p>
    <w:p w14:paraId="172BCE86" w14:textId="51F4807F" w:rsidR="004C6D31" w:rsidRPr="00D447EA" w:rsidRDefault="008200A5">
      <w:r>
        <w:t>Considera-se de importância fundamental a continuidade das q</w:t>
      </w:r>
      <w:r w:rsidR="005B4630" w:rsidRPr="00D447EA">
        <w:t xml:space="preserve">uestões </w:t>
      </w:r>
      <w:r>
        <w:t xml:space="preserve">relacionadas a </w:t>
      </w:r>
      <w:r w:rsidR="005B4630" w:rsidRPr="00D447EA">
        <w:t xml:space="preserve">interação e relacionamento com o entorno do Porto de Fortaleza e com a própria cidade, visto que o complexo portuário se encontra localizado em área estratégica da cidade, no bairro do </w:t>
      </w:r>
      <w:proofErr w:type="spellStart"/>
      <w:r w:rsidR="005B4630" w:rsidRPr="00D447EA">
        <w:t>Mucuripe</w:t>
      </w:r>
      <w:proofErr w:type="spellEnd"/>
      <w:r w:rsidR="005B4630" w:rsidRPr="00D447EA">
        <w:t>.</w:t>
      </w:r>
    </w:p>
    <w:p w14:paraId="069EA44E" w14:textId="77777777" w:rsidR="004C6D31" w:rsidRPr="00D447EA" w:rsidRDefault="005B4630">
      <w:r w:rsidRPr="00D447EA">
        <w:lastRenderedPageBreak/>
        <w:t>É preciso incluirmos na nossa rotina um modo de garantir uma convivência harmoniosa e de bem-estar com a cidade, e a forma que encontramos de fazer esse papel é por meio de ações socioambientais.</w:t>
      </w:r>
    </w:p>
    <w:p w14:paraId="0F11EB9A" w14:textId="77777777" w:rsidR="004C6D31" w:rsidRPr="00D447EA" w:rsidRDefault="005B4630">
      <w:r w:rsidRPr="00D447EA">
        <w:t xml:space="preserve">Diante disso, temos agido para esse fim estruturando medidas e iniciativas para estreitarmos a nossa relação com a comunidade, no que destacamos: </w:t>
      </w:r>
    </w:p>
    <w:p w14:paraId="3D882D51" w14:textId="77777777" w:rsidR="004C6D31" w:rsidRPr="00D447EA" w:rsidRDefault="005B4630">
      <w:r w:rsidRPr="00D447EA">
        <w:rPr>
          <w:b/>
        </w:rPr>
        <w:t>Atuação em Capacitação e Educação no Centro Vocacional Tecnológico (CVT</w:t>
      </w:r>
      <w:proofErr w:type="gramStart"/>
      <w:r w:rsidRPr="00D447EA">
        <w:rPr>
          <w:b/>
        </w:rPr>
        <w:t>) Portuário</w:t>
      </w:r>
      <w:proofErr w:type="gramEnd"/>
      <w:r w:rsidRPr="00D447EA">
        <w:rPr>
          <w:b/>
        </w:rPr>
        <w:t xml:space="preserve">:  </w:t>
      </w:r>
      <w:r w:rsidRPr="00D447EA">
        <w:t xml:space="preserve">objetivando contribuir para o desenvolvimento de indicadores sociais e educacionais em regiões com baixo Índice de Desenvolvimento Humano (IDH) no entorno do Porto, a CDC atua através de seu CVT promovendo ações sociais, culturais e educacionais. </w:t>
      </w:r>
      <w:r w:rsidR="00195F04" w:rsidRPr="00D447EA">
        <w:t>Desde</w:t>
      </w:r>
      <w:r w:rsidRPr="00D447EA">
        <w:t xml:space="preserve"> 2022, o equipamento passou a atuar em cooperação com o Comando da Polícia Militar para Prevenção e Apoio às Comunidades (</w:t>
      </w:r>
      <w:proofErr w:type="spellStart"/>
      <w:r w:rsidRPr="00D447EA">
        <w:t>Copac</w:t>
      </w:r>
      <w:proofErr w:type="spellEnd"/>
      <w:r w:rsidRPr="00D447EA">
        <w:t>), que além de segurança e prevenção, busca a redução de desigualdades sociais e regionais, através de formação integrada. Além do apoio protetivo aos mais vulneráveis, será implantada uma série de políticas públicas voltadas a áreas como formação tecnológica, mercado de trabalho e educação &amp; desporto.</w:t>
      </w:r>
    </w:p>
    <w:p w14:paraId="2C3F4303" w14:textId="77777777" w:rsidR="004C6D31" w:rsidRPr="00D447EA" w:rsidRDefault="005B4630">
      <w:r w:rsidRPr="00D447EA">
        <w:rPr>
          <w:b/>
        </w:rPr>
        <w:t xml:space="preserve">Iniciativas socioambientais com a comunidade externa: </w:t>
      </w:r>
      <w:r w:rsidRPr="00D447EA">
        <w:t xml:space="preserve">as iniciativas são voltadas, principalmente, para a temática da educação e meio ambiente, e contribuem para um acesso mais amplo à formação técnica, informações de saúde e preservação do meio ambiente, possibilitando uma maior aproximação entre os entes portuários e a comunidade. </w:t>
      </w:r>
    </w:p>
    <w:p w14:paraId="2446B69D" w14:textId="77777777" w:rsidR="00C652A7" w:rsidRDefault="005B4630">
      <w:r w:rsidRPr="00D447EA">
        <w:rPr>
          <w:b/>
        </w:rPr>
        <w:t xml:space="preserve">Transparência no processo de execução das ações socioambientais: </w:t>
      </w:r>
      <w:r w:rsidRPr="00D447EA">
        <w:t>a CDC disponibiliza publicamente em seus respectivos websites a Licença de Operação do Porto de Fortaleza os planos e programas de meio ambiente e saúde e segurança do trabalho, as agendas ambientais, a estruturação dos núcleos ambientais, as auditorias ambientais realizadas, dentre outros dados e instrumentos de gestão ambiental/organizacional.</w:t>
      </w:r>
      <w:r>
        <w:t xml:space="preserve"> </w:t>
      </w:r>
    </w:p>
    <w:p w14:paraId="11FA819D" w14:textId="1E600B4F" w:rsidR="004C6D31" w:rsidRPr="000D597A" w:rsidRDefault="00C652A7">
      <w:r w:rsidRPr="007D2BCE">
        <w:rPr>
          <w:b/>
        </w:rPr>
        <w:t xml:space="preserve">Atuação do </w:t>
      </w:r>
      <w:r w:rsidR="006F7BEE" w:rsidRPr="007D2BCE">
        <w:rPr>
          <w:b/>
        </w:rPr>
        <w:t>OGMO com os operadores portuários:</w:t>
      </w:r>
      <w:r w:rsidRPr="007D2BCE">
        <w:rPr>
          <w:b/>
        </w:rPr>
        <w:t xml:space="preserve"> </w:t>
      </w:r>
      <w:r w:rsidRPr="007D2BCE">
        <w:t xml:space="preserve">a CDC </w:t>
      </w:r>
      <w:r w:rsidR="00016EA0" w:rsidRPr="007D2BCE">
        <w:t>atua n</w:t>
      </w:r>
      <w:r w:rsidR="005E42BD" w:rsidRPr="007D2BCE">
        <w:t xml:space="preserve">a integração entre o OGMO e os operadores portuários com o intuito de capacitar, bem como </w:t>
      </w:r>
      <w:r w:rsidR="00016EA0" w:rsidRPr="007D2BCE">
        <w:t>beneficiar a</w:t>
      </w:r>
      <w:r w:rsidR="005E42BD" w:rsidRPr="007D2BCE">
        <w:t xml:space="preserve"> comunidade do entorno do Porto </w:t>
      </w:r>
      <w:r w:rsidR="00016EA0" w:rsidRPr="007D2BCE">
        <w:t xml:space="preserve">com </w:t>
      </w:r>
      <w:r w:rsidR="005E42BD" w:rsidRPr="007D2BCE">
        <w:t>oportunidades de trabalho.</w:t>
      </w:r>
      <w:r w:rsidR="005E42BD">
        <w:t xml:space="preserve"> </w:t>
      </w:r>
      <w:r w:rsidRPr="00D447EA">
        <w:t xml:space="preserve"> </w:t>
      </w:r>
      <w:r w:rsidR="005B4630">
        <w:br w:type="page"/>
      </w:r>
    </w:p>
    <w:p w14:paraId="524B2E5D" w14:textId="6DCF6EE7" w:rsidR="004C6D31" w:rsidRPr="008451FD" w:rsidRDefault="005B4630" w:rsidP="009019D6">
      <w:pPr>
        <w:pStyle w:val="Ttulo1"/>
        <w:numPr>
          <w:ilvl w:val="0"/>
          <w:numId w:val="3"/>
        </w:numPr>
        <w:jc w:val="left"/>
        <w:rPr>
          <w:sz w:val="36"/>
          <w:szCs w:val="36"/>
        </w:rPr>
      </w:pPr>
      <w:bookmarkStart w:id="15" w:name="_Toc154075768"/>
      <w:r w:rsidRPr="008451FD">
        <w:rPr>
          <w:sz w:val="36"/>
          <w:szCs w:val="36"/>
        </w:rPr>
        <w:lastRenderedPageBreak/>
        <w:t xml:space="preserve">PLANEJAMENTO </w:t>
      </w:r>
      <w:sdt>
        <w:sdtPr>
          <w:rPr>
            <w:sz w:val="36"/>
            <w:szCs w:val="36"/>
          </w:rPr>
          <w:tag w:val="goog_rdk_1"/>
          <w:id w:val="1133365623"/>
        </w:sdtPr>
        <w:sdtEndPr/>
        <w:sdtContent/>
      </w:sdt>
      <w:r w:rsidRPr="008451FD">
        <w:rPr>
          <w:sz w:val="36"/>
          <w:szCs w:val="36"/>
        </w:rPr>
        <w:t>ESTRATÉGICO</w:t>
      </w:r>
      <w:bookmarkEnd w:id="15"/>
    </w:p>
    <w:p w14:paraId="293E86D2" w14:textId="77777777" w:rsidR="004C6D31" w:rsidRDefault="004C6D31"/>
    <w:p w14:paraId="5EC6E261" w14:textId="77777777" w:rsidR="00B968DC" w:rsidRPr="009019D6" w:rsidRDefault="00B968DC" w:rsidP="00B968DC">
      <w:r w:rsidRPr="009019D6">
        <w:t xml:space="preserve">Este Planejamento Estratégico segue em grande parte a estrutura definida no instrumento elaborado em 2019, que buscou readequar os objetivos da Companhia, de forma a deixar a tradução da estratégia mais clara e adequada para o contexto no qual a empresa está inserida, considerando o apetite a riscos definido pela alta gestão. </w:t>
      </w:r>
    </w:p>
    <w:p w14:paraId="0EE79701" w14:textId="77777777" w:rsidR="00B968DC" w:rsidRPr="009019D6" w:rsidRDefault="00B968DC" w:rsidP="00B968DC">
      <w:r w:rsidRPr="009019D6">
        <w:t xml:space="preserve">As atualizações que se seguiram </w:t>
      </w:r>
      <w:r w:rsidR="00B240F7" w:rsidRPr="009019D6">
        <w:t>d</w:t>
      </w:r>
      <w:r w:rsidRPr="009019D6">
        <w:t xml:space="preserve">e 2020 </w:t>
      </w:r>
      <w:r w:rsidR="00B240F7" w:rsidRPr="009019D6">
        <w:t>a</w:t>
      </w:r>
      <w:r w:rsidRPr="009019D6">
        <w:t xml:space="preserve"> 202</w:t>
      </w:r>
      <w:r w:rsidR="00B240F7" w:rsidRPr="009019D6">
        <w:t>2</w:t>
      </w:r>
      <w:r w:rsidRPr="009019D6">
        <w:t xml:space="preserve"> buscaram aprimorar o instrumento principalmente pela revisão dos indicadores para permitir uma análise de desempenho que aproximasse a gestão estratégica da gestão tática e operacional dos setores, bem como aprofundaram as análises preliminares necessárias à definição de metas e ações de curto prazo.</w:t>
      </w:r>
    </w:p>
    <w:p w14:paraId="6598CD30" w14:textId="77777777" w:rsidR="00B968DC" w:rsidRPr="009019D6" w:rsidRDefault="00B968DC" w:rsidP="00B240F7">
      <w:r w:rsidRPr="009019D6">
        <w:t>Nesta versão de 202</w:t>
      </w:r>
      <w:r w:rsidR="00B240F7" w:rsidRPr="009019D6">
        <w:t>3</w:t>
      </w:r>
      <w:r w:rsidRPr="009019D6">
        <w:t xml:space="preserve">, as principais evoluções registradas na atualização do planejamento estão relacionadas à </w:t>
      </w:r>
      <w:r w:rsidR="00B240F7" w:rsidRPr="009019D6">
        <w:t xml:space="preserve">revisão / atualização de indicadores estratégicos e metas, planos de ação, projetos e </w:t>
      </w:r>
      <w:proofErr w:type="spellStart"/>
      <w:r w:rsidR="00B240F7" w:rsidRPr="009019D6">
        <w:t>OKR’s</w:t>
      </w:r>
      <w:proofErr w:type="spellEnd"/>
      <w:r w:rsidR="00B240F7" w:rsidRPr="009019D6">
        <w:t xml:space="preserve">, tendo sido considerados temas como: infraestrutura, eficiência operacional e administrativa, segurança portuária, desenvolvimento de novos mercados e sustentabilidade financeira. </w:t>
      </w:r>
    </w:p>
    <w:p w14:paraId="3204A3BF" w14:textId="42C1ED1B" w:rsidR="00B968DC" w:rsidRPr="009019D6" w:rsidRDefault="00B968DC" w:rsidP="00B968DC">
      <w:r w:rsidRPr="009019D6">
        <w:t xml:space="preserve">As perspectivas do planejamento também foram atualizadas, considerando as melhores práticas de mercado e a atualização da metodologia </w:t>
      </w:r>
      <w:proofErr w:type="spellStart"/>
      <w:r w:rsidRPr="009019D6">
        <w:rPr>
          <w:i/>
          <w:iCs/>
        </w:rPr>
        <w:t>Balanced</w:t>
      </w:r>
      <w:proofErr w:type="spellEnd"/>
      <w:r w:rsidRPr="009019D6">
        <w:rPr>
          <w:i/>
          <w:iCs/>
        </w:rPr>
        <w:t xml:space="preserve"> Scorecard (BSC</w:t>
      </w:r>
      <w:r w:rsidR="00320EEB">
        <w:rPr>
          <w:i/>
          <w:iCs/>
        </w:rPr>
        <w:t>)</w:t>
      </w:r>
      <w:r w:rsidRPr="009019D6">
        <w:t xml:space="preserve">, buscando mais uma vez que a estratégia da CDC se alinhe cada vez mais com as necessidades das partes interessadas em suas atividades. </w:t>
      </w:r>
    </w:p>
    <w:p w14:paraId="770AB325" w14:textId="77777777" w:rsidR="00B240F7" w:rsidRPr="009019D6" w:rsidRDefault="00B240F7" w:rsidP="00B240F7">
      <w:r w:rsidRPr="009019D6">
        <w:t>A primeira perspectiva foi ampliada, considerando-se a importância da sustentabilidade financeira, sobretudo diante do contexto atual, de evidência da importância de resultados ambientais e sociais.</w:t>
      </w:r>
    </w:p>
    <w:p w14:paraId="70878DB2" w14:textId="77777777" w:rsidR="00B968DC" w:rsidRPr="009019D6" w:rsidRDefault="00B240F7" w:rsidP="00B968DC">
      <w:r w:rsidRPr="009019D6">
        <w:t>Na perspectiva de sociedade e mercado, fica reforçado o interesse coletivo da estatal com o objetivo de comunicação institucional, reforçando ainda mais os processos de gestão relacionados à transparência e integridade. Paralelamente, reforça-se a busca pela satisfação com as partes interessadas e o fortalecimento da relação porto-cidade do atendimento às necessidades da economia regional, além de garantir a busca por novas oportunidades de negócios, potencializando a utilização do ativo.</w:t>
      </w:r>
      <w:r w:rsidR="00B968DC" w:rsidRPr="009019D6">
        <w:t xml:space="preserve">   </w:t>
      </w:r>
    </w:p>
    <w:p w14:paraId="1B53DE3A" w14:textId="77777777" w:rsidR="00B240F7" w:rsidRPr="009019D6" w:rsidRDefault="00B240F7" w:rsidP="00B240F7">
      <w:r w:rsidRPr="009019D6">
        <w:lastRenderedPageBreak/>
        <w:t xml:space="preserve">Em processos, foram destacados os processos críticos da cadeia de valor. Integridade passa a ter um objetivo estratégico, alinhada também à identidade da organização, à gestão de segurança portuária e à gestão dos processos e ativos de TIC. Além disso, a gestão operacional tem destaque numa lógica de refinamento da gestão por indicadores. </w:t>
      </w:r>
    </w:p>
    <w:p w14:paraId="7B811495" w14:textId="77777777" w:rsidR="00B240F7" w:rsidRDefault="00B240F7" w:rsidP="00B240F7">
      <w:bookmarkStart w:id="16" w:name="_Toc89800362"/>
      <w:r w:rsidRPr="009019D6">
        <w:t>Na base de toda essa estratégia, na perspectiva aprendizado e crescimento, estão as pessoas, devendo partilhar de uma cultura orientada para o resultado, retornando a clientes e sociedade a razão de ser da CDC.</w:t>
      </w:r>
    </w:p>
    <w:p w14:paraId="21FF9D34" w14:textId="15E08170" w:rsidR="00B968DC" w:rsidRPr="009019D6" w:rsidRDefault="00B968DC" w:rsidP="009019D6">
      <w:pPr>
        <w:pStyle w:val="Ttulo2"/>
        <w:numPr>
          <w:ilvl w:val="1"/>
          <w:numId w:val="3"/>
        </w:numPr>
        <w:ind w:left="567" w:hanging="567"/>
        <w:rPr>
          <w:b/>
          <w:bCs/>
        </w:rPr>
      </w:pPr>
      <w:bookmarkStart w:id="17" w:name="_Toc154075769"/>
      <w:r w:rsidRPr="009019D6">
        <w:rPr>
          <w:b/>
          <w:bCs/>
        </w:rPr>
        <w:t>MAPA ESTRATÉGICO</w:t>
      </w:r>
      <w:bookmarkEnd w:id="16"/>
      <w:bookmarkEnd w:id="17"/>
    </w:p>
    <w:p w14:paraId="663E9E24" w14:textId="77777777" w:rsidR="00B968DC" w:rsidRPr="009019D6" w:rsidRDefault="00B968DC" w:rsidP="00B968DC">
      <w:r w:rsidRPr="009019D6">
        <w:t xml:space="preserve">O mapa estratégico é uma esquematização do caminho que deve ser percorrido para que a empresa concretize suas expectativas estratégicas, alcançando a missão e a visão de negócio, alinhado às diretrizes e valores. </w:t>
      </w:r>
    </w:p>
    <w:p w14:paraId="0B45CB82" w14:textId="25A7B9F8" w:rsidR="00B968DC" w:rsidRPr="009019D6" w:rsidRDefault="00B968DC" w:rsidP="00B968DC">
      <w:r w:rsidRPr="009019D6">
        <w:t>Buscando um aperfeiçoamento contínuo, o mapa estratégico da CDC incorporou o conceito de ESG (</w:t>
      </w:r>
      <w:r w:rsidRPr="009019D6">
        <w:rPr>
          <w:i/>
        </w:rPr>
        <w:t>Env</w:t>
      </w:r>
      <w:r w:rsidR="001A0B6F">
        <w:rPr>
          <w:i/>
        </w:rPr>
        <w:t>i</w:t>
      </w:r>
      <w:r w:rsidRPr="009019D6">
        <w:rPr>
          <w:i/>
        </w:rPr>
        <w:t xml:space="preserve">ronmental, Social </w:t>
      </w:r>
      <w:proofErr w:type="spellStart"/>
      <w:r w:rsidRPr="009019D6">
        <w:rPr>
          <w:i/>
        </w:rPr>
        <w:t>and</w:t>
      </w:r>
      <w:proofErr w:type="spellEnd"/>
      <w:r w:rsidRPr="009019D6">
        <w:rPr>
          <w:i/>
        </w:rPr>
        <w:t xml:space="preserve"> </w:t>
      </w:r>
      <w:proofErr w:type="spellStart"/>
      <w:r w:rsidRPr="009019D6">
        <w:rPr>
          <w:i/>
        </w:rPr>
        <w:t>Governance</w:t>
      </w:r>
      <w:proofErr w:type="spellEnd"/>
      <w:r w:rsidRPr="009019D6">
        <w:t>), levando a empresa a um olhar para a redução dos impactos no meio ambiente, contribuindo para um mundo mais justo e responsável para as pessoas e entorno e garantindo processo de gestão mais efetivos.</w:t>
      </w:r>
    </w:p>
    <w:p w14:paraId="0F9CFA72" w14:textId="77777777" w:rsidR="00B968DC" w:rsidRDefault="00B968DC" w:rsidP="00B968DC">
      <w:r w:rsidRPr="009019D6">
        <w:t>Na busca por uma estratégia de crescimento inclusivo, buscou-se refletir no topo do mapa os principais pilares norteadores para o desenvolvimento sustentável da companhia, utilizando-se do tripé da sustentabilidade (</w:t>
      </w:r>
      <w:r w:rsidRPr="009019D6">
        <w:rPr>
          <w:i/>
        </w:rPr>
        <w:t xml:space="preserve">triple </w:t>
      </w:r>
      <w:proofErr w:type="spellStart"/>
      <w:r w:rsidRPr="009019D6">
        <w:rPr>
          <w:i/>
        </w:rPr>
        <w:t>bottom</w:t>
      </w:r>
      <w:proofErr w:type="spellEnd"/>
      <w:r w:rsidRPr="009019D6">
        <w:rPr>
          <w:i/>
        </w:rPr>
        <w:t xml:space="preserve"> </w:t>
      </w:r>
      <w:proofErr w:type="spellStart"/>
      <w:r w:rsidRPr="009019D6">
        <w:rPr>
          <w:i/>
        </w:rPr>
        <w:t>line</w:t>
      </w:r>
      <w:proofErr w:type="spellEnd"/>
      <w:r w:rsidRPr="009019D6">
        <w:t>): desenvolvimento econômico, responsabilidade social e gestão ambiental.</w:t>
      </w:r>
      <w:r>
        <w:t xml:space="preserve"> </w:t>
      </w:r>
    </w:p>
    <w:p w14:paraId="14408E14" w14:textId="77777777" w:rsidR="00B968DC" w:rsidRDefault="00B968DC" w:rsidP="00B968DC">
      <w:r w:rsidRPr="004D15CE">
        <w:t xml:space="preserve">Segue o mapa estratégico </w:t>
      </w:r>
      <w:r>
        <w:t xml:space="preserve">da CDC </w:t>
      </w:r>
      <w:r w:rsidRPr="004D15CE">
        <w:t>com a</w:t>
      </w:r>
      <w:r>
        <w:t>s</w:t>
      </w:r>
      <w:r w:rsidRPr="004D15CE">
        <w:t xml:space="preserve"> descriç</w:t>
      </w:r>
      <w:r>
        <w:t>ões</w:t>
      </w:r>
      <w:r w:rsidRPr="004D15CE">
        <w:t xml:space="preserve"> de cada objetivo</w:t>
      </w:r>
      <w:r>
        <w:t xml:space="preserve"> estratégico:</w:t>
      </w:r>
      <w:r w:rsidRPr="004D15CE">
        <w:t xml:space="preserve">  </w:t>
      </w:r>
    </w:p>
    <w:p w14:paraId="606849DE" w14:textId="77777777" w:rsidR="008451FD" w:rsidRDefault="008451FD" w:rsidP="00B968DC"/>
    <w:p w14:paraId="4870F813" w14:textId="77777777" w:rsidR="008451FD" w:rsidRDefault="008451FD" w:rsidP="00B968DC"/>
    <w:p w14:paraId="5DD31D55" w14:textId="77777777" w:rsidR="00320EEB" w:rsidRDefault="00320EEB" w:rsidP="00B968DC"/>
    <w:p w14:paraId="6ED36E9C" w14:textId="77777777" w:rsidR="00320EEB" w:rsidRDefault="00320EEB" w:rsidP="00B968DC"/>
    <w:p w14:paraId="0A44737D" w14:textId="77777777" w:rsidR="00320EEB" w:rsidRDefault="00320EEB" w:rsidP="00B968DC"/>
    <w:p w14:paraId="14EE22DF" w14:textId="77777777" w:rsidR="008451FD" w:rsidRDefault="008451FD" w:rsidP="00B968DC"/>
    <w:p w14:paraId="6E6470B8" w14:textId="77777777" w:rsidR="008451FD" w:rsidRDefault="008451FD" w:rsidP="00B968DC"/>
    <w:p w14:paraId="60300BDE" w14:textId="760B226D" w:rsidR="008451FD" w:rsidRDefault="008451FD" w:rsidP="00B968DC"/>
    <w:p w14:paraId="68C454CB" w14:textId="4A54BFEC" w:rsidR="008451FD" w:rsidRPr="008451FD" w:rsidRDefault="008451FD" w:rsidP="008451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8451FD">
        <w:rPr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866388" wp14:editId="1537B79F">
                <wp:simplePos x="0" y="0"/>
                <wp:positionH relativeFrom="column">
                  <wp:posOffset>-3810</wp:posOffset>
                </wp:positionH>
                <wp:positionV relativeFrom="paragraph">
                  <wp:posOffset>250190</wp:posOffset>
                </wp:positionV>
                <wp:extent cx="5791200" cy="3488055"/>
                <wp:effectExtent l="0" t="0" r="19050" b="17145"/>
                <wp:wrapNone/>
                <wp:docPr id="94" name="Quadro 9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2EA4AC-1102-48EC-437D-A2CEEAAB30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488055"/>
                        </a:xfrm>
                        <a:prstGeom prst="frame">
                          <a:avLst>
                            <a:gd name="adj1" fmla="val 17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121B" id="Quadro 93" o:spid="_x0000_s1026" style="position:absolute;margin-left:-.3pt;margin-top:19.7pt;width:456pt;height:27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0,348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" path="m,l5791200,r,3488055l,3488055,,xm62297,62297r,3363461l5728903,3425758r,-3363461l62297,62297xe" fillcolor="#5b9bd5 [3204]" strokecolor="#091723 [484]" strokeweight="1pt">
                <v:stroke joinstyle="miter"/>
                <v:path arrowok="t" o:connecttype="custom" o:connectlocs="0,0;5791200,0;5791200,3488055;0,3488055;0,0;62297,62297;62297,3425758;5728903,3425758;5728903,62297;62297,62297" o:connectangles="0,0,0,0,0,0,0,0,0,0"/>
              </v:shape>
            </w:pict>
          </mc:Fallback>
        </mc:AlternateContent>
      </w:r>
      <w:r>
        <w:rPr>
          <w:color w:val="000000"/>
          <w:sz w:val="18"/>
          <w:szCs w:val="18"/>
        </w:rPr>
        <w:t xml:space="preserve">Figura </w:t>
      </w:r>
      <w:r w:rsidR="000634EF">
        <w:rPr>
          <w:color w:val="000000"/>
          <w:sz w:val="18"/>
          <w:szCs w:val="18"/>
        </w:rPr>
        <w:t>5</w:t>
      </w:r>
      <w:r>
        <w:rPr>
          <w:color w:val="000000"/>
          <w:sz w:val="18"/>
          <w:szCs w:val="18"/>
        </w:rPr>
        <w:t xml:space="preserve"> – Mapa Estratégico 2024 -2028 da Companhia Docas do Ceará</w:t>
      </w:r>
      <w:r w:rsidR="00326EBD">
        <w:rPr>
          <w:noProof/>
        </w:rPr>
        <w:t>.</w:t>
      </w:r>
    </w:p>
    <w:p w14:paraId="0B97649E" w14:textId="77777777" w:rsidR="004C6D31" w:rsidRDefault="00666106">
      <w:pPr>
        <w:keepNext/>
      </w:pPr>
      <w:r>
        <w:rPr>
          <w:noProof/>
        </w:rPr>
        <w:drawing>
          <wp:inline distT="0" distB="0" distL="0" distR="0" wp14:anchorId="70B4FDCD" wp14:editId="1695870D">
            <wp:extent cx="5934075" cy="3469334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38" cy="348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B2EA3" w14:textId="2AC6EAA7" w:rsidR="004F0281" w:rsidRPr="00E555B1" w:rsidRDefault="004F0281" w:rsidP="004F02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Atualizado por DIRPRE / CODPLA (2023).</w:t>
      </w:r>
    </w:p>
    <w:p w14:paraId="5A64CF61" w14:textId="77777777" w:rsidR="004C6D31" w:rsidRDefault="004C6D31"/>
    <w:p w14:paraId="0802DB14" w14:textId="6A2FC677" w:rsidR="00320EEB" w:rsidRPr="00320EEB" w:rsidRDefault="00AE2A14" w:rsidP="00320EEB">
      <w:pPr>
        <w:pStyle w:val="Ttulo2"/>
        <w:numPr>
          <w:ilvl w:val="1"/>
          <w:numId w:val="3"/>
        </w:numPr>
        <w:ind w:left="567" w:hanging="567"/>
        <w:rPr>
          <w:b/>
          <w:bCs/>
        </w:rPr>
      </w:pPr>
      <w:bookmarkStart w:id="18" w:name="_Toc154075770"/>
      <w:r w:rsidRPr="00320EEB">
        <w:rPr>
          <w:b/>
          <w:bCs/>
        </w:rPr>
        <w:t xml:space="preserve">AÇÕES ESTRATÉGICAS PARA </w:t>
      </w:r>
      <w:r w:rsidR="00653F56" w:rsidRPr="00320EEB">
        <w:rPr>
          <w:b/>
          <w:bCs/>
        </w:rPr>
        <w:t>2024</w:t>
      </w:r>
      <w:bookmarkEnd w:id="18"/>
    </w:p>
    <w:p w14:paraId="688903F6" w14:textId="77777777" w:rsidR="00320EEB" w:rsidRDefault="005B4630">
      <w:r w:rsidRPr="00320EEB">
        <w:t>Considerando cada um dos objetivos estratégicos, a previsão orçamentária, o planejamento das atividades das áreas técnicas e as necessidades e projetos exist</w:t>
      </w:r>
      <w:r w:rsidR="00AE2A14" w:rsidRPr="00320EEB">
        <w:t xml:space="preserve">entes foi possível definir as </w:t>
      </w:r>
      <w:r w:rsidRPr="00320EEB">
        <w:t>ações con</w:t>
      </w:r>
      <w:r w:rsidR="00AE2A14" w:rsidRPr="00320EEB">
        <w:t>sideradas estratégicas para 202</w:t>
      </w:r>
      <w:r w:rsidR="00653F56" w:rsidRPr="00320EEB">
        <w:t>4</w:t>
      </w:r>
      <w:r w:rsidR="00320EEB">
        <w:t>. Essas ações foram divididas em:</w:t>
      </w:r>
    </w:p>
    <w:p w14:paraId="3E6CE7E2" w14:textId="529F0AF0" w:rsidR="00320EEB" w:rsidRDefault="00320EEB" w:rsidP="00320EEB">
      <w:pPr>
        <w:pStyle w:val="PargrafodaLista"/>
        <w:numPr>
          <w:ilvl w:val="0"/>
          <w:numId w:val="8"/>
        </w:numPr>
      </w:pPr>
      <w:r>
        <w:t xml:space="preserve">Projetos Estratégicos: São eventos complexos, necessitam de um detalhado planejamento, </w:t>
      </w:r>
      <w:r w:rsidR="00DC0A37">
        <w:t xml:space="preserve">devem </w:t>
      </w:r>
      <w:r>
        <w:t>cumpr</w:t>
      </w:r>
      <w:r w:rsidR="00DC0A37">
        <w:t xml:space="preserve">ir </w:t>
      </w:r>
      <w:r>
        <w:t xml:space="preserve">os requisitos da legislação de </w:t>
      </w:r>
      <w:r w:rsidR="00DC0A37">
        <w:t xml:space="preserve">contratos e </w:t>
      </w:r>
      <w:r>
        <w:t xml:space="preserve">licitações públicas, </w:t>
      </w:r>
      <w:r w:rsidR="00DC0A37">
        <w:t xml:space="preserve">além de necessitarem de </w:t>
      </w:r>
      <w:r>
        <w:t>dotação orçamentária</w:t>
      </w:r>
      <w:r w:rsidR="00DC0A37">
        <w:t xml:space="preserve">. </w:t>
      </w:r>
      <w:r>
        <w:t>(</w:t>
      </w:r>
      <w:proofErr w:type="gramStart"/>
      <w:r w:rsidR="00DC0A37">
        <w:t>exemplo</w:t>
      </w:r>
      <w:proofErr w:type="gramEnd"/>
      <w:r w:rsidR="00DC0A37">
        <w:t xml:space="preserve">: </w:t>
      </w:r>
      <w:r>
        <w:t>obra</w:t>
      </w:r>
      <w:r w:rsidR="00DC0A37">
        <w:t>s</w:t>
      </w:r>
      <w:r>
        <w:t>).</w:t>
      </w:r>
    </w:p>
    <w:p w14:paraId="5C1FF7E3" w14:textId="77777777" w:rsidR="00DC0A37" w:rsidRDefault="00DC0A37" w:rsidP="00DC0A37">
      <w:pPr>
        <w:pStyle w:val="PargrafodaLista"/>
      </w:pPr>
    </w:p>
    <w:p w14:paraId="13944345" w14:textId="60D327BC" w:rsidR="004C6D31" w:rsidRDefault="00320EEB" w:rsidP="00320EEB">
      <w:pPr>
        <w:pStyle w:val="PargrafodaLista"/>
        <w:numPr>
          <w:ilvl w:val="0"/>
          <w:numId w:val="8"/>
        </w:numPr>
      </w:pPr>
      <w:r>
        <w:t>Planos de Ação: São ações que se repetem anualmente, normalmente são monitorados por meio do indicador “atividades realizados/atividades planejadas”. (</w:t>
      </w:r>
      <w:proofErr w:type="gramStart"/>
      <w:r w:rsidR="00DC0A37">
        <w:t>exemplo</w:t>
      </w:r>
      <w:proofErr w:type="gramEnd"/>
      <w:r w:rsidR="00DC0A37">
        <w:t>: plano de auditoria)</w:t>
      </w:r>
    </w:p>
    <w:p w14:paraId="50A91151" w14:textId="77777777" w:rsidR="00DC0A37" w:rsidRDefault="00DC0A37" w:rsidP="00DC0A37">
      <w:pPr>
        <w:pStyle w:val="PargrafodaLista"/>
      </w:pPr>
    </w:p>
    <w:p w14:paraId="2B9D67EF" w14:textId="77777777" w:rsidR="00DC0A37" w:rsidRDefault="00DC0A37" w:rsidP="00DC0A37">
      <w:pPr>
        <w:pStyle w:val="PargrafodaLista"/>
      </w:pPr>
    </w:p>
    <w:p w14:paraId="450526AC" w14:textId="77777777" w:rsidR="00DC0A37" w:rsidRDefault="00DC0A37" w:rsidP="00DC0A37">
      <w:pPr>
        <w:pStyle w:val="PargrafodaLista"/>
      </w:pPr>
    </w:p>
    <w:p w14:paraId="365FB8CD" w14:textId="77777777" w:rsidR="00DC0A37" w:rsidRDefault="00DC0A37" w:rsidP="0050682C">
      <w:pPr>
        <w:pStyle w:val="PargrafodaLista"/>
        <w:numPr>
          <w:ilvl w:val="0"/>
          <w:numId w:val="8"/>
        </w:numPr>
      </w:pPr>
      <w:r>
        <w:t xml:space="preserve">OKR: </w:t>
      </w:r>
      <w:r w:rsidRPr="00DC0A37">
        <w:t>Objetivos e resultados chave (em inglês, </w:t>
      </w:r>
      <w:proofErr w:type="spellStart"/>
      <w:r w:rsidRPr="00DC0A37">
        <w:rPr>
          <w:i/>
          <w:iCs/>
        </w:rPr>
        <w:t>Objectives</w:t>
      </w:r>
      <w:proofErr w:type="spellEnd"/>
      <w:r w:rsidRPr="00DC0A37">
        <w:rPr>
          <w:i/>
          <w:iCs/>
        </w:rPr>
        <w:t xml:space="preserve"> </w:t>
      </w:r>
      <w:proofErr w:type="spellStart"/>
      <w:r w:rsidRPr="00DC0A37">
        <w:rPr>
          <w:i/>
          <w:iCs/>
        </w:rPr>
        <w:t>and</w:t>
      </w:r>
      <w:proofErr w:type="spellEnd"/>
      <w:r w:rsidRPr="00DC0A37">
        <w:rPr>
          <w:i/>
          <w:iCs/>
        </w:rPr>
        <w:t xml:space="preserve"> </w:t>
      </w:r>
      <w:proofErr w:type="spellStart"/>
      <w:r w:rsidRPr="00DC0A37">
        <w:rPr>
          <w:i/>
          <w:iCs/>
        </w:rPr>
        <w:t>key</w:t>
      </w:r>
      <w:proofErr w:type="spellEnd"/>
      <w:r w:rsidRPr="00DC0A37">
        <w:rPr>
          <w:i/>
          <w:iCs/>
        </w:rPr>
        <w:t xml:space="preserve"> </w:t>
      </w:r>
      <w:proofErr w:type="spellStart"/>
      <w:r w:rsidRPr="00DC0A37">
        <w:rPr>
          <w:i/>
          <w:iCs/>
        </w:rPr>
        <w:t>results</w:t>
      </w:r>
      <w:proofErr w:type="spellEnd"/>
      <w:r w:rsidRPr="00DC0A37">
        <w:t>) é um sistema para definição e gestão de metas de curto prazo.</w:t>
      </w:r>
      <w:r>
        <w:t xml:space="preserve"> </w:t>
      </w:r>
    </w:p>
    <w:p w14:paraId="720F4AEF" w14:textId="77777777" w:rsidR="00DC0A37" w:rsidRDefault="00DC0A37" w:rsidP="00DC0A37">
      <w:pPr>
        <w:pStyle w:val="PargrafodaLista"/>
      </w:pPr>
      <w:r w:rsidRPr="00DC0A37">
        <w:t>O objetivo do OKR é definir como atingir os objetivos através de ações concretas, específicas e mensuráveis.</w:t>
      </w:r>
      <w:r>
        <w:t xml:space="preserve"> </w:t>
      </w:r>
    </w:p>
    <w:p w14:paraId="403517F3" w14:textId="412ED1E5" w:rsidR="00DC0A37" w:rsidRPr="00DC0A37" w:rsidRDefault="00DC0A37" w:rsidP="00DC0A37">
      <w:pPr>
        <w:pStyle w:val="PargrafodaLista"/>
      </w:pPr>
      <w:r w:rsidRPr="00DC0A37">
        <w:t>Os Objetivos são o ponto de inspiração e os resultados que se quer alcançar a longo prazo, num horizonte</w:t>
      </w:r>
      <w:r w:rsidRPr="00DC0A37">
        <w:rPr>
          <w:lang w:val="pt-PT"/>
        </w:rPr>
        <w:t xml:space="preserve"> distante. São descrições qualitativas do que se deseja atingir, devem ser curtos, claros, e inspiradores, e devem motivar as equipes. Os objetivos devem trabalhar com cadências, não tendo um padrão de tempo para serem atingidos, mas em sua maioria, </w:t>
      </w:r>
      <w:proofErr w:type="spellStart"/>
      <w:r w:rsidRPr="00DC0A37">
        <w:rPr>
          <w:lang w:val="pt-PT"/>
        </w:rPr>
        <w:t>OKRs</w:t>
      </w:r>
      <w:proofErr w:type="spellEnd"/>
      <w:r w:rsidRPr="00DC0A37">
        <w:rPr>
          <w:lang w:val="pt-PT"/>
        </w:rPr>
        <w:t xml:space="preserve"> de sucesso trabalham com medidas trimestrais. </w:t>
      </w:r>
    </w:p>
    <w:p w14:paraId="4FE49826" w14:textId="77777777" w:rsidR="00DC0A37" w:rsidRPr="00DC0A37" w:rsidRDefault="00DC0A37" w:rsidP="00DC0A37">
      <w:pPr>
        <w:pStyle w:val="PargrafodaLista"/>
        <w:rPr>
          <w:lang w:val="pt-PT"/>
        </w:rPr>
      </w:pPr>
      <w:r w:rsidRPr="00DC0A37">
        <w:rPr>
          <w:lang w:val="pt-PT"/>
        </w:rPr>
        <w:t xml:space="preserve">Já os Resultados-chave são direcionados por métricas que podem ser mensurados em uma escala 0-100% ou em unidades numéricas, em outras palavras, os Resultados-chave são as etapas e os alvos que se alcançados terão concluído o Objetivo principal definido pela empresa. </w:t>
      </w:r>
    </w:p>
    <w:p w14:paraId="5CF4A454" w14:textId="52297FAF" w:rsidR="00DC0A37" w:rsidRDefault="00DC0A37" w:rsidP="00DC0A37">
      <w:pPr>
        <w:pStyle w:val="PargrafodaLista"/>
        <w:rPr>
          <w:i/>
          <w:iCs/>
          <w:lang w:val="pt-PT"/>
        </w:rPr>
      </w:pPr>
      <w:r w:rsidRPr="00DC0A37">
        <w:rPr>
          <w:lang w:val="pt-PT"/>
        </w:rPr>
        <w:t xml:space="preserve">Ao se definir </w:t>
      </w:r>
      <w:r>
        <w:rPr>
          <w:lang w:val="pt-PT"/>
        </w:rPr>
        <w:t>o</w:t>
      </w:r>
      <w:r w:rsidRPr="00DC0A37">
        <w:rPr>
          <w:lang w:val="pt-PT"/>
        </w:rPr>
        <w:t xml:space="preserve">s </w:t>
      </w:r>
      <w:proofErr w:type="spellStart"/>
      <w:r w:rsidRPr="00DC0A37">
        <w:rPr>
          <w:lang w:val="pt-PT"/>
        </w:rPr>
        <w:t>KRs</w:t>
      </w:r>
      <w:proofErr w:type="spellEnd"/>
      <w:r w:rsidRPr="00DC0A37">
        <w:rPr>
          <w:lang w:val="pt-PT"/>
        </w:rPr>
        <w:t xml:space="preserve"> (Resultados chave) devem ser levados em conta dois pontos de atenção:</w:t>
      </w:r>
      <w:r w:rsidRPr="00DC0A37">
        <w:rPr>
          <w:i/>
          <w:iCs/>
          <w:lang w:val="pt-PT"/>
        </w:rPr>
        <w:t xml:space="preserve"> </w:t>
      </w:r>
      <w:r w:rsidRPr="00DD4A18">
        <w:rPr>
          <w:lang w:val="pt-PT"/>
        </w:rPr>
        <w:t xml:space="preserve">Um Objetivo bem estruturado tem de 3 a 5 </w:t>
      </w:r>
      <w:proofErr w:type="spellStart"/>
      <w:proofErr w:type="gramStart"/>
      <w:r w:rsidRPr="00DD4A18">
        <w:rPr>
          <w:lang w:val="pt-PT"/>
        </w:rPr>
        <w:t>KRs</w:t>
      </w:r>
      <w:proofErr w:type="spellEnd"/>
      <w:r w:rsidRPr="00DD4A18">
        <w:rPr>
          <w:lang w:val="pt-PT"/>
        </w:rPr>
        <w:t>;</w:t>
      </w:r>
      <w:r w:rsidRPr="00DC0A37">
        <w:rPr>
          <w:lang w:val="pt-PT"/>
        </w:rPr>
        <w:t xml:space="preserve">   </w:t>
      </w:r>
      <w:proofErr w:type="gramEnd"/>
      <w:r w:rsidRPr="00DC0A37">
        <w:rPr>
          <w:lang w:val="pt-PT"/>
        </w:rPr>
        <w:t xml:space="preserve">       </w:t>
      </w:r>
      <w:r w:rsidRPr="00DD4A18">
        <w:rPr>
          <w:lang w:val="pt-PT"/>
        </w:rPr>
        <w:t>cada KR deve ser desafiador, se a sua realização for algo sem riscos e garantido, ela não estará cumprindo seu papel.</w:t>
      </w:r>
    </w:p>
    <w:p w14:paraId="43F29E73" w14:textId="77777777" w:rsidR="00DD4A18" w:rsidRDefault="00DD4A18" w:rsidP="00DC0A37">
      <w:pPr>
        <w:pStyle w:val="PargrafodaLista"/>
        <w:rPr>
          <w:i/>
          <w:iCs/>
          <w:lang w:val="pt-PT"/>
        </w:rPr>
      </w:pPr>
    </w:p>
    <w:p w14:paraId="48DDD0D8" w14:textId="19D0A2F4" w:rsidR="00DD4A18" w:rsidRPr="00DD4A18" w:rsidRDefault="00DD4A18" w:rsidP="00DC0A37">
      <w:pPr>
        <w:pStyle w:val="PargrafodaLista"/>
        <w:rPr>
          <w:lang w:val="pt-PT"/>
        </w:rPr>
      </w:pPr>
      <w:r w:rsidRPr="00DD4A18">
        <w:rPr>
          <w:lang w:val="pt-PT"/>
        </w:rPr>
        <w:t>Apresenta</w:t>
      </w:r>
      <w:r w:rsidR="0083269A">
        <w:rPr>
          <w:lang w:val="pt-PT"/>
        </w:rPr>
        <w:t>m</w:t>
      </w:r>
      <w:r w:rsidRPr="00DD4A18">
        <w:rPr>
          <w:lang w:val="pt-PT"/>
        </w:rPr>
        <w:t xml:space="preserve">-se a seguir os Projetos Estratégicos, Planos de Ação e </w:t>
      </w:r>
      <w:proofErr w:type="spellStart"/>
      <w:r w:rsidRPr="00DD4A18">
        <w:rPr>
          <w:lang w:val="pt-PT"/>
        </w:rPr>
        <w:t>OKRs</w:t>
      </w:r>
      <w:proofErr w:type="spellEnd"/>
      <w:r w:rsidRPr="00DD4A18">
        <w:rPr>
          <w:lang w:val="pt-PT"/>
        </w:rPr>
        <w:t xml:space="preserve"> de cada Diretoria.</w:t>
      </w:r>
    </w:p>
    <w:p w14:paraId="6B5E251E" w14:textId="30510AE0" w:rsidR="00320EEB" w:rsidRDefault="00320EEB" w:rsidP="00DC0A37">
      <w:pPr>
        <w:pStyle w:val="PargrafodaLista"/>
      </w:pPr>
    </w:p>
    <w:p w14:paraId="7FA24BF3" w14:textId="77777777" w:rsidR="00320EEB" w:rsidRDefault="00320EEB" w:rsidP="00320EEB"/>
    <w:p w14:paraId="57082A85" w14:textId="77777777" w:rsidR="00DD4A18" w:rsidRDefault="00DD4A18" w:rsidP="00320EEB"/>
    <w:p w14:paraId="6087BF5A" w14:textId="77777777" w:rsidR="00DD4A18" w:rsidRDefault="00DD4A18" w:rsidP="00320EEB"/>
    <w:p w14:paraId="66B0AA76" w14:textId="77777777" w:rsidR="00DD4A18" w:rsidRDefault="00DD4A18" w:rsidP="00320EEB"/>
    <w:p w14:paraId="63F418E9" w14:textId="77777777" w:rsidR="00DD4A18" w:rsidRDefault="00DD4A18" w:rsidP="00320EEB"/>
    <w:p w14:paraId="307F52B4" w14:textId="77777777" w:rsidR="00DD4A18" w:rsidRDefault="00DD4A18" w:rsidP="00320EEB"/>
    <w:p w14:paraId="224F9E65" w14:textId="77777777" w:rsidR="00DD4A18" w:rsidRDefault="00DD4A18" w:rsidP="00320EEB"/>
    <w:p w14:paraId="03551C8E" w14:textId="77777777" w:rsidR="00DD4A18" w:rsidRDefault="00DD4A18" w:rsidP="00320EEB"/>
    <w:p w14:paraId="223AA6C9" w14:textId="147CA68E" w:rsidR="00DD4A18" w:rsidRPr="00320EEB" w:rsidRDefault="00DD4A18" w:rsidP="0083269A">
      <w:pPr>
        <w:pStyle w:val="Ttulo2"/>
        <w:numPr>
          <w:ilvl w:val="2"/>
          <w:numId w:val="3"/>
        </w:numPr>
        <w:ind w:left="709" w:hanging="709"/>
        <w:rPr>
          <w:b/>
          <w:bCs/>
        </w:rPr>
      </w:pPr>
      <w:bookmarkStart w:id="19" w:name="_Toc154075771"/>
      <w:r w:rsidRPr="00320EEB">
        <w:rPr>
          <w:b/>
          <w:bCs/>
        </w:rPr>
        <w:t xml:space="preserve">AÇÕES ESTRATÉGICAS </w:t>
      </w:r>
      <w:r>
        <w:rPr>
          <w:b/>
          <w:bCs/>
        </w:rPr>
        <w:t>DA DIRPRE</w:t>
      </w:r>
      <w:r w:rsidR="00806AA6">
        <w:rPr>
          <w:b/>
          <w:bCs/>
        </w:rPr>
        <w:t xml:space="preserve"> – DIRETORIA DA PRESIDÊNCIA</w:t>
      </w:r>
      <w:r>
        <w:rPr>
          <w:b/>
          <w:bCs/>
        </w:rPr>
        <w:t>:</w:t>
      </w:r>
      <w:bookmarkEnd w:id="19"/>
    </w:p>
    <w:p w14:paraId="295DAE95" w14:textId="77777777" w:rsidR="00DD4A18" w:rsidRDefault="00DD4A18" w:rsidP="00DD4A18">
      <w:pPr>
        <w:pStyle w:val="PargrafodaLista"/>
        <w:ind w:left="709"/>
        <w:rPr>
          <w:lang w:val="pt-PT"/>
        </w:rPr>
      </w:pPr>
    </w:p>
    <w:p w14:paraId="3CA3259F" w14:textId="74083A83" w:rsidR="00DD4A18" w:rsidRPr="00DD4A18" w:rsidRDefault="00DD4A18" w:rsidP="00806AA6">
      <w:pPr>
        <w:pStyle w:val="PargrafodaLista"/>
        <w:ind w:left="709" w:hanging="709"/>
        <w:rPr>
          <w:lang w:val="pt-PT"/>
        </w:rPr>
      </w:pPr>
      <w:r w:rsidRPr="00DD4A18">
        <w:rPr>
          <w:lang w:val="pt-PT"/>
        </w:rPr>
        <w:t>Apresenta</w:t>
      </w:r>
      <w:r w:rsidR="0083269A">
        <w:rPr>
          <w:lang w:val="pt-PT"/>
        </w:rPr>
        <w:t>m</w:t>
      </w:r>
      <w:r w:rsidRPr="00DD4A18">
        <w:rPr>
          <w:lang w:val="pt-PT"/>
        </w:rPr>
        <w:t>-se a seguir os Projetos Estratégicos</w:t>
      </w:r>
      <w:r>
        <w:rPr>
          <w:lang w:val="pt-PT"/>
        </w:rPr>
        <w:t xml:space="preserve"> da DIRPRE, conforme Tabela 2.</w:t>
      </w:r>
      <w:r w:rsidRPr="00DD4A18">
        <w:rPr>
          <w:lang w:val="pt-PT"/>
        </w:rPr>
        <w:t xml:space="preserve"> </w:t>
      </w:r>
    </w:p>
    <w:p w14:paraId="5911C02F" w14:textId="5C136DA7" w:rsidR="00DD4A18" w:rsidRDefault="00DD4A18" w:rsidP="00DD4A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Tabela 2 – DIRPRE - Projetos Estratégicos.</w:t>
      </w:r>
    </w:p>
    <w:p w14:paraId="6F23037C" w14:textId="4073A8D6" w:rsidR="00DD4A18" w:rsidRDefault="00CA2C39" w:rsidP="00DD4A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CA2C39">
        <w:rPr>
          <w:noProof/>
        </w:rPr>
        <w:drawing>
          <wp:inline distT="0" distB="0" distL="0" distR="0" wp14:anchorId="22BE1082" wp14:editId="7F963646">
            <wp:extent cx="5800725" cy="2687942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09" cy="26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698E6" w14:textId="795E2E59" w:rsidR="00DD4A18" w:rsidRDefault="00DD4A18" w:rsidP="00DD4A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3F48E7C7" w14:textId="77777777" w:rsidR="00DD4A18" w:rsidRDefault="00DD4A18" w:rsidP="00DD4A18">
      <w:pPr>
        <w:pStyle w:val="PargrafodaLista"/>
        <w:ind w:left="709"/>
        <w:rPr>
          <w:lang w:val="pt-PT"/>
        </w:rPr>
      </w:pPr>
    </w:p>
    <w:p w14:paraId="457BAB0C" w14:textId="7AB9A58D" w:rsidR="00DD4A18" w:rsidRPr="00DD4A18" w:rsidRDefault="00DD4A18" w:rsidP="00806AA6">
      <w:pPr>
        <w:pStyle w:val="PargrafodaLista"/>
        <w:ind w:left="709" w:hanging="709"/>
        <w:rPr>
          <w:lang w:val="pt-PT"/>
        </w:rPr>
      </w:pPr>
      <w:r w:rsidRPr="00DD4A18">
        <w:rPr>
          <w:lang w:val="pt-PT"/>
        </w:rPr>
        <w:t>Apresenta</w:t>
      </w:r>
      <w:r w:rsidR="0083269A">
        <w:rPr>
          <w:lang w:val="pt-PT"/>
        </w:rPr>
        <w:t>m</w:t>
      </w:r>
      <w:r w:rsidRPr="00DD4A18">
        <w:rPr>
          <w:lang w:val="pt-PT"/>
        </w:rPr>
        <w:t>-se a seguir os P</w:t>
      </w:r>
      <w:r>
        <w:rPr>
          <w:lang w:val="pt-PT"/>
        </w:rPr>
        <w:t>lanos de Ação da DIRPRE, conforme Tabela 3.</w:t>
      </w:r>
      <w:r w:rsidRPr="00DD4A18">
        <w:rPr>
          <w:lang w:val="pt-PT"/>
        </w:rPr>
        <w:t xml:space="preserve"> </w:t>
      </w:r>
    </w:p>
    <w:p w14:paraId="31AFFBC8" w14:textId="35DF8C3A" w:rsidR="00DD4A18" w:rsidRDefault="00DD4A18" w:rsidP="00DD4A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Tabela 3 – DIRPRE – Planos de Ação.</w:t>
      </w:r>
    </w:p>
    <w:p w14:paraId="475B0312" w14:textId="5C6F85FB" w:rsidR="00DD4A18" w:rsidRDefault="00220B62" w:rsidP="00DD4A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220B62">
        <w:rPr>
          <w:noProof/>
        </w:rPr>
        <w:drawing>
          <wp:inline distT="0" distB="0" distL="0" distR="0" wp14:anchorId="5BCCF657" wp14:editId="01BB85AD">
            <wp:extent cx="6006896" cy="21907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28" cy="21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A5009" w14:textId="77777777" w:rsidR="00DD4A18" w:rsidRDefault="00DD4A18" w:rsidP="00DD4A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18C1A901" w14:textId="77777777" w:rsidR="00DD4A18" w:rsidRDefault="00DD4A18" w:rsidP="00DD4A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58FA431A" w14:textId="77777777" w:rsidR="00DD4A18" w:rsidRDefault="00DD4A18" w:rsidP="00DD4A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40B9FF6C" w14:textId="3EAF3E23" w:rsidR="00DD4A18" w:rsidRPr="00C03AC8" w:rsidRDefault="00DD4A18" w:rsidP="00C03AC8">
      <w:pPr>
        <w:pStyle w:val="PargrafodaLista"/>
        <w:ind w:left="0"/>
        <w:rPr>
          <w:lang w:val="pt-PT"/>
        </w:rPr>
      </w:pPr>
      <w:r w:rsidRPr="00DD4A18">
        <w:rPr>
          <w:lang w:val="pt-PT"/>
        </w:rPr>
        <w:t>Apresenta</w:t>
      </w:r>
      <w:r w:rsidR="0083269A">
        <w:rPr>
          <w:lang w:val="pt-PT"/>
        </w:rPr>
        <w:t>m</w:t>
      </w:r>
      <w:r w:rsidRPr="00DD4A18">
        <w:rPr>
          <w:lang w:val="pt-PT"/>
        </w:rPr>
        <w:t xml:space="preserve">-se a seguir os </w:t>
      </w:r>
      <w:proofErr w:type="spellStart"/>
      <w:r>
        <w:rPr>
          <w:lang w:val="pt-PT"/>
        </w:rPr>
        <w:t>OKRs</w:t>
      </w:r>
      <w:proofErr w:type="spellEnd"/>
      <w:r>
        <w:rPr>
          <w:lang w:val="pt-PT"/>
        </w:rPr>
        <w:t xml:space="preserve"> - Objetivos e Resultados-chave da DIRPRE, conforme Tabela 4.</w:t>
      </w:r>
      <w:r w:rsidRPr="00DD4A18">
        <w:rPr>
          <w:lang w:val="pt-PT"/>
        </w:rPr>
        <w:t xml:space="preserve"> </w:t>
      </w:r>
    </w:p>
    <w:p w14:paraId="01275FAC" w14:textId="58242DC5" w:rsidR="00DD4A18" w:rsidRDefault="00DD4A18" w:rsidP="00DD4A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Tabela 4 – DIRPRE – OKR-Objetivos e Resultados-Chave.</w:t>
      </w:r>
    </w:p>
    <w:p w14:paraId="5E8DEE59" w14:textId="169A88F2" w:rsidR="00DD4A18" w:rsidRPr="001B58C4" w:rsidRDefault="00E970E7" w:rsidP="00DD4A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18"/>
          <w:szCs w:val="18"/>
        </w:rPr>
      </w:pPr>
      <w:r w:rsidRPr="00E970E7">
        <w:rPr>
          <w:noProof/>
        </w:rPr>
        <w:drawing>
          <wp:inline distT="0" distB="0" distL="0" distR="0" wp14:anchorId="32423C99" wp14:editId="33C8D6DF">
            <wp:extent cx="5667375" cy="4583320"/>
            <wp:effectExtent l="0" t="0" r="0" b="8255"/>
            <wp:docPr id="151395778" name="Imagem 15139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32" cy="45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127B" w14:textId="77777777" w:rsidR="00DD4A18" w:rsidRDefault="00DD4A18" w:rsidP="00DD4A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71705328" w14:textId="77777777" w:rsidR="00806AA6" w:rsidRDefault="00806AA6" w:rsidP="00DD4A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0BD797A3" w14:textId="6FE1B122" w:rsidR="00806AA6" w:rsidRPr="00806AA6" w:rsidRDefault="0083269A" w:rsidP="0083269A">
      <w:pPr>
        <w:pStyle w:val="Ttulo2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  <w:bookmarkStart w:id="20" w:name="_Toc154075772"/>
      <w:r>
        <w:rPr>
          <w:b/>
          <w:bCs/>
        </w:rPr>
        <w:t xml:space="preserve">4.2.2. </w:t>
      </w:r>
      <w:r w:rsidR="00806AA6" w:rsidRPr="00806AA6">
        <w:rPr>
          <w:b/>
          <w:bCs/>
        </w:rPr>
        <w:t>AÇÕES ESTRATÉGICAS DA DIRCOM – DIRETORIA COMERCIAL</w:t>
      </w:r>
      <w:bookmarkEnd w:id="20"/>
    </w:p>
    <w:p w14:paraId="26828D4D" w14:textId="77777777" w:rsidR="00806AA6" w:rsidRDefault="00806AA6" w:rsidP="00320EEB"/>
    <w:p w14:paraId="52D40259" w14:textId="139AB18B" w:rsidR="00806AA6" w:rsidRPr="00DD4A18" w:rsidRDefault="00806AA6" w:rsidP="00806AA6">
      <w:pPr>
        <w:pStyle w:val="PargrafodaLista"/>
        <w:ind w:left="709" w:hanging="709"/>
        <w:rPr>
          <w:lang w:val="pt-PT"/>
        </w:rPr>
      </w:pPr>
      <w:r w:rsidRPr="00DD4A18">
        <w:rPr>
          <w:lang w:val="pt-PT"/>
        </w:rPr>
        <w:t>Apresenta</w:t>
      </w:r>
      <w:r w:rsidR="0083269A">
        <w:rPr>
          <w:lang w:val="pt-PT"/>
        </w:rPr>
        <w:t>m</w:t>
      </w:r>
      <w:r w:rsidRPr="00DD4A18">
        <w:rPr>
          <w:lang w:val="pt-PT"/>
        </w:rPr>
        <w:t>-se a seguir os Projetos Estratégicos</w:t>
      </w:r>
      <w:r>
        <w:rPr>
          <w:lang w:val="pt-PT"/>
        </w:rPr>
        <w:t xml:space="preserve"> da DIRCOM, conforme Tabela 5.</w:t>
      </w:r>
      <w:r w:rsidRPr="00DD4A18">
        <w:rPr>
          <w:lang w:val="pt-PT"/>
        </w:rPr>
        <w:t xml:space="preserve"> </w:t>
      </w:r>
    </w:p>
    <w:p w14:paraId="2A6B03E0" w14:textId="3DD0EF47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Tabela 5 – DIRCOM - Projetos Estratégicos.</w:t>
      </w:r>
    </w:p>
    <w:p w14:paraId="66805F4C" w14:textId="3069519A" w:rsidR="00806AA6" w:rsidRDefault="0006413F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06413F">
        <w:rPr>
          <w:noProof/>
        </w:rPr>
        <w:drawing>
          <wp:inline distT="0" distB="0" distL="0" distR="0" wp14:anchorId="28A129A1" wp14:editId="39322819">
            <wp:extent cx="5810956" cy="11049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13" cy="110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EFE5" w14:textId="452B3E91" w:rsidR="0083269A" w:rsidRDefault="00806AA6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</w:t>
      </w:r>
    </w:p>
    <w:p w14:paraId="17703F79" w14:textId="7777777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4EF2533D" w14:textId="7777777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064E026B" w14:textId="7777777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3FDE9502" w14:textId="7777777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042C7B90" w14:textId="7777777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22D5C030" w14:textId="2AED3FCC" w:rsidR="00806AA6" w:rsidRPr="00DD4A18" w:rsidRDefault="00806AA6" w:rsidP="00806AA6">
      <w:pPr>
        <w:pStyle w:val="PargrafodaLista"/>
        <w:ind w:left="709" w:hanging="709"/>
        <w:rPr>
          <w:lang w:val="pt-PT"/>
        </w:rPr>
      </w:pPr>
      <w:r w:rsidRPr="00DD4A18">
        <w:rPr>
          <w:lang w:val="pt-PT"/>
        </w:rPr>
        <w:t>Apresenta</w:t>
      </w:r>
      <w:r w:rsidR="0083269A">
        <w:rPr>
          <w:lang w:val="pt-PT"/>
        </w:rPr>
        <w:t>m</w:t>
      </w:r>
      <w:r w:rsidRPr="00DD4A18">
        <w:rPr>
          <w:lang w:val="pt-PT"/>
        </w:rPr>
        <w:t>-se a seguir os P</w:t>
      </w:r>
      <w:r>
        <w:rPr>
          <w:lang w:val="pt-PT"/>
        </w:rPr>
        <w:t>lanos de Ação da DIRCOM, conforme Tabela 6.</w:t>
      </w:r>
      <w:r w:rsidRPr="00DD4A18">
        <w:rPr>
          <w:lang w:val="pt-PT"/>
        </w:rPr>
        <w:t xml:space="preserve"> </w:t>
      </w:r>
    </w:p>
    <w:p w14:paraId="7D3AB4A5" w14:textId="68240E53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Tabela 6 – DIRCOM – Planos de Ação.</w:t>
      </w:r>
    </w:p>
    <w:p w14:paraId="50311B85" w14:textId="04A50763" w:rsidR="00806AA6" w:rsidRDefault="00CA2C39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CA2C39">
        <w:rPr>
          <w:noProof/>
        </w:rPr>
        <w:drawing>
          <wp:inline distT="0" distB="0" distL="0" distR="0" wp14:anchorId="40CCAF41" wp14:editId="6DE3C7AA">
            <wp:extent cx="5893188" cy="20383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87" cy="203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9A7A5" w14:textId="77777777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5181457A" w14:textId="77777777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3A7FC474" w14:textId="687350BD" w:rsidR="00806AA6" w:rsidRPr="0083269A" w:rsidRDefault="00806AA6" w:rsidP="0083269A">
      <w:pPr>
        <w:pStyle w:val="PargrafodaLista"/>
        <w:ind w:left="0"/>
        <w:rPr>
          <w:lang w:val="pt-PT"/>
        </w:rPr>
      </w:pPr>
      <w:r w:rsidRPr="00DD4A18">
        <w:rPr>
          <w:lang w:val="pt-PT"/>
        </w:rPr>
        <w:t>Apresenta</w:t>
      </w:r>
      <w:r w:rsidR="0083269A">
        <w:rPr>
          <w:lang w:val="pt-PT"/>
        </w:rPr>
        <w:t>m</w:t>
      </w:r>
      <w:r w:rsidRPr="00DD4A18">
        <w:rPr>
          <w:lang w:val="pt-PT"/>
        </w:rPr>
        <w:t xml:space="preserve">-se a seguir os </w:t>
      </w:r>
      <w:proofErr w:type="spellStart"/>
      <w:r>
        <w:rPr>
          <w:lang w:val="pt-PT"/>
        </w:rPr>
        <w:t>OKRs</w:t>
      </w:r>
      <w:proofErr w:type="spellEnd"/>
      <w:r>
        <w:rPr>
          <w:lang w:val="pt-PT"/>
        </w:rPr>
        <w:t xml:space="preserve"> - Objetivos e Resultados-chave da DIRCOM, conforme Tabela 7.</w:t>
      </w:r>
      <w:r w:rsidRPr="00DD4A18">
        <w:rPr>
          <w:lang w:val="pt-PT"/>
        </w:rPr>
        <w:t xml:space="preserve"> </w:t>
      </w:r>
    </w:p>
    <w:p w14:paraId="6F8786C4" w14:textId="0BE5588A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Tabela 7 – DIRCOM – OKR-Objetivos e Resultados-Chave.</w:t>
      </w:r>
    </w:p>
    <w:p w14:paraId="0D675607" w14:textId="14A56888" w:rsidR="00806AA6" w:rsidRDefault="00CA2C39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CA2C39">
        <w:rPr>
          <w:noProof/>
        </w:rPr>
        <w:drawing>
          <wp:inline distT="0" distB="0" distL="0" distR="0" wp14:anchorId="0B7E511D" wp14:editId="2AC83CB4">
            <wp:extent cx="5829300" cy="110682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94" cy="111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A101A" w14:textId="77777777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5D941914" w14:textId="29DE1376" w:rsidR="0083269A" w:rsidRDefault="0083269A" w:rsidP="00806AA6">
      <w:pPr>
        <w:sectPr w:rsidR="0083269A" w:rsidSect="00B64733">
          <w:footerReference w:type="default" r:id="rId25"/>
          <w:pgSz w:w="11906" w:h="16838"/>
          <w:pgMar w:top="1417" w:right="1701" w:bottom="1134" w:left="1701" w:header="708" w:footer="708" w:gutter="0"/>
          <w:cols w:space="720"/>
        </w:sectPr>
      </w:pPr>
    </w:p>
    <w:p w14:paraId="03B8A499" w14:textId="3B05FE69" w:rsidR="00806AA6" w:rsidRPr="00320EEB" w:rsidRDefault="00806AA6" w:rsidP="0083269A">
      <w:pPr>
        <w:pStyle w:val="Ttulo2"/>
        <w:numPr>
          <w:ilvl w:val="2"/>
          <w:numId w:val="12"/>
        </w:numPr>
        <w:rPr>
          <w:b/>
          <w:bCs/>
        </w:rPr>
      </w:pPr>
      <w:bookmarkStart w:id="21" w:name="_Toc154075773"/>
      <w:r w:rsidRPr="00320EEB">
        <w:rPr>
          <w:b/>
          <w:bCs/>
        </w:rPr>
        <w:lastRenderedPageBreak/>
        <w:t xml:space="preserve">AÇÕES ESTRATÉGICAS </w:t>
      </w:r>
      <w:r>
        <w:rPr>
          <w:b/>
          <w:bCs/>
        </w:rPr>
        <w:t>DA DIEGEP</w:t>
      </w:r>
      <w:r w:rsidR="0083269A">
        <w:rPr>
          <w:b/>
          <w:bCs/>
        </w:rPr>
        <w:t xml:space="preserve"> </w:t>
      </w:r>
      <w:r>
        <w:rPr>
          <w:b/>
          <w:bCs/>
        </w:rPr>
        <w:t>–</w:t>
      </w:r>
      <w:r w:rsidR="0083269A">
        <w:rPr>
          <w:b/>
          <w:bCs/>
        </w:rPr>
        <w:t xml:space="preserve"> </w:t>
      </w:r>
      <w:r>
        <w:rPr>
          <w:b/>
          <w:bCs/>
        </w:rPr>
        <w:t>DIRETORIA DE INFRAESTRUTURA E GESTÃO PORTUÁRIA</w:t>
      </w:r>
      <w:bookmarkEnd w:id="21"/>
    </w:p>
    <w:p w14:paraId="776CA1F7" w14:textId="77777777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111FDB67" w14:textId="7AC16602" w:rsidR="00806AA6" w:rsidRPr="00DD4A18" w:rsidRDefault="00806AA6" w:rsidP="00806AA6">
      <w:pPr>
        <w:pStyle w:val="PargrafodaLista"/>
        <w:ind w:left="709" w:hanging="709"/>
        <w:rPr>
          <w:lang w:val="pt-PT"/>
        </w:rPr>
      </w:pPr>
      <w:r w:rsidRPr="00DD4A18">
        <w:rPr>
          <w:lang w:val="pt-PT"/>
        </w:rPr>
        <w:t>Apresenta</w:t>
      </w:r>
      <w:r w:rsidR="0083269A">
        <w:rPr>
          <w:lang w:val="pt-PT"/>
        </w:rPr>
        <w:t>m</w:t>
      </w:r>
      <w:r w:rsidRPr="00DD4A18">
        <w:rPr>
          <w:lang w:val="pt-PT"/>
        </w:rPr>
        <w:t>-se a seguir os Projetos Estratégicos</w:t>
      </w:r>
      <w:r>
        <w:rPr>
          <w:lang w:val="pt-PT"/>
        </w:rPr>
        <w:t xml:space="preserve"> da DIEGEP conforme Tabela 8.</w:t>
      </w:r>
      <w:r w:rsidRPr="00DD4A18">
        <w:rPr>
          <w:lang w:val="pt-PT"/>
        </w:rPr>
        <w:t xml:space="preserve"> </w:t>
      </w:r>
    </w:p>
    <w:p w14:paraId="0E30B951" w14:textId="111E14ED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Tabela 8 – </w:t>
      </w:r>
      <w:r w:rsidR="0083269A">
        <w:rPr>
          <w:color w:val="000000"/>
          <w:sz w:val="18"/>
          <w:szCs w:val="18"/>
        </w:rPr>
        <w:t>DIEGEP</w:t>
      </w:r>
      <w:r>
        <w:rPr>
          <w:color w:val="000000"/>
          <w:sz w:val="18"/>
          <w:szCs w:val="18"/>
        </w:rPr>
        <w:t xml:space="preserve"> - Projetos Estratégicos.</w:t>
      </w:r>
    </w:p>
    <w:p w14:paraId="7E42030E" w14:textId="049EE7D7" w:rsidR="00806AA6" w:rsidRDefault="0006413F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06413F">
        <w:rPr>
          <w:noProof/>
        </w:rPr>
        <w:drawing>
          <wp:inline distT="0" distB="0" distL="0" distR="0" wp14:anchorId="076C25FA" wp14:editId="33D54467">
            <wp:extent cx="5400040" cy="6799487"/>
            <wp:effectExtent l="0" t="0" r="0" b="190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9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3DDA" w14:textId="77777777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4A5DA125" w14:textId="77777777" w:rsidR="00806AA6" w:rsidRDefault="00806AA6" w:rsidP="00806AA6">
      <w:pPr>
        <w:pStyle w:val="PargrafodaLista"/>
        <w:ind w:left="709"/>
        <w:rPr>
          <w:lang w:val="pt-PT"/>
        </w:rPr>
      </w:pPr>
    </w:p>
    <w:p w14:paraId="42592DFE" w14:textId="77777777" w:rsidR="0006413F" w:rsidRDefault="0006413F" w:rsidP="00806AA6">
      <w:pPr>
        <w:pStyle w:val="PargrafodaLista"/>
        <w:ind w:left="709" w:hanging="709"/>
        <w:rPr>
          <w:lang w:val="pt-PT"/>
        </w:rPr>
      </w:pPr>
      <w:r w:rsidRPr="0006413F">
        <w:rPr>
          <w:noProof/>
        </w:rPr>
        <w:lastRenderedPageBreak/>
        <w:drawing>
          <wp:inline distT="0" distB="0" distL="0" distR="0" wp14:anchorId="2584B125" wp14:editId="38B9D269">
            <wp:extent cx="5400040" cy="8860629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6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D81A9" w14:textId="77777777" w:rsidR="0006413F" w:rsidRDefault="0006413F" w:rsidP="00806AA6">
      <w:pPr>
        <w:pStyle w:val="PargrafodaLista"/>
        <w:ind w:left="709" w:hanging="709"/>
        <w:rPr>
          <w:lang w:val="pt-PT"/>
        </w:rPr>
      </w:pPr>
    </w:p>
    <w:p w14:paraId="5D10A8FA" w14:textId="79AD4084" w:rsidR="0006413F" w:rsidRDefault="0006413F" w:rsidP="00806AA6">
      <w:pPr>
        <w:pStyle w:val="PargrafodaLista"/>
        <w:ind w:left="709" w:hanging="709"/>
        <w:rPr>
          <w:lang w:val="pt-PT"/>
        </w:rPr>
      </w:pPr>
      <w:r w:rsidRPr="0006413F">
        <w:rPr>
          <w:noProof/>
        </w:rPr>
        <w:drawing>
          <wp:inline distT="0" distB="0" distL="0" distR="0" wp14:anchorId="13965B52" wp14:editId="490E6236">
            <wp:extent cx="5400040" cy="3103122"/>
            <wp:effectExtent l="0" t="0" r="0" b="254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F730" w14:textId="43318037" w:rsidR="00806AA6" w:rsidRPr="00DD4A18" w:rsidRDefault="00806AA6" w:rsidP="00806AA6">
      <w:pPr>
        <w:pStyle w:val="PargrafodaLista"/>
        <w:ind w:left="709" w:hanging="709"/>
        <w:rPr>
          <w:lang w:val="pt-PT"/>
        </w:rPr>
      </w:pPr>
      <w:r w:rsidRPr="00DD4A18">
        <w:rPr>
          <w:lang w:val="pt-PT"/>
        </w:rPr>
        <w:t>Apresenta</w:t>
      </w:r>
      <w:r w:rsidR="0083269A">
        <w:rPr>
          <w:lang w:val="pt-PT"/>
        </w:rPr>
        <w:t>m</w:t>
      </w:r>
      <w:r w:rsidRPr="00DD4A18">
        <w:rPr>
          <w:lang w:val="pt-PT"/>
        </w:rPr>
        <w:t>-se a seguir os P</w:t>
      </w:r>
      <w:r>
        <w:rPr>
          <w:lang w:val="pt-PT"/>
        </w:rPr>
        <w:t>lanos de Ação da DIEGEP, conforme Tabela 9.</w:t>
      </w:r>
      <w:r w:rsidRPr="00DD4A18">
        <w:rPr>
          <w:lang w:val="pt-PT"/>
        </w:rPr>
        <w:t xml:space="preserve"> </w:t>
      </w:r>
    </w:p>
    <w:p w14:paraId="5146B1BF" w14:textId="1A877A3B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Tabela 9 – </w:t>
      </w:r>
      <w:r w:rsidR="0083269A">
        <w:rPr>
          <w:color w:val="000000"/>
          <w:sz w:val="18"/>
          <w:szCs w:val="18"/>
        </w:rPr>
        <w:t>DIEGEP</w:t>
      </w:r>
      <w:r>
        <w:rPr>
          <w:color w:val="000000"/>
          <w:sz w:val="18"/>
          <w:szCs w:val="18"/>
        </w:rPr>
        <w:t xml:space="preserve"> – Planos de Ação.</w:t>
      </w:r>
    </w:p>
    <w:p w14:paraId="201DC6E7" w14:textId="5DA2E37F" w:rsidR="00806AA6" w:rsidRDefault="00CA2C39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CA2C39">
        <w:rPr>
          <w:noProof/>
        </w:rPr>
        <w:drawing>
          <wp:inline distT="0" distB="0" distL="0" distR="0" wp14:anchorId="2A2CEB97" wp14:editId="2A733021">
            <wp:extent cx="5668803" cy="3781425"/>
            <wp:effectExtent l="0" t="0" r="825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46" cy="378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44F94" w14:textId="77777777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711C3C8E" w14:textId="77777777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2431D62F" w14:textId="77777777" w:rsidR="0083269A" w:rsidRDefault="0083269A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6ACAD733" w14:textId="77777777" w:rsidR="0083269A" w:rsidRDefault="0083269A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77864ACD" w14:textId="5E106551" w:rsidR="00806AA6" w:rsidRPr="0083269A" w:rsidRDefault="00806AA6" w:rsidP="0083269A">
      <w:pPr>
        <w:pStyle w:val="PargrafodaLista"/>
        <w:ind w:left="0"/>
        <w:rPr>
          <w:lang w:val="pt-PT"/>
        </w:rPr>
      </w:pPr>
      <w:r w:rsidRPr="00DD4A18">
        <w:rPr>
          <w:lang w:val="pt-PT"/>
        </w:rPr>
        <w:t>Apresenta</w:t>
      </w:r>
      <w:r w:rsidR="0083269A">
        <w:rPr>
          <w:lang w:val="pt-PT"/>
        </w:rPr>
        <w:t>m</w:t>
      </w:r>
      <w:r w:rsidRPr="00DD4A18">
        <w:rPr>
          <w:lang w:val="pt-PT"/>
        </w:rPr>
        <w:t xml:space="preserve">-se a seguir os </w:t>
      </w:r>
      <w:proofErr w:type="spellStart"/>
      <w:r>
        <w:rPr>
          <w:lang w:val="pt-PT"/>
        </w:rPr>
        <w:t>OKRs</w:t>
      </w:r>
      <w:proofErr w:type="spellEnd"/>
      <w:r>
        <w:rPr>
          <w:lang w:val="pt-PT"/>
        </w:rPr>
        <w:t xml:space="preserve"> - Objetivos e Resultados-chave da DIEGEP, conforme Tabela 10.</w:t>
      </w:r>
      <w:r w:rsidRPr="00DD4A18">
        <w:rPr>
          <w:lang w:val="pt-PT"/>
        </w:rPr>
        <w:t xml:space="preserve"> </w:t>
      </w:r>
    </w:p>
    <w:p w14:paraId="75F08F0F" w14:textId="04852198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Tabela </w:t>
      </w:r>
      <w:r w:rsidR="0083269A">
        <w:rPr>
          <w:color w:val="000000"/>
          <w:sz w:val="18"/>
          <w:szCs w:val="18"/>
        </w:rPr>
        <w:t>10</w:t>
      </w:r>
      <w:r>
        <w:rPr>
          <w:color w:val="000000"/>
          <w:sz w:val="18"/>
          <w:szCs w:val="18"/>
        </w:rPr>
        <w:t xml:space="preserve"> – </w:t>
      </w:r>
      <w:r w:rsidR="0083269A">
        <w:rPr>
          <w:color w:val="000000"/>
          <w:sz w:val="18"/>
          <w:szCs w:val="18"/>
        </w:rPr>
        <w:t xml:space="preserve">DIEGEP </w:t>
      </w:r>
      <w:r>
        <w:rPr>
          <w:color w:val="000000"/>
          <w:sz w:val="18"/>
          <w:szCs w:val="18"/>
        </w:rPr>
        <w:t>– OKR-Objetivos e Resultados-Chave.</w:t>
      </w:r>
    </w:p>
    <w:p w14:paraId="28AD2491" w14:textId="493BE18F" w:rsidR="00806AA6" w:rsidRDefault="00CA2C39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CA2C39">
        <w:rPr>
          <w:noProof/>
        </w:rPr>
        <w:drawing>
          <wp:inline distT="0" distB="0" distL="0" distR="0" wp14:anchorId="13A7986B" wp14:editId="67659268">
            <wp:extent cx="5712924" cy="1438275"/>
            <wp:effectExtent l="0" t="0" r="254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65" cy="14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9ABB" w14:textId="77777777" w:rsidR="00806AA6" w:rsidRDefault="00806AA6" w:rsidP="00806A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27A1B7A3" w14:textId="77777777" w:rsidR="00806AA6" w:rsidRDefault="00806AA6" w:rsidP="00C03A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42CEE950" w14:textId="77777777" w:rsidR="00806AA6" w:rsidRDefault="00806AA6" w:rsidP="00653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21C9A740" w14:textId="1FDB8150" w:rsidR="0083269A" w:rsidRPr="00320EEB" w:rsidRDefault="0083269A" w:rsidP="0083269A">
      <w:pPr>
        <w:pStyle w:val="Ttulo2"/>
        <w:numPr>
          <w:ilvl w:val="2"/>
          <w:numId w:val="12"/>
        </w:numPr>
        <w:ind w:left="0" w:firstLine="0"/>
        <w:rPr>
          <w:b/>
          <w:bCs/>
        </w:rPr>
      </w:pPr>
      <w:bookmarkStart w:id="22" w:name="_Toc154075774"/>
      <w:r w:rsidRPr="00320EEB">
        <w:rPr>
          <w:b/>
          <w:bCs/>
        </w:rPr>
        <w:t xml:space="preserve">AÇÕES ESTRATÉGICAS </w:t>
      </w:r>
      <w:r>
        <w:rPr>
          <w:b/>
          <w:bCs/>
        </w:rPr>
        <w:t>DA DIAFIN–DIRETORIA DE ADMINISTRAÇÃO E FINANÇAS</w:t>
      </w:r>
      <w:bookmarkEnd w:id="22"/>
    </w:p>
    <w:p w14:paraId="5021FE91" w14:textId="7777777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432FE2FB" w14:textId="50260811" w:rsidR="0083269A" w:rsidRPr="00DD4A18" w:rsidRDefault="0083269A" w:rsidP="0083269A">
      <w:pPr>
        <w:pStyle w:val="PargrafodaLista"/>
        <w:ind w:left="709" w:hanging="709"/>
        <w:rPr>
          <w:lang w:val="pt-PT"/>
        </w:rPr>
      </w:pPr>
      <w:r w:rsidRPr="00DD4A18">
        <w:rPr>
          <w:lang w:val="pt-PT"/>
        </w:rPr>
        <w:t>Apresenta</w:t>
      </w:r>
      <w:r>
        <w:rPr>
          <w:lang w:val="pt-PT"/>
        </w:rPr>
        <w:t>m</w:t>
      </w:r>
      <w:r w:rsidRPr="00DD4A18">
        <w:rPr>
          <w:lang w:val="pt-PT"/>
        </w:rPr>
        <w:t>-se a seguir os Projetos Estratégicos</w:t>
      </w:r>
      <w:r>
        <w:rPr>
          <w:lang w:val="pt-PT"/>
        </w:rPr>
        <w:t xml:space="preserve"> da DIAFIN conforme Tabela 11.</w:t>
      </w:r>
      <w:r w:rsidRPr="00DD4A18">
        <w:rPr>
          <w:lang w:val="pt-PT"/>
        </w:rPr>
        <w:t xml:space="preserve"> </w:t>
      </w:r>
    </w:p>
    <w:p w14:paraId="1F239D03" w14:textId="2A851A0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Tabela 11 – DIAFIN - Projetos Estratégicos.</w:t>
      </w:r>
    </w:p>
    <w:p w14:paraId="344B5029" w14:textId="4EBBF0D5" w:rsidR="0083269A" w:rsidRDefault="0006413F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06413F">
        <w:rPr>
          <w:noProof/>
        </w:rPr>
        <w:drawing>
          <wp:inline distT="0" distB="0" distL="0" distR="0" wp14:anchorId="19F992C9" wp14:editId="4001C526">
            <wp:extent cx="5712460" cy="1697647"/>
            <wp:effectExtent l="0" t="0" r="2540" b="0"/>
            <wp:docPr id="151395777" name="Imagem 15139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56" cy="169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F0717" w14:textId="7777777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14BF1FC2" w14:textId="77777777" w:rsidR="0083269A" w:rsidRDefault="0083269A" w:rsidP="0083269A">
      <w:pPr>
        <w:pStyle w:val="PargrafodaLista"/>
        <w:ind w:left="709"/>
        <w:rPr>
          <w:lang w:val="pt-PT"/>
        </w:rPr>
      </w:pPr>
    </w:p>
    <w:p w14:paraId="33FDB9A3" w14:textId="2DCA9795" w:rsidR="0083269A" w:rsidRPr="00DD4A18" w:rsidRDefault="0083269A" w:rsidP="0083269A">
      <w:pPr>
        <w:pStyle w:val="PargrafodaLista"/>
        <w:ind w:left="709" w:hanging="709"/>
        <w:rPr>
          <w:lang w:val="pt-PT"/>
        </w:rPr>
      </w:pPr>
      <w:r w:rsidRPr="00DD4A18">
        <w:rPr>
          <w:lang w:val="pt-PT"/>
        </w:rPr>
        <w:t>Apresenta</w:t>
      </w:r>
      <w:r>
        <w:rPr>
          <w:lang w:val="pt-PT"/>
        </w:rPr>
        <w:t>m</w:t>
      </w:r>
      <w:r w:rsidRPr="00DD4A18">
        <w:rPr>
          <w:lang w:val="pt-PT"/>
        </w:rPr>
        <w:t>-se a seguir os P</w:t>
      </w:r>
      <w:r>
        <w:rPr>
          <w:lang w:val="pt-PT"/>
        </w:rPr>
        <w:t>lanos de Ação da DIAFIN, conforme Tabela 12.</w:t>
      </w:r>
      <w:r w:rsidRPr="00DD4A18">
        <w:rPr>
          <w:lang w:val="pt-PT"/>
        </w:rPr>
        <w:t xml:space="preserve"> </w:t>
      </w:r>
    </w:p>
    <w:p w14:paraId="072B59D5" w14:textId="77777777" w:rsidR="000A20D5" w:rsidRDefault="000A20D5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6989E4F9" w14:textId="77777777" w:rsidR="000A20D5" w:rsidRDefault="000A20D5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1CE20218" w14:textId="77777777" w:rsidR="000A20D5" w:rsidRDefault="000A20D5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0F97B65E" w14:textId="77777777" w:rsidR="000A20D5" w:rsidRDefault="000A20D5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7D179395" w14:textId="77777777" w:rsidR="000A20D5" w:rsidRDefault="000A20D5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1DA4AE59" w14:textId="77777777" w:rsidR="000A20D5" w:rsidRDefault="000A20D5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27C77097" w14:textId="71E29CC2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Tabela 12 – DIAFIN – Planos de Ação.</w:t>
      </w:r>
    </w:p>
    <w:p w14:paraId="224DCCEE" w14:textId="0D9554A2" w:rsidR="0083269A" w:rsidRDefault="00220B62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220B62">
        <w:rPr>
          <w:noProof/>
        </w:rPr>
        <w:drawing>
          <wp:inline distT="0" distB="0" distL="0" distR="0" wp14:anchorId="1E8AE216" wp14:editId="53EAC276">
            <wp:extent cx="5992140" cy="1247775"/>
            <wp:effectExtent l="0" t="0" r="889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95" cy="12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72A8C" w14:textId="006C1CA8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44680098" w14:textId="7777777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15375353" w14:textId="7777777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0684422A" w14:textId="7777777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1AEB02C7" w14:textId="6D45E762" w:rsidR="0083269A" w:rsidRPr="0083269A" w:rsidRDefault="0083269A" w:rsidP="0083269A">
      <w:pPr>
        <w:pStyle w:val="PargrafodaLista"/>
        <w:ind w:left="0"/>
        <w:rPr>
          <w:lang w:val="pt-PT"/>
        </w:rPr>
      </w:pPr>
      <w:r w:rsidRPr="00DD4A18">
        <w:rPr>
          <w:lang w:val="pt-PT"/>
        </w:rPr>
        <w:t>Apresenta</w:t>
      </w:r>
      <w:r>
        <w:rPr>
          <w:lang w:val="pt-PT"/>
        </w:rPr>
        <w:t>m</w:t>
      </w:r>
      <w:r w:rsidRPr="00DD4A18">
        <w:rPr>
          <w:lang w:val="pt-PT"/>
        </w:rPr>
        <w:t xml:space="preserve">-se a seguir os </w:t>
      </w:r>
      <w:proofErr w:type="spellStart"/>
      <w:r>
        <w:rPr>
          <w:lang w:val="pt-PT"/>
        </w:rPr>
        <w:t>OKRs</w:t>
      </w:r>
      <w:proofErr w:type="spellEnd"/>
      <w:r>
        <w:rPr>
          <w:lang w:val="pt-PT"/>
        </w:rPr>
        <w:t xml:space="preserve"> - Objetivos e Resultados-chave da DIAFIN, conforme Tabela 13.</w:t>
      </w:r>
      <w:r w:rsidRPr="00DD4A18">
        <w:rPr>
          <w:lang w:val="pt-PT"/>
        </w:rPr>
        <w:t xml:space="preserve"> </w:t>
      </w:r>
    </w:p>
    <w:p w14:paraId="44D644A4" w14:textId="2876F53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Tabela 1</w:t>
      </w:r>
      <w:r w:rsidR="00902A00">
        <w:rPr>
          <w:color w:val="000000"/>
          <w:sz w:val="18"/>
          <w:szCs w:val="18"/>
        </w:rPr>
        <w:t>3</w:t>
      </w:r>
      <w:r>
        <w:rPr>
          <w:color w:val="000000"/>
          <w:sz w:val="18"/>
          <w:szCs w:val="18"/>
        </w:rPr>
        <w:t xml:space="preserve"> – DIAFIN – OKR-Objetivos e Resultados-Chave.</w:t>
      </w:r>
    </w:p>
    <w:p w14:paraId="6B1411D4" w14:textId="059121B0" w:rsidR="0083269A" w:rsidRDefault="00CA2C39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CA2C39">
        <w:rPr>
          <w:noProof/>
        </w:rPr>
        <w:drawing>
          <wp:inline distT="0" distB="0" distL="0" distR="0" wp14:anchorId="13D1400A" wp14:editId="66B2C4EB">
            <wp:extent cx="5948045" cy="2233654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96" cy="223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F270" w14:textId="77777777" w:rsidR="0083269A" w:rsidRDefault="0083269A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26533DB6" w14:textId="77777777" w:rsidR="0083269A" w:rsidRDefault="0083269A" w:rsidP="00653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76536F44" w14:textId="77777777" w:rsidR="0083269A" w:rsidRDefault="0083269A" w:rsidP="00653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6EA1FCD5" w14:textId="7D007F3A" w:rsidR="0083269A" w:rsidRPr="00320EEB" w:rsidRDefault="0083269A" w:rsidP="0083269A">
      <w:pPr>
        <w:pStyle w:val="Ttulo2"/>
        <w:numPr>
          <w:ilvl w:val="1"/>
          <w:numId w:val="3"/>
        </w:numPr>
        <w:ind w:left="567" w:hanging="567"/>
        <w:rPr>
          <w:b/>
          <w:bCs/>
        </w:rPr>
      </w:pPr>
      <w:bookmarkStart w:id="23" w:name="_Toc154075775"/>
      <w:r>
        <w:rPr>
          <w:b/>
          <w:bCs/>
        </w:rPr>
        <w:t xml:space="preserve">INDICADORES E METAS </w:t>
      </w:r>
      <w:r w:rsidRPr="00320EEB">
        <w:rPr>
          <w:b/>
          <w:bCs/>
        </w:rPr>
        <w:t>PARA 2024</w:t>
      </w:r>
      <w:bookmarkEnd w:id="23"/>
    </w:p>
    <w:p w14:paraId="16F3ACFC" w14:textId="1CA3CEDE" w:rsidR="00806AA6" w:rsidRPr="0083269A" w:rsidRDefault="00806AA6" w:rsidP="008326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05D4426E" w14:textId="5F3650BA" w:rsidR="00C03AC8" w:rsidRDefault="00C03AC8" w:rsidP="00C03AC8">
      <w:r w:rsidRPr="00320EEB">
        <w:t xml:space="preserve">Considerando cada um dos objetivos estratégicos, </w:t>
      </w:r>
      <w:r>
        <w:t>foram definidos, de forma participativa e transparente, por meio da realização de várias reuniões de alinhamento com os gestores e assessores de cada Diretoria e Coordenadoria, os indicadores e metas para o exercício de 2024, tanto para o nível estratégico como para o nível tático.</w:t>
      </w:r>
    </w:p>
    <w:p w14:paraId="10E9FD9C" w14:textId="77777777" w:rsidR="00C03AC8" w:rsidRDefault="00C03AC8" w:rsidP="00C03AC8"/>
    <w:p w14:paraId="586A8392" w14:textId="70C95E0F" w:rsidR="00C03AC8" w:rsidRDefault="00C03AC8" w:rsidP="00C03AC8">
      <w:pPr>
        <w:pStyle w:val="Ttulo2"/>
        <w:numPr>
          <w:ilvl w:val="2"/>
          <w:numId w:val="13"/>
        </w:numPr>
        <w:rPr>
          <w:b/>
          <w:bCs/>
        </w:rPr>
      </w:pPr>
      <w:bookmarkStart w:id="24" w:name="_Toc154075776"/>
      <w:r w:rsidRPr="00C03AC8">
        <w:rPr>
          <w:b/>
          <w:bCs/>
        </w:rPr>
        <w:lastRenderedPageBreak/>
        <w:t xml:space="preserve">INDICADORES E METAS </w:t>
      </w:r>
      <w:r>
        <w:rPr>
          <w:b/>
          <w:bCs/>
        </w:rPr>
        <w:t>-</w:t>
      </w:r>
      <w:r w:rsidRPr="00C03AC8">
        <w:rPr>
          <w:b/>
          <w:bCs/>
        </w:rPr>
        <w:t xml:space="preserve"> </w:t>
      </w:r>
      <w:r>
        <w:rPr>
          <w:b/>
          <w:bCs/>
        </w:rPr>
        <w:t xml:space="preserve">NÍVEL ESTRATÉGICO </w:t>
      </w:r>
      <w:r w:rsidR="00D42673">
        <w:rPr>
          <w:b/>
          <w:bCs/>
        </w:rPr>
        <w:t>(</w:t>
      </w:r>
      <w:r w:rsidRPr="00C03AC8">
        <w:rPr>
          <w:b/>
          <w:bCs/>
        </w:rPr>
        <w:t>2024</w:t>
      </w:r>
      <w:r w:rsidR="00D42673">
        <w:rPr>
          <w:b/>
          <w:bCs/>
        </w:rPr>
        <w:t>)</w:t>
      </w:r>
      <w:bookmarkEnd w:id="24"/>
    </w:p>
    <w:p w14:paraId="6CDD5E75" w14:textId="77777777" w:rsidR="00902A00" w:rsidRDefault="00902A00" w:rsidP="00902A00">
      <w:pPr>
        <w:rPr>
          <w:lang w:val="pt-PT"/>
        </w:rPr>
      </w:pPr>
    </w:p>
    <w:p w14:paraId="71E59663" w14:textId="713A3F00" w:rsidR="00902A00" w:rsidRPr="00902A00" w:rsidRDefault="00902A00" w:rsidP="00902A00">
      <w:pPr>
        <w:rPr>
          <w:lang w:val="pt-PT"/>
        </w:rPr>
      </w:pPr>
      <w:r w:rsidRPr="00902A00">
        <w:rPr>
          <w:lang w:val="pt-PT"/>
        </w:rPr>
        <w:t xml:space="preserve">Apresentam-se a seguir os </w:t>
      </w:r>
      <w:r>
        <w:rPr>
          <w:lang w:val="pt-PT"/>
        </w:rPr>
        <w:t>indicadores e metas, previstas para 2024, do nível estratégico</w:t>
      </w:r>
      <w:r w:rsidRPr="00902A00">
        <w:rPr>
          <w:lang w:val="pt-PT"/>
        </w:rPr>
        <w:t>, conforme Tabela 1</w:t>
      </w:r>
      <w:r>
        <w:rPr>
          <w:lang w:val="pt-PT"/>
        </w:rPr>
        <w:t>4</w:t>
      </w:r>
      <w:r w:rsidRPr="00902A00">
        <w:rPr>
          <w:lang w:val="pt-PT"/>
        </w:rPr>
        <w:t xml:space="preserve">. </w:t>
      </w:r>
    </w:p>
    <w:p w14:paraId="23CE99BD" w14:textId="77777777" w:rsidR="00902A00" w:rsidRDefault="00902A00" w:rsidP="00902A0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0"/>
        <w:jc w:val="center"/>
        <w:rPr>
          <w:color w:val="000000"/>
          <w:sz w:val="18"/>
          <w:szCs w:val="18"/>
        </w:rPr>
      </w:pPr>
    </w:p>
    <w:p w14:paraId="5FE22784" w14:textId="77777777" w:rsidR="00902A00" w:rsidRDefault="00902A00" w:rsidP="00902A0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0"/>
        <w:jc w:val="center"/>
        <w:rPr>
          <w:color w:val="000000"/>
          <w:sz w:val="18"/>
          <w:szCs w:val="18"/>
        </w:rPr>
      </w:pPr>
    </w:p>
    <w:p w14:paraId="7D4383FC" w14:textId="0262F1B2" w:rsidR="00902A00" w:rsidRPr="00902A00" w:rsidRDefault="00902A00" w:rsidP="00902A0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0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</w:t>
      </w:r>
      <w:r w:rsidRPr="00902A00">
        <w:rPr>
          <w:color w:val="000000"/>
          <w:sz w:val="18"/>
          <w:szCs w:val="18"/>
        </w:rPr>
        <w:t>abela 1</w:t>
      </w:r>
      <w:r>
        <w:rPr>
          <w:color w:val="000000"/>
          <w:sz w:val="18"/>
          <w:szCs w:val="18"/>
        </w:rPr>
        <w:t>4</w:t>
      </w:r>
      <w:r w:rsidRPr="00902A00">
        <w:rPr>
          <w:color w:val="000000"/>
          <w:sz w:val="18"/>
          <w:szCs w:val="18"/>
        </w:rPr>
        <w:t xml:space="preserve"> – </w:t>
      </w:r>
      <w:r>
        <w:rPr>
          <w:color w:val="000000"/>
          <w:sz w:val="18"/>
          <w:szCs w:val="18"/>
        </w:rPr>
        <w:t xml:space="preserve">Indicadores e Metas – Nível Estratégico </w:t>
      </w:r>
      <w:r w:rsidR="00D42673"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</w:rPr>
        <w:t>2024</w:t>
      </w:r>
      <w:r w:rsidR="00D42673">
        <w:rPr>
          <w:color w:val="000000"/>
          <w:sz w:val="18"/>
          <w:szCs w:val="18"/>
        </w:rPr>
        <w:t>)</w:t>
      </w:r>
      <w:r w:rsidR="00B0268E">
        <w:rPr>
          <w:color w:val="000000"/>
          <w:sz w:val="18"/>
          <w:szCs w:val="18"/>
        </w:rPr>
        <w:t>.</w:t>
      </w:r>
    </w:p>
    <w:p w14:paraId="4C1ED5E0" w14:textId="494B0D18" w:rsidR="00902A00" w:rsidRPr="000634EF" w:rsidRDefault="00902A00" w:rsidP="00902A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2"/>
          <w:szCs w:val="12"/>
        </w:rPr>
      </w:pP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1563"/>
        <w:gridCol w:w="2341"/>
        <w:gridCol w:w="3146"/>
        <w:gridCol w:w="1444"/>
      </w:tblGrid>
      <w:tr w:rsidR="000634EF" w:rsidRPr="000634EF" w14:paraId="06856AFF" w14:textId="77777777" w:rsidTr="000634EF">
        <w:trPr>
          <w:trHeight w:val="1110"/>
        </w:trPr>
        <w:tc>
          <w:tcPr>
            <w:tcW w:w="2833" w:type="dxa"/>
            <w:noWrap/>
            <w:hideMark/>
          </w:tcPr>
          <w:p w14:paraId="4E525209" w14:textId="77777777" w:rsidR="000634EF" w:rsidRPr="000634EF" w:rsidRDefault="000634EF" w:rsidP="000634EF"/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7"/>
            </w:tblGrid>
            <w:tr w:rsidR="000634EF" w:rsidRPr="000634EF" w14:paraId="7E008C74" w14:textId="77777777" w:rsidTr="001B58C4">
              <w:trPr>
                <w:trHeight w:val="1110"/>
                <w:tblCellSpacing w:w="0" w:type="dxa"/>
              </w:trPr>
              <w:tc>
                <w:tcPr>
                  <w:tcW w:w="6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576C87" w:fill="184B6C"/>
                  <w:vAlign w:val="center"/>
                  <w:hideMark/>
                </w:tcPr>
                <w:p w14:paraId="4721FD55" w14:textId="77777777" w:rsidR="000634EF" w:rsidRPr="000634EF" w:rsidRDefault="000634EF" w:rsidP="000634EF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lang w:eastAsia="en-US"/>
                    </w:rPr>
                  </w:pPr>
                  <w:r w:rsidRPr="000634EF">
                    <w:rPr>
                      <w:rFonts w:asciiTheme="minorHAnsi" w:eastAsiaTheme="minorHAnsi" w:hAnsiTheme="minorHAnsi" w:cstheme="minorBidi"/>
                      <w:noProof/>
                    </w:rPr>
                    <w:drawing>
                      <wp:anchor distT="0" distB="0" distL="114300" distR="114300" simplePos="0" relativeHeight="251714560" behindDoc="0" locked="0" layoutInCell="1" allowOverlap="1" wp14:anchorId="6998E2EE" wp14:editId="2946A1E6">
                        <wp:simplePos x="0" y="0"/>
                        <wp:positionH relativeFrom="column">
                          <wp:posOffset>69850</wp:posOffset>
                        </wp:positionH>
                        <wp:positionV relativeFrom="paragraph">
                          <wp:posOffset>198120</wp:posOffset>
                        </wp:positionV>
                        <wp:extent cx="323850" cy="314325"/>
                        <wp:effectExtent l="0" t="0" r="0" b="9525"/>
                        <wp:wrapNone/>
                        <wp:docPr id="8" name="Imagem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m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34EF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OBJETIVO ESTRATÉGICO</w:t>
                  </w:r>
                </w:p>
              </w:tc>
            </w:tr>
          </w:tbl>
          <w:p w14:paraId="76193187" w14:textId="77777777" w:rsidR="000634EF" w:rsidRPr="000634EF" w:rsidRDefault="000634EF" w:rsidP="000634EF"/>
        </w:tc>
        <w:tc>
          <w:tcPr>
            <w:tcW w:w="1911" w:type="dxa"/>
            <w:noWrap/>
            <w:hideMark/>
          </w:tcPr>
          <w:p w14:paraId="3F8DFDC1" w14:textId="77777777" w:rsidR="000634EF" w:rsidRPr="000634EF" w:rsidRDefault="000634EF" w:rsidP="000634EF">
            <w:pPr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0"/>
            </w:tblGrid>
            <w:tr w:rsidR="000634EF" w:rsidRPr="000634EF" w14:paraId="2BF18085" w14:textId="77777777" w:rsidTr="001B58C4">
              <w:trPr>
                <w:trHeight w:val="1110"/>
                <w:tblCellSpacing w:w="0" w:type="dxa"/>
              </w:trPr>
              <w:tc>
                <w:tcPr>
                  <w:tcW w:w="4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576C87" w:fill="184B6C"/>
                  <w:noWrap/>
                  <w:vAlign w:val="center"/>
                  <w:hideMark/>
                </w:tcPr>
                <w:p w14:paraId="454CBCBD" w14:textId="77777777" w:rsidR="000634EF" w:rsidRPr="000634EF" w:rsidRDefault="000634EF" w:rsidP="000634EF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0634EF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13536" behindDoc="0" locked="0" layoutInCell="1" allowOverlap="1" wp14:anchorId="15BDBB71" wp14:editId="2ACC8B16">
                        <wp:simplePos x="0" y="0"/>
                        <wp:positionH relativeFrom="column">
                          <wp:posOffset>72390</wp:posOffset>
                        </wp:positionH>
                        <wp:positionV relativeFrom="paragraph">
                          <wp:posOffset>245110</wp:posOffset>
                        </wp:positionV>
                        <wp:extent cx="361950" cy="371475"/>
                        <wp:effectExtent l="0" t="0" r="0" b="0"/>
                        <wp:wrapNone/>
                        <wp:docPr id="9" name="Imagem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m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95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34EF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INDICADOR</w:t>
                  </w:r>
                </w:p>
              </w:tc>
            </w:tr>
          </w:tbl>
          <w:p w14:paraId="6ADC2A55" w14:textId="77777777" w:rsidR="000634EF" w:rsidRPr="000634EF" w:rsidRDefault="000634EF" w:rsidP="000634EF">
            <w:pPr>
              <w:rPr>
                <w:color w:val="FFFFFF" w:themeColor="background1"/>
              </w:rPr>
            </w:pPr>
          </w:p>
        </w:tc>
        <w:tc>
          <w:tcPr>
            <w:tcW w:w="2553" w:type="dxa"/>
            <w:noWrap/>
            <w:hideMark/>
          </w:tcPr>
          <w:p w14:paraId="1B50EBAD" w14:textId="77777777" w:rsidR="000634EF" w:rsidRPr="000634EF" w:rsidRDefault="000634EF" w:rsidP="000634EF">
            <w:pPr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25"/>
            </w:tblGrid>
            <w:tr w:rsidR="000634EF" w:rsidRPr="000634EF" w14:paraId="3D2D33AE" w14:textId="77777777" w:rsidTr="001B58C4">
              <w:trPr>
                <w:trHeight w:val="1110"/>
                <w:tblCellSpacing w:w="0" w:type="dxa"/>
              </w:trPr>
              <w:tc>
                <w:tcPr>
                  <w:tcW w:w="57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576C87" w:fill="184B6C"/>
                  <w:noWrap/>
                  <w:vAlign w:val="center"/>
                  <w:hideMark/>
                </w:tcPr>
                <w:p w14:paraId="0A6E1BCD" w14:textId="77777777" w:rsidR="000634EF" w:rsidRPr="000634EF" w:rsidRDefault="000634EF" w:rsidP="000634EF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0634EF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15584" behindDoc="0" locked="0" layoutInCell="1" allowOverlap="1" wp14:anchorId="040084D7" wp14:editId="22F4E846">
                        <wp:simplePos x="0" y="0"/>
                        <wp:positionH relativeFrom="column">
                          <wp:posOffset>133350</wp:posOffset>
                        </wp:positionH>
                        <wp:positionV relativeFrom="paragraph">
                          <wp:posOffset>187325</wp:posOffset>
                        </wp:positionV>
                        <wp:extent cx="390525" cy="390525"/>
                        <wp:effectExtent l="0" t="0" r="9525" b="9525"/>
                        <wp:wrapNone/>
                        <wp:docPr id="11" name="Imagem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m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34EF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FÓRMULA</w:t>
                  </w:r>
                </w:p>
              </w:tc>
            </w:tr>
          </w:tbl>
          <w:p w14:paraId="0A247A7F" w14:textId="77777777" w:rsidR="000634EF" w:rsidRPr="000634EF" w:rsidRDefault="000634EF" w:rsidP="000634EF">
            <w:pPr>
              <w:rPr>
                <w:color w:val="FFFFFF" w:themeColor="background1"/>
              </w:rPr>
            </w:pPr>
          </w:p>
        </w:tc>
        <w:tc>
          <w:tcPr>
            <w:tcW w:w="1197" w:type="dxa"/>
            <w:noWrap/>
            <w:hideMark/>
          </w:tcPr>
          <w:p w14:paraId="347C1D46" w14:textId="77777777" w:rsidR="000634EF" w:rsidRPr="000634EF" w:rsidRDefault="000634EF" w:rsidP="000634EF">
            <w:pPr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3"/>
            </w:tblGrid>
            <w:tr w:rsidR="000634EF" w:rsidRPr="000634EF" w14:paraId="61E7994A" w14:textId="77777777" w:rsidTr="001B58C4">
              <w:trPr>
                <w:trHeight w:val="1110"/>
                <w:tblCellSpacing w:w="0" w:type="dxa"/>
              </w:trPr>
              <w:tc>
                <w:tcPr>
                  <w:tcW w:w="2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576C87" w:fill="184B6C"/>
                  <w:noWrap/>
                  <w:vAlign w:val="center"/>
                  <w:hideMark/>
                </w:tcPr>
                <w:p w14:paraId="187BD6AE" w14:textId="77777777" w:rsidR="000634EF" w:rsidRPr="000634EF" w:rsidRDefault="000634EF" w:rsidP="000634EF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0634EF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16608" behindDoc="0" locked="0" layoutInCell="1" allowOverlap="1" wp14:anchorId="287F99CD" wp14:editId="423C152E">
                        <wp:simplePos x="0" y="0"/>
                        <wp:positionH relativeFrom="column">
                          <wp:posOffset>-27940</wp:posOffset>
                        </wp:positionH>
                        <wp:positionV relativeFrom="paragraph">
                          <wp:posOffset>250825</wp:posOffset>
                        </wp:positionV>
                        <wp:extent cx="390525" cy="390525"/>
                        <wp:effectExtent l="0" t="0" r="9525" b="9525"/>
                        <wp:wrapNone/>
                        <wp:docPr id="12" name="Imagem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m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34EF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META</w:t>
                  </w:r>
                </w:p>
              </w:tc>
            </w:tr>
          </w:tbl>
          <w:p w14:paraId="0CF0A20C" w14:textId="77777777" w:rsidR="000634EF" w:rsidRPr="000634EF" w:rsidRDefault="000634EF" w:rsidP="000634EF">
            <w:pPr>
              <w:rPr>
                <w:color w:val="FFFFFF" w:themeColor="background1"/>
              </w:rPr>
            </w:pPr>
          </w:p>
        </w:tc>
      </w:tr>
      <w:tr w:rsidR="000634EF" w:rsidRPr="000634EF" w14:paraId="7DB721B1" w14:textId="77777777" w:rsidTr="000634EF">
        <w:trPr>
          <w:trHeight w:val="568"/>
        </w:trPr>
        <w:tc>
          <w:tcPr>
            <w:tcW w:w="2833" w:type="dxa"/>
            <w:hideMark/>
          </w:tcPr>
          <w:p w14:paraId="47667AC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01 - Garantir a viabilidade econômica e autossuficiência financeira</w:t>
            </w:r>
          </w:p>
        </w:tc>
        <w:tc>
          <w:tcPr>
            <w:tcW w:w="1911" w:type="dxa"/>
            <w:hideMark/>
          </w:tcPr>
          <w:p w14:paraId="4181CCD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Resultado Econômico</w:t>
            </w:r>
          </w:p>
        </w:tc>
        <w:tc>
          <w:tcPr>
            <w:tcW w:w="2553" w:type="dxa"/>
            <w:hideMark/>
          </w:tcPr>
          <w:p w14:paraId="2B9CEB37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Lucro ou prejuízo do exercício </w:t>
            </w:r>
            <w:r w:rsidRPr="000634EF">
              <w:rPr>
                <w:b/>
                <w:bCs/>
              </w:rPr>
              <w:br/>
              <w:t>(DRE)</w:t>
            </w:r>
          </w:p>
        </w:tc>
        <w:tc>
          <w:tcPr>
            <w:tcW w:w="1197" w:type="dxa"/>
            <w:noWrap/>
            <w:hideMark/>
          </w:tcPr>
          <w:p w14:paraId="3DF867E9" w14:textId="2772F717" w:rsidR="000634EF" w:rsidRPr="000634EF" w:rsidRDefault="000634EF" w:rsidP="00DE639A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R$ 7,96 </w:t>
            </w:r>
            <w:r w:rsidR="00DE639A">
              <w:rPr>
                <w:b/>
                <w:bCs/>
              </w:rPr>
              <w:t>mi</w:t>
            </w:r>
          </w:p>
        </w:tc>
      </w:tr>
      <w:tr w:rsidR="000634EF" w:rsidRPr="000634EF" w14:paraId="7478EE76" w14:textId="77777777" w:rsidTr="000634EF">
        <w:trPr>
          <w:trHeight w:val="561"/>
        </w:trPr>
        <w:tc>
          <w:tcPr>
            <w:tcW w:w="2833" w:type="dxa"/>
            <w:hideMark/>
          </w:tcPr>
          <w:p w14:paraId="75949183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01 - Garantir a viabilidade econômica e autossuficiência financeira</w:t>
            </w:r>
          </w:p>
        </w:tc>
        <w:tc>
          <w:tcPr>
            <w:tcW w:w="1911" w:type="dxa"/>
            <w:hideMark/>
          </w:tcPr>
          <w:p w14:paraId="5F9F4580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EBITDA</w:t>
            </w:r>
          </w:p>
        </w:tc>
        <w:tc>
          <w:tcPr>
            <w:tcW w:w="2553" w:type="dxa"/>
            <w:hideMark/>
          </w:tcPr>
          <w:p w14:paraId="7C3A2387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Amortização - Depreciação - Variações Monetárias - Outros Custos</w:t>
            </w:r>
          </w:p>
        </w:tc>
        <w:tc>
          <w:tcPr>
            <w:tcW w:w="1197" w:type="dxa"/>
            <w:noWrap/>
            <w:hideMark/>
          </w:tcPr>
          <w:p w14:paraId="5D71DEB0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R$ 24,09 mi</w:t>
            </w:r>
          </w:p>
        </w:tc>
      </w:tr>
      <w:tr w:rsidR="000634EF" w:rsidRPr="000634EF" w14:paraId="0ABF1E4E" w14:textId="77777777" w:rsidTr="000634EF">
        <w:trPr>
          <w:trHeight w:val="555"/>
        </w:trPr>
        <w:tc>
          <w:tcPr>
            <w:tcW w:w="2833" w:type="dxa"/>
            <w:hideMark/>
          </w:tcPr>
          <w:p w14:paraId="5E610D9E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01 - Garantir a viabilidade econômica e autossuficiência financeira</w:t>
            </w:r>
          </w:p>
        </w:tc>
        <w:tc>
          <w:tcPr>
            <w:tcW w:w="1911" w:type="dxa"/>
            <w:hideMark/>
          </w:tcPr>
          <w:p w14:paraId="4C543DD7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Receita</w:t>
            </w:r>
          </w:p>
        </w:tc>
        <w:tc>
          <w:tcPr>
            <w:tcW w:w="2553" w:type="dxa"/>
            <w:hideMark/>
          </w:tcPr>
          <w:p w14:paraId="56D539F8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Receita Realizada/ Receita Prevista </w:t>
            </w:r>
          </w:p>
        </w:tc>
        <w:tc>
          <w:tcPr>
            <w:tcW w:w="1197" w:type="dxa"/>
            <w:noWrap/>
            <w:hideMark/>
          </w:tcPr>
          <w:p w14:paraId="4D1DC944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R$ 94,96 mi</w:t>
            </w:r>
          </w:p>
        </w:tc>
      </w:tr>
      <w:tr w:rsidR="000634EF" w:rsidRPr="000634EF" w14:paraId="31D2F7A5" w14:textId="77777777" w:rsidTr="000634EF">
        <w:trPr>
          <w:trHeight w:val="563"/>
        </w:trPr>
        <w:tc>
          <w:tcPr>
            <w:tcW w:w="2833" w:type="dxa"/>
            <w:hideMark/>
          </w:tcPr>
          <w:p w14:paraId="60FA5FB0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02 - Promover o desenvolvimento econômico da região de influência</w:t>
            </w:r>
          </w:p>
        </w:tc>
        <w:tc>
          <w:tcPr>
            <w:tcW w:w="1911" w:type="dxa"/>
            <w:hideMark/>
          </w:tcPr>
          <w:p w14:paraId="0035DC7A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Execução do Plano de ESG (2024)</w:t>
            </w:r>
          </w:p>
        </w:tc>
        <w:tc>
          <w:tcPr>
            <w:tcW w:w="2553" w:type="dxa"/>
            <w:hideMark/>
          </w:tcPr>
          <w:p w14:paraId="2D57D943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Ações previstas / Ações realizadas</w:t>
            </w:r>
          </w:p>
        </w:tc>
        <w:tc>
          <w:tcPr>
            <w:tcW w:w="1197" w:type="dxa"/>
            <w:noWrap/>
            <w:hideMark/>
          </w:tcPr>
          <w:p w14:paraId="1E36A7E0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95%</w:t>
            </w:r>
          </w:p>
        </w:tc>
      </w:tr>
      <w:tr w:rsidR="000634EF" w:rsidRPr="000634EF" w14:paraId="2F7F4819" w14:textId="77777777" w:rsidTr="000634EF">
        <w:trPr>
          <w:trHeight w:val="557"/>
        </w:trPr>
        <w:tc>
          <w:tcPr>
            <w:tcW w:w="2833" w:type="dxa"/>
            <w:hideMark/>
          </w:tcPr>
          <w:p w14:paraId="0573426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03- Realizar atividade portuária de forma ambientalmente sustentável</w:t>
            </w:r>
          </w:p>
        </w:tc>
        <w:tc>
          <w:tcPr>
            <w:tcW w:w="1911" w:type="dxa"/>
            <w:hideMark/>
          </w:tcPr>
          <w:p w14:paraId="31C7D5AB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IDA-ANTAQ</w:t>
            </w:r>
          </w:p>
        </w:tc>
        <w:tc>
          <w:tcPr>
            <w:tcW w:w="2553" w:type="dxa"/>
            <w:hideMark/>
          </w:tcPr>
          <w:p w14:paraId="5A5CCFF2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Índice geral do IDA (questionário de </w:t>
            </w:r>
            <w:proofErr w:type="spellStart"/>
            <w:r w:rsidRPr="000634EF">
              <w:rPr>
                <w:b/>
                <w:bCs/>
              </w:rPr>
              <w:t>autoavaliação</w:t>
            </w:r>
            <w:proofErr w:type="spellEnd"/>
            <w:r w:rsidRPr="000634EF">
              <w:rPr>
                <w:b/>
                <w:bCs/>
              </w:rPr>
              <w:t xml:space="preserve"> com  38 itens)</w:t>
            </w:r>
          </w:p>
        </w:tc>
        <w:tc>
          <w:tcPr>
            <w:tcW w:w="1197" w:type="dxa"/>
            <w:noWrap/>
            <w:hideMark/>
          </w:tcPr>
          <w:p w14:paraId="35A2540D" w14:textId="51DBB00B" w:rsidR="000634EF" w:rsidRPr="000634EF" w:rsidRDefault="00DE639A" w:rsidP="000634EF">
            <w:pPr>
              <w:rPr>
                <w:b/>
                <w:bCs/>
              </w:rPr>
            </w:pPr>
            <w:r>
              <w:rPr>
                <w:b/>
                <w:bCs/>
              </w:rPr>
              <w:t>88,73</w:t>
            </w:r>
            <w:r w:rsidR="000634EF" w:rsidRPr="000634EF">
              <w:rPr>
                <w:b/>
                <w:bCs/>
              </w:rPr>
              <w:t>%</w:t>
            </w:r>
          </w:p>
        </w:tc>
      </w:tr>
      <w:tr w:rsidR="000634EF" w:rsidRPr="000634EF" w14:paraId="321FC20A" w14:textId="77777777" w:rsidTr="000634EF">
        <w:trPr>
          <w:trHeight w:val="551"/>
        </w:trPr>
        <w:tc>
          <w:tcPr>
            <w:tcW w:w="2833" w:type="dxa"/>
            <w:hideMark/>
          </w:tcPr>
          <w:p w14:paraId="40FDA499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04 - Promover a comunicação institucional transparente, </w:t>
            </w:r>
            <w:r w:rsidRPr="000634EF">
              <w:rPr>
                <w:b/>
                <w:bCs/>
              </w:rPr>
              <w:lastRenderedPageBreak/>
              <w:t>ampla e  eficaz</w:t>
            </w:r>
          </w:p>
        </w:tc>
        <w:tc>
          <w:tcPr>
            <w:tcW w:w="1911" w:type="dxa"/>
            <w:hideMark/>
          </w:tcPr>
          <w:p w14:paraId="5DA0604A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lastRenderedPageBreak/>
              <w:t>Implantação do Plano de Comunicação (2024)</w:t>
            </w:r>
          </w:p>
        </w:tc>
        <w:tc>
          <w:tcPr>
            <w:tcW w:w="2553" w:type="dxa"/>
            <w:hideMark/>
          </w:tcPr>
          <w:p w14:paraId="6C9AE77F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Ações previstas / Ações realizadas</w:t>
            </w:r>
          </w:p>
        </w:tc>
        <w:tc>
          <w:tcPr>
            <w:tcW w:w="1197" w:type="dxa"/>
            <w:noWrap/>
            <w:hideMark/>
          </w:tcPr>
          <w:p w14:paraId="0DAFF391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95%</w:t>
            </w:r>
          </w:p>
        </w:tc>
      </w:tr>
      <w:tr w:rsidR="000634EF" w:rsidRPr="000634EF" w14:paraId="39F64218" w14:textId="77777777" w:rsidTr="000634EF">
        <w:trPr>
          <w:trHeight w:val="559"/>
        </w:trPr>
        <w:tc>
          <w:tcPr>
            <w:tcW w:w="2833" w:type="dxa"/>
            <w:hideMark/>
          </w:tcPr>
          <w:p w14:paraId="0763D499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lastRenderedPageBreak/>
              <w:t>05- Obter excelência no relacionamento com as partes interessadas</w:t>
            </w:r>
          </w:p>
        </w:tc>
        <w:tc>
          <w:tcPr>
            <w:tcW w:w="1911" w:type="dxa"/>
            <w:hideMark/>
          </w:tcPr>
          <w:p w14:paraId="1BDFB8B1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Pesquisa de Satisfação dos</w:t>
            </w:r>
            <w:r w:rsidRPr="000634EF">
              <w:rPr>
                <w:b/>
                <w:bCs/>
              </w:rPr>
              <w:br/>
              <w:t xml:space="preserve">Usuários e </w:t>
            </w:r>
            <w:proofErr w:type="spellStart"/>
            <w:r w:rsidRPr="000634EF">
              <w:rPr>
                <w:b/>
                <w:bCs/>
              </w:rPr>
              <w:t>Stakeholders</w:t>
            </w:r>
            <w:proofErr w:type="spellEnd"/>
          </w:p>
        </w:tc>
        <w:tc>
          <w:tcPr>
            <w:tcW w:w="2553" w:type="dxa"/>
            <w:hideMark/>
          </w:tcPr>
          <w:p w14:paraId="70BD203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% de clientes e </w:t>
            </w:r>
            <w:proofErr w:type="spellStart"/>
            <w:r w:rsidRPr="000634EF">
              <w:rPr>
                <w:b/>
                <w:bCs/>
              </w:rPr>
              <w:t>stakeholders</w:t>
            </w:r>
            <w:proofErr w:type="spellEnd"/>
            <w:r w:rsidRPr="000634EF">
              <w:rPr>
                <w:b/>
                <w:bCs/>
              </w:rPr>
              <w:t xml:space="preserve"> com nível de satisfação entre excelente e bom</w:t>
            </w:r>
          </w:p>
        </w:tc>
        <w:tc>
          <w:tcPr>
            <w:tcW w:w="1197" w:type="dxa"/>
            <w:noWrap/>
            <w:hideMark/>
          </w:tcPr>
          <w:p w14:paraId="228A9802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&gt; 80%</w:t>
            </w:r>
          </w:p>
        </w:tc>
      </w:tr>
      <w:tr w:rsidR="000634EF" w:rsidRPr="000634EF" w14:paraId="13A6ACCC" w14:textId="77777777" w:rsidTr="000634EF">
        <w:trPr>
          <w:trHeight w:val="553"/>
        </w:trPr>
        <w:tc>
          <w:tcPr>
            <w:tcW w:w="2833" w:type="dxa"/>
            <w:hideMark/>
          </w:tcPr>
          <w:p w14:paraId="3752637E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06 – Potencializar o uso dos ativos do Porto por meio de novas alternativas de negócio</w:t>
            </w:r>
          </w:p>
        </w:tc>
        <w:tc>
          <w:tcPr>
            <w:tcW w:w="1911" w:type="dxa"/>
            <w:hideMark/>
          </w:tcPr>
          <w:p w14:paraId="6EBFAB44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Áreas Exploradas</w:t>
            </w:r>
          </w:p>
        </w:tc>
        <w:tc>
          <w:tcPr>
            <w:tcW w:w="2553" w:type="dxa"/>
            <w:hideMark/>
          </w:tcPr>
          <w:p w14:paraId="4A1A4F61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Áreas arrendadas ou cedidas / Áreas total disponível para cessão ou arrendamento do PDZ*100</w:t>
            </w:r>
          </w:p>
        </w:tc>
        <w:tc>
          <w:tcPr>
            <w:tcW w:w="1197" w:type="dxa"/>
            <w:noWrap/>
            <w:hideMark/>
          </w:tcPr>
          <w:p w14:paraId="6E6429DB" w14:textId="487B251D" w:rsidR="000634EF" w:rsidRPr="000634EF" w:rsidRDefault="000634EF" w:rsidP="00DE639A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5</w:t>
            </w:r>
            <w:r w:rsidR="00DE639A">
              <w:rPr>
                <w:b/>
                <w:bCs/>
              </w:rPr>
              <w:t>2,8</w:t>
            </w:r>
            <w:r w:rsidRPr="000634EF">
              <w:rPr>
                <w:b/>
                <w:bCs/>
              </w:rPr>
              <w:t>%</w:t>
            </w:r>
          </w:p>
        </w:tc>
      </w:tr>
      <w:tr w:rsidR="000634EF" w:rsidRPr="000634EF" w14:paraId="05221B80" w14:textId="77777777" w:rsidTr="000634EF">
        <w:trPr>
          <w:trHeight w:val="592"/>
        </w:trPr>
        <w:tc>
          <w:tcPr>
            <w:tcW w:w="2833" w:type="dxa"/>
            <w:hideMark/>
          </w:tcPr>
          <w:p w14:paraId="7C3FD9D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06 – Potencializar o uso dos ativos do Porto por meio de novas alternativas de negócio</w:t>
            </w:r>
          </w:p>
        </w:tc>
        <w:tc>
          <w:tcPr>
            <w:tcW w:w="1911" w:type="dxa"/>
            <w:hideMark/>
          </w:tcPr>
          <w:p w14:paraId="3895BF43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Movimentação de Cargas</w:t>
            </w:r>
          </w:p>
        </w:tc>
        <w:tc>
          <w:tcPr>
            <w:tcW w:w="2553" w:type="dxa"/>
            <w:hideMark/>
          </w:tcPr>
          <w:p w14:paraId="63D74E5F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Total de carga movimentada no período</w:t>
            </w:r>
          </w:p>
        </w:tc>
        <w:tc>
          <w:tcPr>
            <w:tcW w:w="1197" w:type="dxa"/>
            <w:noWrap/>
            <w:hideMark/>
          </w:tcPr>
          <w:p w14:paraId="55E674F7" w14:textId="51AE0E9F" w:rsidR="000634EF" w:rsidRPr="000634EF" w:rsidRDefault="001A3565" w:rsidP="000634E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4.782.000 </w:t>
            </w:r>
            <w:proofErr w:type="spellStart"/>
            <w:r>
              <w:rPr>
                <w:b/>
                <w:bCs/>
              </w:rPr>
              <w:t>ton</w:t>
            </w:r>
            <w:proofErr w:type="spellEnd"/>
          </w:p>
        </w:tc>
      </w:tr>
      <w:tr w:rsidR="000634EF" w:rsidRPr="000634EF" w14:paraId="14710ECD" w14:textId="77777777" w:rsidTr="000634EF">
        <w:trPr>
          <w:trHeight w:val="705"/>
        </w:trPr>
        <w:tc>
          <w:tcPr>
            <w:tcW w:w="2833" w:type="dxa"/>
            <w:hideMark/>
          </w:tcPr>
          <w:p w14:paraId="0885A2F8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07 - Aprimorar e padronizar os processos e os instrumentos de governança, controle e integridade </w:t>
            </w:r>
          </w:p>
        </w:tc>
        <w:tc>
          <w:tcPr>
            <w:tcW w:w="1911" w:type="dxa"/>
            <w:hideMark/>
          </w:tcPr>
          <w:p w14:paraId="09C9B0AE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IG-SEST</w:t>
            </w:r>
          </w:p>
        </w:tc>
        <w:tc>
          <w:tcPr>
            <w:tcW w:w="2553" w:type="dxa"/>
            <w:hideMark/>
          </w:tcPr>
          <w:p w14:paraId="198BB99D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Índice geral do IG SEST</w:t>
            </w:r>
          </w:p>
        </w:tc>
        <w:tc>
          <w:tcPr>
            <w:tcW w:w="1197" w:type="dxa"/>
            <w:noWrap/>
            <w:hideMark/>
          </w:tcPr>
          <w:p w14:paraId="205C6A91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8,55</w:t>
            </w:r>
          </w:p>
        </w:tc>
      </w:tr>
      <w:tr w:rsidR="000634EF" w:rsidRPr="000634EF" w14:paraId="0729D1D9" w14:textId="77777777" w:rsidTr="000634EF">
        <w:trPr>
          <w:trHeight w:val="705"/>
        </w:trPr>
        <w:tc>
          <w:tcPr>
            <w:tcW w:w="2833" w:type="dxa"/>
            <w:hideMark/>
          </w:tcPr>
          <w:p w14:paraId="505184F2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07 - Aprimorar e padronizar os processos e os instrumentos de governança, controle e integridade </w:t>
            </w:r>
          </w:p>
        </w:tc>
        <w:tc>
          <w:tcPr>
            <w:tcW w:w="1911" w:type="dxa"/>
            <w:hideMark/>
          </w:tcPr>
          <w:p w14:paraId="626613C6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Ações de Integridade</w:t>
            </w:r>
          </w:p>
        </w:tc>
        <w:tc>
          <w:tcPr>
            <w:tcW w:w="2553" w:type="dxa"/>
            <w:hideMark/>
          </w:tcPr>
          <w:p w14:paraId="0111874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Ações previstas / Ações realizadas</w:t>
            </w:r>
          </w:p>
        </w:tc>
        <w:tc>
          <w:tcPr>
            <w:tcW w:w="1197" w:type="dxa"/>
            <w:noWrap/>
            <w:hideMark/>
          </w:tcPr>
          <w:p w14:paraId="18802576" w14:textId="7E848D92" w:rsidR="000634EF" w:rsidRPr="000634EF" w:rsidRDefault="00DE639A" w:rsidP="000634EF">
            <w:pPr>
              <w:rPr>
                <w:b/>
                <w:bCs/>
              </w:rPr>
            </w:pPr>
            <w:r>
              <w:rPr>
                <w:b/>
                <w:bCs/>
              </w:rPr>
              <w:t>88,5</w:t>
            </w:r>
            <w:r w:rsidR="000634EF" w:rsidRPr="000634EF">
              <w:rPr>
                <w:b/>
                <w:bCs/>
              </w:rPr>
              <w:t>%</w:t>
            </w:r>
          </w:p>
        </w:tc>
      </w:tr>
      <w:tr w:rsidR="000634EF" w:rsidRPr="000634EF" w14:paraId="3CB05B6E" w14:textId="77777777" w:rsidTr="000634EF">
        <w:trPr>
          <w:trHeight w:val="705"/>
        </w:trPr>
        <w:tc>
          <w:tcPr>
            <w:tcW w:w="2833" w:type="dxa"/>
            <w:hideMark/>
          </w:tcPr>
          <w:p w14:paraId="6A6436BA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08 - Ser eficiente na gestão da segurança portuária</w:t>
            </w:r>
          </w:p>
        </w:tc>
        <w:tc>
          <w:tcPr>
            <w:tcW w:w="1911" w:type="dxa"/>
            <w:hideMark/>
          </w:tcPr>
          <w:p w14:paraId="21946B4E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Implantação do Plano de Segurança Portuária</w:t>
            </w:r>
          </w:p>
        </w:tc>
        <w:tc>
          <w:tcPr>
            <w:tcW w:w="2553" w:type="dxa"/>
            <w:hideMark/>
          </w:tcPr>
          <w:p w14:paraId="55E55684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Ações previstas / Ações realizadas</w:t>
            </w:r>
          </w:p>
        </w:tc>
        <w:tc>
          <w:tcPr>
            <w:tcW w:w="1197" w:type="dxa"/>
            <w:noWrap/>
            <w:hideMark/>
          </w:tcPr>
          <w:p w14:paraId="5A34F538" w14:textId="23B78CF6" w:rsidR="000634EF" w:rsidRPr="000634EF" w:rsidRDefault="00DE639A" w:rsidP="000634EF">
            <w:pPr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  <w:r w:rsidR="000634EF" w:rsidRPr="000634EF">
              <w:rPr>
                <w:b/>
                <w:bCs/>
              </w:rPr>
              <w:t>%</w:t>
            </w:r>
          </w:p>
        </w:tc>
      </w:tr>
      <w:tr w:rsidR="000634EF" w:rsidRPr="000634EF" w14:paraId="7A777F3E" w14:textId="77777777" w:rsidTr="000634EF">
        <w:trPr>
          <w:trHeight w:val="705"/>
        </w:trPr>
        <w:tc>
          <w:tcPr>
            <w:tcW w:w="2833" w:type="dxa"/>
            <w:hideMark/>
          </w:tcPr>
          <w:p w14:paraId="54B06EFD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09 - Potencializar a produtividade operacional e modernizar a </w:t>
            </w:r>
            <w:r w:rsidRPr="000634EF">
              <w:rPr>
                <w:b/>
                <w:bCs/>
              </w:rPr>
              <w:lastRenderedPageBreak/>
              <w:t>infraestrutura portuária</w:t>
            </w:r>
          </w:p>
        </w:tc>
        <w:tc>
          <w:tcPr>
            <w:tcW w:w="1911" w:type="dxa"/>
            <w:hideMark/>
          </w:tcPr>
          <w:p w14:paraId="0F9ECC8F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lastRenderedPageBreak/>
              <w:t>Produtividade  (prancha média – 04 indicadores)</w:t>
            </w:r>
          </w:p>
        </w:tc>
        <w:tc>
          <w:tcPr>
            <w:tcW w:w="2553" w:type="dxa"/>
            <w:hideMark/>
          </w:tcPr>
          <w:p w14:paraId="5A1A4BF6" w14:textId="77777777" w:rsidR="000634EF" w:rsidRPr="000634EF" w:rsidRDefault="000634EF" w:rsidP="000634EF">
            <w:pPr>
              <w:rPr>
                <w:b/>
                <w:bCs/>
              </w:rPr>
            </w:pPr>
            <w:proofErr w:type="spellStart"/>
            <w:r w:rsidRPr="000634EF">
              <w:rPr>
                <w:b/>
                <w:bCs/>
              </w:rPr>
              <w:t>Qtde</w:t>
            </w:r>
            <w:proofErr w:type="spellEnd"/>
            <w:r w:rsidRPr="000634EF">
              <w:rPr>
                <w:b/>
                <w:bCs/>
              </w:rPr>
              <w:t xml:space="preserve"> de carga movimentada pelos navios / nº horas atracados</w:t>
            </w:r>
          </w:p>
        </w:tc>
        <w:tc>
          <w:tcPr>
            <w:tcW w:w="1197" w:type="dxa"/>
            <w:noWrap/>
            <w:hideMark/>
          </w:tcPr>
          <w:p w14:paraId="198E047E" w14:textId="072DFF73" w:rsidR="000634EF" w:rsidRPr="001A3565" w:rsidRDefault="001A3565" w:rsidP="000634EF">
            <w:pPr>
              <w:rPr>
                <w:b/>
                <w:bCs/>
                <w:sz w:val="20"/>
                <w:szCs w:val="20"/>
              </w:rPr>
            </w:pPr>
            <w:r w:rsidRPr="001A3565">
              <w:rPr>
                <w:b/>
                <w:bCs/>
                <w:sz w:val="20"/>
                <w:szCs w:val="20"/>
              </w:rPr>
              <w:t xml:space="preserve">Granel sólido cereal – 340 t / h </w:t>
            </w:r>
          </w:p>
          <w:p w14:paraId="29B20E72" w14:textId="6A74DC91" w:rsidR="001A3565" w:rsidRPr="001A3565" w:rsidRDefault="001A3565" w:rsidP="000634EF">
            <w:pPr>
              <w:rPr>
                <w:b/>
                <w:bCs/>
                <w:sz w:val="20"/>
                <w:szCs w:val="20"/>
              </w:rPr>
            </w:pPr>
            <w:r w:rsidRPr="001A3565">
              <w:rPr>
                <w:b/>
                <w:bCs/>
                <w:sz w:val="20"/>
                <w:szCs w:val="20"/>
              </w:rPr>
              <w:t xml:space="preserve">Contêiner – 15 </w:t>
            </w:r>
            <w:proofErr w:type="spellStart"/>
            <w:r w:rsidRPr="001A3565">
              <w:rPr>
                <w:b/>
                <w:bCs/>
                <w:sz w:val="20"/>
                <w:szCs w:val="20"/>
              </w:rPr>
              <w:t>unid</w:t>
            </w:r>
            <w:proofErr w:type="spellEnd"/>
            <w:r w:rsidRPr="001A3565">
              <w:rPr>
                <w:b/>
                <w:bCs/>
                <w:sz w:val="20"/>
                <w:szCs w:val="20"/>
              </w:rPr>
              <w:t>/h</w:t>
            </w:r>
          </w:p>
          <w:p w14:paraId="5460FFA7" w14:textId="238D830A" w:rsidR="001A3565" w:rsidRPr="001A3565" w:rsidRDefault="001A3565" w:rsidP="000634EF">
            <w:pPr>
              <w:rPr>
                <w:b/>
                <w:bCs/>
                <w:sz w:val="20"/>
                <w:szCs w:val="20"/>
              </w:rPr>
            </w:pPr>
            <w:r w:rsidRPr="001A3565">
              <w:rPr>
                <w:b/>
                <w:bCs/>
                <w:sz w:val="20"/>
                <w:szCs w:val="20"/>
              </w:rPr>
              <w:lastRenderedPageBreak/>
              <w:t xml:space="preserve">Granel sólido mineral – 235 t/h </w:t>
            </w:r>
          </w:p>
          <w:p w14:paraId="3DE0F72E" w14:textId="75AD65E7" w:rsidR="001A3565" w:rsidRPr="001A3565" w:rsidRDefault="001A3565" w:rsidP="000634EF">
            <w:pPr>
              <w:rPr>
                <w:b/>
                <w:bCs/>
                <w:sz w:val="20"/>
                <w:szCs w:val="20"/>
              </w:rPr>
            </w:pPr>
            <w:r w:rsidRPr="001A3565">
              <w:rPr>
                <w:b/>
                <w:bCs/>
                <w:sz w:val="20"/>
                <w:szCs w:val="20"/>
              </w:rPr>
              <w:t>Granel líquido – 35 t/h</w:t>
            </w:r>
          </w:p>
        </w:tc>
      </w:tr>
      <w:tr w:rsidR="000634EF" w:rsidRPr="000634EF" w14:paraId="6B0585D5" w14:textId="77777777" w:rsidTr="000634EF">
        <w:trPr>
          <w:trHeight w:val="705"/>
        </w:trPr>
        <w:tc>
          <w:tcPr>
            <w:tcW w:w="2833" w:type="dxa"/>
            <w:hideMark/>
          </w:tcPr>
          <w:p w14:paraId="55595E11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lastRenderedPageBreak/>
              <w:t>09 - Potencializar a produtividade operacional e modernizar a infraestrutura portuária</w:t>
            </w:r>
          </w:p>
        </w:tc>
        <w:tc>
          <w:tcPr>
            <w:tcW w:w="1911" w:type="dxa"/>
            <w:hideMark/>
          </w:tcPr>
          <w:p w14:paraId="607A856B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Execução Orçamentária (investimento)</w:t>
            </w:r>
          </w:p>
        </w:tc>
        <w:tc>
          <w:tcPr>
            <w:tcW w:w="2553" w:type="dxa"/>
            <w:hideMark/>
          </w:tcPr>
          <w:p w14:paraId="575D5281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Execução do orçamento de investimento</w:t>
            </w:r>
          </w:p>
        </w:tc>
        <w:tc>
          <w:tcPr>
            <w:tcW w:w="1197" w:type="dxa"/>
            <w:noWrap/>
            <w:hideMark/>
          </w:tcPr>
          <w:p w14:paraId="323309A3" w14:textId="412C3A8B" w:rsidR="000634EF" w:rsidRPr="000634EF" w:rsidRDefault="007D2BCE" w:rsidP="00DE639A">
            <w:pPr>
              <w:rPr>
                <w:b/>
                <w:bCs/>
              </w:rPr>
            </w:pPr>
            <w:r w:rsidRPr="00782D24">
              <w:rPr>
                <w:b/>
                <w:bCs/>
              </w:rPr>
              <w:t>3</w:t>
            </w:r>
            <w:r w:rsidR="00DE639A">
              <w:rPr>
                <w:b/>
                <w:bCs/>
              </w:rPr>
              <w:t>5</w:t>
            </w:r>
            <w:r w:rsidR="000634EF" w:rsidRPr="00782D24">
              <w:rPr>
                <w:b/>
                <w:bCs/>
              </w:rPr>
              <w:t>%</w:t>
            </w:r>
          </w:p>
        </w:tc>
      </w:tr>
      <w:tr w:rsidR="000634EF" w:rsidRPr="000634EF" w14:paraId="4E0744AD" w14:textId="77777777" w:rsidTr="000634EF">
        <w:trPr>
          <w:trHeight w:val="705"/>
        </w:trPr>
        <w:tc>
          <w:tcPr>
            <w:tcW w:w="2833" w:type="dxa"/>
            <w:hideMark/>
          </w:tcPr>
          <w:p w14:paraId="4DEC317E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10 – Promover a gestão dos processos </w:t>
            </w:r>
            <w:proofErr w:type="gramStart"/>
            <w:r w:rsidRPr="000634EF">
              <w:rPr>
                <w:b/>
                <w:bCs/>
              </w:rPr>
              <w:t>de  TIC</w:t>
            </w:r>
            <w:proofErr w:type="gramEnd"/>
            <w:r w:rsidRPr="000634EF">
              <w:rPr>
                <w:b/>
                <w:bCs/>
              </w:rPr>
              <w:t xml:space="preserve">. </w:t>
            </w:r>
          </w:p>
        </w:tc>
        <w:tc>
          <w:tcPr>
            <w:tcW w:w="1911" w:type="dxa"/>
            <w:hideMark/>
          </w:tcPr>
          <w:p w14:paraId="79338503" w14:textId="72E5398E" w:rsidR="000634EF" w:rsidRPr="000634EF" w:rsidRDefault="000634EF" w:rsidP="00DE639A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Implantação do P</w:t>
            </w:r>
            <w:r w:rsidR="007F7B7F">
              <w:rPr>
                <w:b/>
                <w:bCs/>
              </w:rPr>
              <w:t xml:space="preserve">lano de </w:t>
            </w:r>
            <w:r w:rsidR="00DE639A">
              <w:rPr>
                <w:b/>
                <w:bCs/>
              </w:rPr>
              <w:t xml:space="preserve">Ações de </w:t>
            </w:r>
            <w:r w:rsidRPr="000634EF">
              <w:rPr>
                <w:b/>
                <w:bCs/>
              </w:rPr>
              <w:t>TI</w:t>
            </w:r>
          </w:p>
        </w:tc>
        <w:tc>
          <w:tcPr>
            <w:tcW w:w="2553" w:type="dxa"/>
            <w:hideMark/>
          </w:tcPr>
          <w:p w14:paraId="4882C6EA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Ações previstas / Ações realizadas</w:t>
            </w:r>
          </w:p>
        </w:tc>
        <w:tc>
          <w:tcPr>
            <w:tcW w:w="1197" w:type="dxa"/>
            <w:noWrap/>
            <w:hideMark/>
          </w:tcPr>
          <w:p w14:paraId="5C15DE8A" w14:textId="47D86523" w:rsidR="000634EF" w:rsidRPr="000634EF" w:rsidRDefault="000634EF" w:rsidP="00DE639A">
            <w:pPr>
              <w:rPr>
                <w:b/>
                <w:bCs/>
              </w:rPr>
            </w:pPr>
            <w:r w:rsidRPr="00782D24">
              <w:rPr>
                <w:b/>
                <w:bCs/>
              </w:rPr>
              <w:t>9</w:t>
            </w:r>
            <w:r w:rsidR="00DE639A">
              <w:rPr>
                <w:b/>
                <w:bCs/>
              </w:rPr>
              <w:t>0</w:t>
            </w:r>
            <w:r w:rsidRPr="00782D24">
              <w:rPr>
                <w:b/>
                <w:bCs/>
              </w:rPr>
              <w:t>%</w:t>
            </w:r>
          </w:p>
        </w:tc>
      </w:tr>
      <w:tr w:rsidR="000634EF" w:rsidRPr="000634EF" w14:paraId="090B9154" w14:textId="77777777" w:rsidTr="000634EF">
        <w:trPr>
          <w:trHeight w:val="705"/>
        </w:trPr>
        <w:tc>
          <w:tcPr>
            <w:tcW w:w="2833" w:type="dxa"/>
            <w:hideMark/>
          </w:tcPr>
          <w:p w14:paraId="07E273F2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11 - Desenvolver e reconhecer competências Internas</w:t>
            </w:r>
          </w:p>
        </w:tc>
        <w:tc>
          <w:tcPr>
            <w:tcW w:w="1911" w:type="dxa"/>
            <w:hideMark/>
          </w:tcPr>
          <w:p w14:paraId="1586CF40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Implantação do Plano de capacitação</w:t>
            </w:r>
          </w:p>
        </w:tc>
        <w:tc>
          <w:tcPr>
            <w:tcW w:w="2553" w:type="dxa"/>
            <w:hideMark/>
          </w:tcPr>
          <w:p w14:paraId="6FC996E6" w14:textId="31966632" w:rsidR="000634EF" w:rsidRPr="000634EF" w:rsidRDefault="00DE639A" w:rsidP="000634EF">
            <w:pPr>
              <w:rPr>
                <w:b/>
                <w:bCs/>
              </w:rPr>
            </w:pPr>
            <w:r w:rsidRPr="00DE639A">
              <w:rPr>
                <w:b/>
                <w:bCs/>
              </w:rPr>
              <w:t>Horas de capacitação / N. de empregados</w:t>
            </w:r>
          </w:p>
        </w:tc>
        <w:tc>
          <w:tcPr>
            <w:tcW w:w="1197" w:type="dxa"/>
            <w:noWrap/>
            <w:hideMark/>
          </w:tcPr>
          <w:p w14:paraId="23AEEECA" w14:textId="57EC8F3C" w:rsidR="000634EF" w:rsidRPr="000634EF" w:rsidRDefault="00DE639A" w:rsidP="000634E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50 </w:t>
            </w:r>
          </w:p>
        </w:tc>
      </w:tr>
      <w:tr w:rsidR="000634EF" w:rsidRPr="000634EF" w14:paraId="6FA35FA3" w14:textId="77777777" w:rsidTr="000634EF">
        <w:trPr>
          <w:trHeight w:val="705"/>
        </w:trPr>
        <w:tc>
          <w:tcPr>
            <w:tcW w:w="2833" w:type="dxa"/>
            <w:hideMark/>
          </w:tcPr>
          <w:p w14:paraId="1BD3041B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12 – Fomentar a cultura orientada para a satisfação dos colaboradores</w:t>
            </w:r>
          </w:p>
        </w:tc>
        <w:tc>
          <w:tcPr>
            <w:tcW w:w="1911" w:type="dxa"/>
            <w:hideMark/>
          </w:tcPr>
          <w:p w14:paraId="09514951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Implantação do PQVT-Plano de Qualidade de Vida no Trabalho</w:t>
            </w:r>
          </w:p>
        </w:tc>
        <w:tc>
          <w:tcPr>
            <w:tcW w:w="2553" w:type="dxa"/>
            <w:hideMark/>
          </w:tcPr>
          <w:p w14:paraId="0E76632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Ações previstas / Ações realizadas</w:t>
            </w:r>
          </w:p>
        </w:tc>
        <w:tc>
          <w:tcPr>
            <w:tcW w:w="1197" w:type="dxa"/>
            <w:noWrap/>
            <w:hideMark/>
          </w:tcPr>
          <w:p w14:paraId="6EC7520B" w14:textId="080A6CC4" w:rsidR="000634EF" w:rsidRPr="000634EF" w:rsidRDefault="000634EF" w:rsidP="00DE639A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9</w:t>
            </w:r>
            <w:r w:rsidR="00DE639A">
              <w:rPr>
                <w:b/>
                <w:bCs/>
              </w:rPr>
              <w:t>0</w:t>
            </w:r>
            <w:r w:rsidRPr="000634EF">
              <w:rPr>
                <w:b/>
                <w:bCs/>
              </w:rPr>
              <w:t>%</w:t>
            </w:r>
          </w:p>
        </w:tc>
      </w:tr>
    </w:tbl>
    <w:p w14:paraId="679FEA67" w14:textId="0E64F6B3" w:rsidR="00C03AC8" w:rsidRDefault="000634EF" w:rsidP="000634EF">
      <w:pPr>
        <w:jc w:val="center"/>
      </w:pPr>
      <w:r>
        <w:rPr>
          <w:color w:val="000000"/>
          <w:sz w:val="18"/>
          <w:szCs w:val="18"/>
        </w:rPr>
        <w:t>Fonte: Consolidado por CODPLA (2023).</w:t>
      </w:r>
    </w:p>
    <w:p w14:paraId="4CFEB59B" w14:textId="6C5F1ED1" w:rsidR="00C03AC8" w:rsidRDefault="00C03AC8" w:rsidP="00C03AC8"/>
    <w:p w14:paraId="182E1CC8" w14:textId="77777777" w:rsidR="000634EF" w:rsidRDefault="000634EF" w:rsidP="00C03AC8"/>
    <w:p w14:paraId="73067C4E" w14:textId="6D2A8F18" w:rsidR="00C03AC8" w:rsidRDefault="00C03AC8" w:rsidP="00902A00">
      <w:pPr>
        <w:pStyle w:val="Ttulo2"/>
        <w:numPr>
          <w:ilvl w:val="2"/>
          <w:numId w:val="15"/>
        </w:numPr>
      </w:pPr>
      <w:bookmarkStart w:id="25" w:name="_Toc154075777"/>
      <w:r w:rsidRPr="00C03AC8">
        <w:rPr>
          <w:b/>
          <w:bCs/>
        </w:rPr>
        <w:t xml:space="preserve">INDICADORES E METAS </w:t>
      </w:r>
      <w:r>
        <w:rPr>
          <w:b/>
          <w:bCs/>
        </w:rPr>
        <w:t>-</w:t>
      </w:r>
      <w:r w:rsidRPr="00C03AC8">
        <w:rPr>
          <w:b/>
          <w:bCs/>
        </w:rPr>
        <w:t xml:space="preserve"> </w:t>
      </w:r>
      <w:r>
        <w:rPr>
          <w:b/>
          <w:bCs/>
        </w:rPr>
        <w:t xml:space="preserve">NÍVEL TÁTICO </w:t>
      </w:r>
      <w:r w:rsidR="00902A00">
        <w:rPr>
          <w:b/>
          <w:bCs/>
        </w:rPr>
        <w:t>-</w:t>
      </w:r>
      <w:r>
        <w:rPr>
          <w:b/>
          <w:bCs/>
        </w:rPr>
        <w:t xml:space="preserve"> DIRPRE </w:t>
      </w:r>
      <w:r w:rsidR="00D42673">
        <w:rPr>
          <w:b/>
          <w:bCs/>
        </w:rPr>
        <w:t>(</w:t>
      </w:r>
      <w:r w:rsidRPr="00C03AC8">
        <w:rPr>
          <w:b/>
          <w:bCs/>
        </w:rPr>
        <w:t>2024</w:t>
      </w:r>
      <w:r w:rsidR="00D42673">
        <w:rPr>
          <w:b/>
          <w:bCs/>
        </w:rPr>
        <w:t>)</w:t>
      </w:r>
      <w:bookmarkEnd w:id="25"/>
    </w:p>
    <w:p w14:paraId="2A6FF741" w14:textId="77777777" w:rsidR="00902A00" w:rsidRDefault="00902A00" w:rsidP="00902A00">
      <w:pPr>
        <w:pStyle w:val="PargrafodaLista"/>
        <w:ind w:left="500"/>
      </w:pPr>
    </w:p>
    <w:p w14:paraId="2D9D2572" w14:textId="412E610C" w:rsidR="00C03AC8" w:rsidRDefault="00902A00" w:rsidP="00D42673">
      <w:pPr>
        <w:pStyle w:val="PargrafodaLista"/>
        <w:ind w:left="142"/>
        <w:rPr>
          <w:lang w:val="pt-PT"/>
        </w:rPr>
      </w:pPr>
      <w:r w:rsidRPr="00902A00">
        <w:rPr>
          <w:lang w:val="pt-PT"/>
        </w:rPr>
        <w:t>Apresentam-se a seguir os indicadores e metas</w:t>
      </w:r>
      <w:r>
        <w:rPr>
          <w:lang w:val="pt-PT"/>
        </w:rPr>
        <w:t xml:space="preserve"> da DIRPRE</w:t>
      </w:r>
      <w:r w:rsidRPr="00902A00">
        <w:rPr>
          <w:lang w:val="pt-PT"/>
        </w:rPr>
        <w:t>, previstas para 2024, conforme Tabela 1</w:t>
      </w:r>
      <w:r>
        <w:rPr>
          <w:lang w:val="pt-PT"/>
        </w:rPr>
        <w:t>5</w:t>
      </w:r>
      <w:r w:rsidRPr="00902A00">
        <w:rPr>
          <w:lang w:val="pt-PT"/>
        </w:rPr>
        <w:t xml:space="preserve">. </w:t>
      </w:r>
    </w:p>
    <w:p w14:paraId="65A791FB" w14:textId="77777777" w:rsidR="00D42673" w:rsidRPr="00D42673" w:rsidRDefault="00D42673" w:rsidP="00D42673">
      <w:pPr>
        <w:pStyle w:val="PargrafodaLista"/>
        <w:ind w:left="142"/>
        <w:rPr>
          <w:lang w:val="pt-PT"/>
        </w:rPr>
      </w:pPr>
    </w:p>
    <w:p w14:paraId="39F25093" w14:textId="3F6976D0" w:rsidR="00902A00" w:rsidRPr="00902A00" w:rsidRDefault="00902A00" w:rsidP="00902A0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0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</w:t>
      </w:r>
      <w:r w:rsidRPr="00902A00">
        <w:rPr>
          <w:color w:val="000000"/>
          <w:sz w:val="18"/>
          <w:szCs w:val="18"/>
        </w:rPr>
        <w:t>abela 1</w:t>
      </w:r>
      <w:r>
        <w:rPr>
          <w:color w:val="000000"/>
          <w:sz w:val="18"/>
          <w:szCs w:val="18"/>
        </w:rPr>
        <w:t>5</w:t>
      </w:r>
      <w:r w:rsidRPr="00902A00">
        <w:rPr>
          <w:color w:val="000000"/>
          <w:sz w:val="18"/>
          <w:szCs w:val="18"/>
        </w:rPr>
        <w:t xml:space="preserve"> – </w:t>
      </w:r>
      <w:r>
        <w:rPr>
          <w:color w:val="000000"/>
          <w:sz w:val="18"/>
          <w:szCs w:val="18"/>
        </w:rPr>
        <w:t xml:space="preserve">Indicadores e Metas – DIRPRE </w:t>
      </w:r>
      <w:r w:rsidR="00D42673">
        <w:rPr>
          <w:color w:val="000000"/>
          <w:sz w:val="18"/>
          <w:szCs w:val="18"/>
        </w:rPr>
        <w:t>(2</w:t>
      </w:r>
      <w:r>
        <w:rPr>
          <w:color w:val="000000"/>
          <w:sz w:val="18"/>
          <w:szCs w:val="18"/>
        </w:rPr>
        <w:t>024</w:t>
      </w:r>
      <w:r w:rsidR="00D42673">
        <w:rPr>
          <w:color w:val="000000"/>
          <w:sz w:val="18"/>
          <w:szCs w:val="18"/>
        </w:rPr>
        <w:t>)</w:t>
      </w:r>
      <w:r w:rsidR="00B0268E">
        <w:rPr>
          <w:color w:val="000000"/>
          <w:sz w:val="18"/>
          <w:szCs w:val="18"/>
        </w:rPr>
        <w:t>.</w:t>
      </w:r>
    </w:p>
    <w:tbl>
      <w:tblPr>
        <w:tblStyle w:val="Tabelacomgrade2"/>
        <w:tblW w:w="0" w:type="auto"/>
        <w:tblLook w:val="04A0" w:firstRow="1" w:lastRow="0" w:firstColumn="1" w:lastColumn="0" w:noHBand="0" w:noVBand="1"/>
      </w:tblPr>
      <w:tblGrid>
        <w:gridCol w:w="1930"/>
        <w:gridCol w:w="2446"/>
        <w:gridCol w:w="2031"/>
        <w:gridCol w:w="2087"/>
      </w:tblGrid>
      <w:tr w:rsidR="000634EF" w:rsidRPr="000634EF" w14:paraId="006B2B17" w14:textId="77777777" w:rsidTr="001B58C4">
        <w:trPr>
          <w:trHeight w:val="1275"/>
        </w:trPr>
        <w:tc>
          <w:tcPr>
            <w:tcW w:w="3820" w:type="dxa"/>
            <w:noWrap/>
            <w:hideMark/>
          </w:tcPr>
          <w:p w14:paraId="01F6A421" w14:textId="77777777" w:rsidR="000634EF" w:rsidRPr="000634EF" w:rsidRDefault="000634EF" w:rsidP="000634EF">
            <w:pPr>
              <w:jc w:val="center"/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4"/>
            </w:tblGrid>
            <w:tr w:rsidR="000634EF" w:rsidRPr="000634EF" w14:paraId="0AD1F227" w14:textId="77777777" w:rsidTr="001B58C4">
              <w:trPr>
                <w:trHeight w:val="1275"/>
                <w:tblCellSpacing w:w="0" w:type="dxa"/>
              </w:trPr>
              <w:tc>
                <w:tcPr>
                  <w:tcW w:w="3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BFBFBF"/>
                    <w:right w:val="single" w:sz="4" w:space="0" w:color="000000"/>
                  </w:tcBorders>
                  <w:shd w:val="clear" w:color="576C87" w:fill="184B6C"/>
                  <w:hideMark/>
                </w:tcPr>
                <w:p w14:paraId="6E032C93" w14:textId="77777777" w:rsidR="000634EF" w:rsidRPr="000634EF" w:rsidRDefault="000634EF" w:rsidP="000634EF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0634EF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18656" behindDoc="0" locked="0" layoutInCell="1" allowOverlap="1" wp14:anchorId="57845DD9" wp14:editId="0C1126A0">
                        <wp:simplePos x="0" y="0"/>
                        <wp:positionH relativeFrom="column">
                          <wp:posOffset>57785</wp:posOffset>
                        </wp:positionH>
                        <wp:positionV relativeFrom="paragraph">
                          <wp:posOffset>384175</wp:posOffset>
                        </wp:positionV>
                        <wp:extent cx="342900" cy="390525"/>
                        <wp:effectExtent l="0" t="0" r="0" b="9525"/>
                        <wp:wrapNone/>
                        <wp:docPr id="13" name="Imagem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34EF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OBJETIVO ESTRATÉGICO</w:t>
                  </w:r>
                </w:p>
              </w:tc>
            </w:tr>
          </w:tbl>
          <w:p w14:paraId="33437831" w14:textId="77777777" w:rsidR="000634EF" w:rsidRPr="000634EF" w:rsidRDefault="000634EF" w:rsidP="000634EF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4715" w:type="dxa"/>
            <w:noWrap/>
            <w:hideMark/>
          </w:tcPr>
          <w:p w14:paraId="3E66C837" w14:textId="77777777" w:rsidR="000634EF" w:rsidRPr="000634EF" w:rsidRDefault="000634EF" w:rsidP="000634EF">
            <w:pPr>
              <w:jc w:val="center"/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5"/>
            </w:tblGrid>
            <w:tr w:rsidR="000634EF" w:rsidRPr="000634EF" w14:paraId="2D8916B8" w14:textId="77777777" w:rsidTr="001B58C4">
              <w:trPr>
                <w:trHeight w:val="1275"/>
                <w:tblCellSpacing w:w="0" w:type="dxa"/>
              </w:trPr>
              <w:tc>
                <w:tcPr>
                  <w:tcW w:w="4700" w:type="dxa"/>
                  <w:tcBorders>
                    <w:top w:val="single" w:sz="4" w:space="0" w:color="000000"/>
                    <w:left w:val="nil"/>
                    <w:bottom w:val="single" w:sz="4" w:space="0" w:color="BFBFBF"/>
                    <w:right w:val="single" w:sz="4" w:space="0" w:color="000000"/>
                  </w:tcBorders>
                  <w:shd w:val="clear" w:color="576C87" w:fill="184B6C"/>
                  <w:noWrap/>
                  <w:hideMark/>
                </w:tcPr>
                <w:p w14:paraId="081BCCB6" w14:textId="77777777" w:rsidR="000634EF" w:rsidRPr="000634EF" w:rsidRDefault="000634EF" w:rsidP="000634EF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0634EF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19680" behindDoc="0" locked="0" layoutInCell="1" allowOverlap="1" wp14:anchorId="090384F8" wp14:editId="6710E473">
                        <wp:simplePos x="0" y="0"/>
                        <wp:positionH relativeFrom="column">
                          <wp:posOffset>76200</wp:posOffset>
                        </wp:positionH>
                        <wp:positionV relativeFrom="paragraph">
                          <wp:posOffset>394970</wp:posOffset>
                        </wp:positionV>
                        <wp:extent cx="371475" cy="371475"/>
                        <wp:effectExtent l="0" t="0" r="0" b="9525"/>
                        <wp:wrapNone/>
                        <wp:docPr id="14" name="Imagem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m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34EF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INDICADOR</w:t>
                  </w:r>
                </w:p>
              </w:tc>
            </w:tr>
          </w:tbl>
          <w:p w14:paraId="7F3957F2" w14:textId="77777777" w:rsidR="000634EF" w:rsidRPr="000634EF" w:rsidRDefault="000634EF" w:rsidP="000634EF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835" w:type="dxa"/>
            <w:noWrap/>
            <w:hideMark/>
          </w:tcPr>
          <w:p w14:paraId="55EFED94" w14:textId="77777777" w:rsidR="000634EF" w:rsidRPr="000634EF" w:rsidRDefault="000634EF" w:rsidP="000634EF">
            <w:pPr>
              <w:jc w:val="center"/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0"/>
            </w:tblGrid>
            <w:tr w:rsidR="000634EF" w:rsidRPr="000634EF" w14:paraId="175BB654" w14:textId="77777777" w:rsidTr="001B58C4">
              <w:trPr>
                <w:trHeight w:val="1275"/>
                <w:tblCellSpacing w:w="0" w:type="dxa"/>
              </w:trPr>
              <w:tc>
                <w:tcPr>
                  <w:tcW w:w="3820" w:type="dxa"/>
                  <w:tcBorders>
                    <w:top w:val="single" w:sz="4" w:space="0" w:color="auto"/>
                    <w:left w:val="nil"/>
                    <w:bottom w:val="single" w:sz="4" w:space="0" w:color="A6A6A6"/>
                    <w:right w:val="single" w:sz="4" w:space="0" w:color="auto"/>
                  </w:tcBorders>
                  <w:shd w:val="clear" w:color="576C87" w:fill="184B6C"/>
                  <w:noWrap/>
                  <w:hideMark/>
                </w:tcPr>
                <w:p w14:paraId="707A1A9C" w14:textId="77777777" w:rsidR="000634EF" w:rsidRPr="000634EF" w:rsidRDefault="000634EF" w:rsidP="000634EF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0634EF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20704" behindDoc="0" locked="0" layoutInCell="1" allowOverlap="1" wp14:anchorId="0E18FF20" wp14:editId="70001EF3">
                        <wp:simplePos x="0" y="0"/>
                        <wp:positionH relativeFrom="column">
                          <wp:posOffset>66675</wp:posOffset>
                        </wp:positionH>
                        <wp:positionV relativeFrom="paragraph">
                          <wp:posOffset>337820</wp:posOffset>
                        </wp:positionV>
                        <wp:extent cx="390525" cy="390525"/>
                        <wp:effectExtent l="0" t="0" r="9525" b="9525"/>
                        <wp:wrapNone/>
                        <wp:docPr id="15" name="Imagem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m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34EF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FÓRMULA</w:t>
                  </w:r>
                </w:p>
              </w:tc>
            </w:tr>
          </w:tbl>
          <w:p w14:paraId="346E7E79" w14:textId="77777777" w:rsidR="000634EF" w:rsidRPr="000634EF" w:rsidRDefault="000634EF" w:rsidP="000634EF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955" w:type="dxa"/>
            <w:noWrap/>
            <w:hideMark/>
          </w:tcPr>
          <w:p w14:paraId="0DF6A627" w14:textId="77777777" w:rsidR="000634EF" w:rsidRPr="000634EF" w:rsidRDefault="000634EF" w:rsidP="000634EF">
            <w:pPr>
              <w:jc w:val="center"/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6"/>
            </w:tblGrid>
            <w:tr w:rsidR="000634EF" w:rsidRPr="000634EF" w14:paraId="195BB065" w14:textId="77777777" w:rsidTr="001B58C4">
              <w:trPr>
                <w:trHeight w:val="1275"/>
                <w:tblCellSpacing w:w="0" w:type="dxa"/>
              </w:trPr>
              <w:tc>
                <w:tcPr>
                  <w:tcW w:w="3940" w:type="dxa"/>
                  <w:tcBorders>
                    <w:top w:val="single" w:sz="4" w:space="0" w:color="auto"/>
                    <w:left w:val="nil"/>
                    <w:bottom w:val="single" w:sz="4" w:space="0" w:color="A6A6A6"/>
                    <w:right w:val="single" w:sz="4" w:space="0" w:color="auto"/>
                  </w:tcBorders>
                  <w:shd w:val="clear" w:color="576C87" w:fill="184B6C"/>
                  <w:noWrap/>
                  <w:vAlign w:val="center"/>
                  <w:hideMark/>
                </w:tcPr>
                <w:p w14:paraId="4A50D081" w14:textId="77777777" w:rsidR="000634EF" w:rsidRPr="000634EF" w:rsidRDefault="000634EF" w:rsidP="000634EF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0634EF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21728" behindDoc="0" locked="0" layoutInCell="1" allowOverlap="1" wp14:anchorId="4FB0568C" wp14:editId="3AF525E1">
                        <wp:simplePos x="0" y="0"/>
                        <wp:positionH relativeFrom="column">
                          <wp:posOffset>74295</wp:posOffset>
                        </wp:positionH>
                        <wp:positionV relativeFrom="paragraph">
                          <wp:posOffset>302895</wp:posOffset>
                        </wp:positionV>
                        <wp:extent cx="390525" cy="390525"/>
                        <wp:effectExtent l="0" t="0" r="9525" b="9525"/>
                        <wp:wrapNone/>
                        <wp:docPr id="16" name="Imagem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m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634EF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META</w:t>
                  </w:r>
                </w:p>
              </w:tc>
            </w:tr>
          </w:tbl>
          <w:p w14:paraId="6D8AC9C3" w14:textId="77777777" w:rsidR="000634EF" w:rsidRPr="000634EF" w:rsidRDefault="000634EF" w:rsidP="000634EF">
            <w:pPr>
              <w:jc w:val="center"/>
              <w:rPr>
                <w:color w:val="FFFFFF" w:themeColor="background1"/>
              </w:rPr>
            </w:pPr>
          </w:p>
        </w:tc>
      </w:tr>
      <w:tr w:rsidR="000634EF" w:rsidRPr="000634EF" w14:paraId="1819F6C0" w14:textId="77777777" w:rsidTr="001B58C4">
        <w:trPr>
          <w:trHeight w:val="1320"/>
        </w:trPr>
        <w:tc>
          <w:tcPr>
            <w:tcW w:w="3820" w:type="dxa"/>
            <w:hideMark/>
          </w:tcPr>
          <w:p w14:paraId="2A60BE8A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lastRenderedPageBreak/>
              <w:t xml:space="preserve">07 - Aprimorar e padronizar os processos e os instrumentos de governança, controle e integridade </w:t>
            </w:r>
          </w:p>
        </w:tc>
        <w:tc>
          <w:tcPr>
            <w:tcW w:w="4715" w:type="dxa"/>
            <w:hideMark/>
          </w:tcPr>
          <w:p w14:paraId="5C7A7BEA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Realização da RMR de indicadores estratégicos / Projetos e </w:t>
            </w:r>
            <w:proofErr w:type="spellStart"/>
            <w:r w:rsidRPr="000634EF">
              <w:rPr>
                <w:b/>
                <w:bCs/>
              </w:rPr>
              <w:t>OKRs</w:t>
            </w:r>
            <w:proofErr w:type="spellEnd"/>
            <w:r w:rsidRPr="000634EF">
              <w:rPr>
                <w:b/>
                <w:bCs/>
              </w:rPr>
              <w:t xml:space="preserve"> </w:t>
            </w:r>
          </w:p>
        </w:tc>
        <w:tc>
          <w:tcPr>
            <w:tcW w:w="3835" w:type="dxa"/>
            <w:hideMark/>
          </w:tcPr>
          <w:p w14:paraId="61F0A5C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N. de RMR previstas / N. de RMR realizadas</w:t>
            </w:r>
          </w:p>
        </w:tc>
        <w:tc>
          <w:tcPr>
            <w:tcW w:w="3955" w:type="dxa"/>
            <w:hideMark/>
          </w:tcPr>
          <w:p w14:paraId="681566E9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Realização de 12 RMR de Indicadores em 2024</w:t>
            </w:r>
          </w:p>
        </w:tc>
      </w:tr>
      <w:tr w:rsidR="000634EF" w:rsidRPr="000634EF" w14:paraId="11756086" w14:textId="77777777" w:rsidTr="001B58C4">
        <w:trPr>
          <w:trHeight w:val="1515"/>
        </w:trPr>
        <w:tc>
          <w:tcPr>
            <w:tcW w:w="3820" w:type="dxa"/>
            <w:hideMark/>
          </w:tcPr>
          <w:p w14:paraId="371BF220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07 - Aprimorar e padronizar os processos e os instrumentos de governança, controle e integridade </w:t>
            </w:r>
          </w:p>
        </w:tc>
        <w:tc>
          <w:tcPr>
            <w:tcW w:w="4715" w:type="dxa"/>
            <w:hideMark/>
          </w:tcPr>
          <w:p w14:paraId="46248F50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Realização da RMR das 04 diretorias</w:t>
            </w:r>
          </w:p>
        </w:tc>
        <w:tc>
          <w:tcPr>
            <w:tcW w:w="3835" w:type="dxa"/>
            <w:hideMark/>
          </w:tcPr>
          <w:p w14:paraId="039ADA2A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N. de RMR previstas / N. de RMR realizadas</w:t>
            </w:r>
          </w:p>
        </w:tc>
        <w:tc>
          <w:tcPr>
            <w:tcW w:w="3955" w:type="dxa"/>
            <w:hideMark/>
          </w:tcPr>
          <w:p w14:paraId="66B03886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Realização de 48 RMR – Diretoria - 2024</w:t>
            </w:r>
          </w:p>
        </w:tc>
      </w:tr>
      <w:tr w:rsidR="000634EF" w:rsidRPr="000634EF" w14:paraId="7CBA9AAA" w14:textId="77777777" w:rsidTr="001B58C4">
        <w:trPr>
          <w:trHeight w:val="1515"/>
        </w:trPr>
        <w:tc>
          <w:tcPr>
            <w:tcW w:w="3820" w:type="dxa"/>
            <w:hideMark/>
          </w:tcPr>
          <w:p w14:paraId="5F04A11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07 - Aprimorar e padronizar os processos e os instrumentos de governança, controle e integridade </w:t>
            </w:r>
          </w:p>
        </w:tc>
        <w:tc>
          <w:tcPr>
            <w:tcW w:w="4715" w:type="dxa"/>
            <w:hideMark/>
          </w:tcPr>
          <w:p w14:paraId="4FA5A45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Perda de prazo</w:t>
            </w:r>
          </w:p>
        </w:tc>
        <w:tc>
          <w:tcPr>
            <w:tcW w:w="3835" w:type="dxa"/>
            <w:hideMark/>
          </w:tcPr>
          <w:p w14:paraId="209F3A8F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Quantidade de processos com perda de prazo por mês.</w:t>
            </w:r>
          </w:p>
        </w:tc>
        <w:tc>
          <w:tcPr>
            <w:tcW w:w="3955" w:type="dxa"/>
            <w:hideMark/>
          </w:tcPr>
          <w:p w14:paraId="17965153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Zero Perda de prazo </w:t>
            </w:r>
          </w:p>
        </w:tc>
      </w:tr>
      <w:tr w:rsidR="000634EF" w:rsidRPr="000634EF" w14:paraId="6C3F1B84" w14:textId="77777777" w:rsidTr="001B58C4">
        <w:trPr>
          <w:trHeight w:val="1515"/>
        </w:trPr>
        <w:tc>
          <w:tcPr>
            <w:tcW w:w="3820" w:type="dxa"/>
            <w:hideMark/>
          </w:tcPr>
          <w:p w14:paraId="1DCC70D5" w14:textId="77777777" w:rsidR="000634EF" w:rsidRPr="00752015" w:rsidRDefault="000634EF" w:rsidP="000634EF">
            <w:pPr>
              <w:rPr>
                <w:b/>
                <w:bCs/>
              </w:rPr>
            </w:pPr>
            <w:r w:rsidRPr="00752015">
              <w:rPr>
                <w:b/>
                <w:bCs/>
              </w:rPr>
              <w:t xml:space="preserve">07 - Aprimorar e padronizar os processos e os instrumentos de governança, controle e integridade </w:t>
            </w:r>
          </w:p>
        </w:tc>
        <w:tc>
          <w:tcPr>
            <w:tcW w:w="4715" w:type="dxa"/>
            <w:hideMark/>
          </w:tcPr>
          <w:p w14:paraId="471165A2" w14:textId="7F2129E5" w:rsidR="000634EF" w:rsidRPr="00752015" w:rsidRDefault="000634EF" w:rsidP="000634EF">
            <w:pPr>
              <w:rPr>
                <w:b/>
                <w:bCs/>
              </w:rPr>
            </w:pPr>
            <w:r w:rsidRPr="00752015">
              <w:rPr>
                <w:b/>
                <w:bCs/>
              </w:rPr>
              <w:t>Tempo médio de Pareceres de projetos estratégicos</w:t>
            </w:r>
            <w:r w:rsidR="00752015" w:rsidRPr="00752015">
              <w:rPr>
                <w:b/>
                <w:bCs/>
              </w:rPr>
              <w:t xml:space="preserve"> (abertura de licitação e homologação) </w:t>
            </w:r>
          </w:p>
        </w:tc>
        <w:tc>
          <w:tcPr>
            <w:tcW w:w="3835" w:type="dxa"/>
            <w:hideMark/>
          </w:tcPr>
          <w:p w14:paraId="0174D1EB" w14:textId="77777777" w:rsidR="000634EF" w:rsidRPr="00752015" w:rsidRDefault="000634EF" w:rsidP="000634EF">
            <w:pPr>
              <w:rPr>
                <w:b/>
                <w:bCs/>
              </w:rPr>
            </w:pPr>
            <w:r w:rsidRPr="00752015">
              <w:rPr>
                <w:b/>
                <w:bCs/>
              </w:rPr>
              <w:t>Tempo médio de Pareceres de projetos estratégicos</w:t>
            </w:r>
          </w:p>
        </w:tc>
        <w:tc>
          <w:tcPr>
            <w:tcW w:w="3955" w:type="dxa"/>
            <w:noWrap/>
            <w:hideMark/>
          </w:tcPr>
          <w:p w14:paraId="464B884C" w14:textId="1F570ECC" w:rsidR="000634EF" w:rsidRPr="00DE639A" w:rsidRDefault="00752015" w:rsidP="000634EF">
            <w:pPr>
              <w:rPr>
                <w:b/>
                <w:bCs/>
              </w:rPr>
            </w:pPr>
            <w:proofErr w:type="spellStart"/>
            <w:r w:rsidRPr="00DE639A">
              <w:rPr>
                <w:b/>
                <w:bCs/>
              </w:rPr>
              <w:t>Parecer</w:t>
            </w:r>
            <w:proofErr w:type="spellEnd"/>
            <w:r w:rsidRPr="00DE639A">
              <w:rPr>
                <w:b/>
                <w:bCs/>
              </w:rPr>
              <w:t xml:space="preserve"> de abertura de licitação – 15 dias</w:t>
            </w:r>
          </w:p>
          <w:p w14:paraId="79A5E495" w14:textId="348FD532" w:rsidR="00752015" w:rsidRPr="000634EF" w:rsidRDefault="00752015" w:rsidP="000634EF">
            <w:pPr>
              <w:rPr>
                <w:b/>
                <w:bCs/>
              </w:rPr>
            </w:pPr>
            <w:proofErr w:type="spellStart"/>
            <w:r w:rsidRPr="00DE639A">
              <w:rPr>
                <w:b/>
                <w:bCs/>
              </w:rPr>
              <w:t>Parecer</w:t>
            </w:r>
            <w:proofErr w:type="spellEnd"/>
            <w:r w:rsidRPr="00DE639A">
              <w:rPr>
                <w:b/>
                <w:bCs/>
              </w:rPr>
              <w:t xml:space="preserve"> de homologação – 15 dias</w:t>
            </w:r>
          </w:p>
        </w:tc>
      </w:tr>
      <w:tr w:rsidR="000634EF" w:rsidRPr="000634EF" w14:paraId="17F7E5BA" w14:textId="77777777" w:rsidTr="001B58C4">
        <w:trPr>
          <w:trHeight w:val="1515"/>
        </w:trPr>
        <w:tc>
          <w:tcPr>
            <w:tcW w:w="3820" w:type="dxa"/>
            <w:hideMark/>
          </w:tcPr>
          <w:p w14:paraId="4C0F9834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07 - Aprimorar e padronizar os processos e os instrumentos de governança, controle e integridade </w:t>
            </w:r>
          </w:p>
        </w:tc>
        <w:tc>
          <w:tcPr>
            <w:tcW w:w="4715" w:type="dxa"/>
            <w:hideMark/>
          </w:tcPr>
          <w:p w14:paraId="0D4EE979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Implantação do plano de Gestão de Riscos</w:t>
            </w:r>
          </w:p>
        </w:tc>
        <w:tc>
          <w:tcPr>
            <w:tcW w:w="3835" w:type="dxa"/>
            <w:hideMark/>
          </w:tcPr>
          <w:p w14:paraId="275F6D9F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Ações previstas / Ações realizada  </w:t>
            </w:r>
          </w:p>
        </w:tc>
        <w:tc>
          <w:tcPr>
            <w:tcW w:w="3955" w:type="dxa"/>
            <w:noWrap/>
            <w:hideMark/>
          </w:tcPr>
          <w:p w14:paraId="12FD3C1D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95%</w:t>
            </w:r>
          </w:p>
        </w:tc>
      </w:tr>
      <w:tr w:rsidR="000634EF" w:rsidRPr="000634EF" w14:paraId="6694F7CF" w14:textId="77777777" w:rsidTr="001B58C4">
        <w:trPr>
          <w:trHeight w:val="1515"/>
        </w:trPr>
        <w:tc>
          <w:tcPr>
            <w:tcW w:w="3820" w:type="dxa"/>
            <w:hideMark/>
          </w:tcPr>
          <w:p w14:paraId="1C34C519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07 - Aprimorar e padronizar os processos e os instrumentos de governança, controle e integridade </w:t>
            </w:r>
          </w:p>
        </w:tc>
        <w:tc>
          <w:tcPr>
            <w:tcW w:w="4715" w:type="dxa"/>
            <w:hideMark/>
          </w:tcPr>
          <w:p w14:paraId="2F7A1039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Contratos contínuos com até 90 dias do vencimento sem manifestação da área  </w:t>
            </w:r>
          </w:p>
        </w:tc>
        <w:tc>
          <w:tcPr>
            <w:tcW w:w="3835" w:type="dxa"/>
            <w:hideMark/>
          </w:tcPr>
          <w:p w14:paraId="78CD20C3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Quantidade de Contratos contínuos com até 90 dias do vencimento sem manifestação da área demandante</w:t>
            </w:r>
          </w:p>
        </w:tc>
        <w:tc>
          <w:tcPr>
            <w:tcW w:w="3955" w:type="dxa"/>
            <w:noWrap/>
            <w:hideMark/>
          </w:tcPr>
          <w:p w14:paraId="706ED2A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95%</w:t>
            </w:r>
          </w:p>
        </w:tc>
      </w:tr>
      <w:tr w:rsidR="000634EF" w:rsidRPr="000634EF" w14:paraId="53CC8E4E" w14:textId="77777777" w:rsidTr="001B58C4">
        <w:trPr>
          <w:trHeight w:val="1515"/>
        </w:trPr>
        <w:tc>
          <w:tcPr>
            <w:tcW w:w="3820" w:type="dxa"/>
            <w:hideMark/>
          </w:tcPr>
          <w:p w14:paraId="7BF3AC9E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07 - Aprimorar e padronizar os processos e os instrumentos de governança, controle e integridade </w:t>
            </w:r>
          </w:p>
        </w:tc>
        <w:tc>
          <w:tcPr>
            <w:tcW w:w="4715" w:type="dxa"/>
            <w:hideMark/>
          </w:tcPr>
          <w:p w14:paraId="4E32233B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Implantação do Plano de auditoria interna</w:t>
            </w:r>
          </w:p>
        </w:tc>
        <w:tc>
          <w:tcPr>
            <w:tcW w:w="3835" w:type="dxa"/>
            <w:hideMark/>
          </w:tcPr>
          <w:p w14:paraId="747E75C2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Ações previstas / Ações realizada  </w:t>
            </w:r>
          </w:p>
        </w:tc>
        <w:tc>
          <w:tcPr>
            <w:tcW w:w="3955" w:type="dxa"/>
            <w:noWrap/>
            <w:hideMark/>
          </w:tcPr>
          <w:p w14:paraId="32787FD3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100%</w:t>
            </w:r>
          </w:p>
        </w:tc>
      </w:tr>
      <w:tr w:rsidR="000634EF" w:rsidRPr="000634EF" w14:paraId="1B4E711F" w14:textId="77777777" w:rsidTr="001B58C4">
        <w:trPr>
          <w:trHeight w:val="1515"/>
        </w:trPr>
        <w:tc>
          <w:tcPr>
            <w:tcW w:w="3820" w:type="dxa"/>
            <w:hideMark/>
          </w:tcPr>
          <w:p w14:paraId="697C1934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lastRenderedPageBreak/>
              <w:t>08 - Ser eficiente na gestão da segurança portuária</w:t>
            </w:r>
          </w:p>
        </w:tc>
        <w:tc>
          <w:tcPr>
            <w:tcW w:w="4715" w:type="dxa"/>
            <w:hideMark/>
          </w:tcPr>
          <w:p w14:paraId="58DFDC0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Comunicação do ROIP</w:t>
            </w:r>
          </w:p>
        </w:tc>
        <w:tc>
          <w:tcPr>
            <w:tcW w:w="3835" w:type="dxa"/>
            <w:hideMark/>
          </w:tcPr>
          <w:p w14:paraId="1F099160" w14:textId="0583409A" w:rsidR="000634EF" w:rsidRPr="000634EF" w:rsidRDefault="000634EF" w:rsidP="00F417A4">
            <w:pPr>
              <w:rPr>
                <w:b/>
                <w:bCs/>
              </w:rPr>
            </w:pPr>
            <w:r w:rsidRPr="00F417A4">
              <w:rPr>
                <w:b/>
                <w:bCs/>
              </w:rPr>
              <w:t>Tempo para comuni</w:t>
            </w:r>
            <w:r w:rsidR="00F417A4" w:rsidRPr="00F417A4">
              <w:rPr>
                <w:b/>
                <w:bCs/>
              </w:rPr>
              <w:t xml:space="preserve">cação oficial do ROIP previsto </w:t>
            </w:r>
            <w:r w:rsidRPr="00F417A4">
              <w:rPr>
                <w:b/>
                <w:bCs/>
              </w:rPr>
              <w:t xml:space="preserve">/ Tempo para comunicação do ROIP realizado </w:t>
            </w:r>
          </w:p>
        </w:tc>
        <w:tc>
          <w:tcPr>
            <w:tcW w:w="3955" w:type="dxa"/>
            <w:hideMark/>
          </w:tcPr>
          <w:p w14:paraId="66713B22" w14:textId="77777777" w:rsidR="000634EF" w:rsidRDefault="000634EF" w:rsidP="00877871">
            <w:pPr>
              <w:rPr>
                <w:b/>
                <w:bCs/>
              </w:rPr>
            </w:pPr>
            <w:r w:rsidRPr="00F417A4">
              <w:rPr>
                <w:b/>
                <w:bCs/>
              </w:rPr>
              <w:t xml:space="preserve">Comunicação em até </w:t>
            </w:r>
            <w:r w:rsidR="00877871" w:rsidRPr="00F417A4">
              <w:rPr>
                <w:b/>
                <w:bCs/>
              </w:rPr>
              <w:t>24 horas</w:t>
            </w:r>
          </w:p>
          <w:p w14:paraId="4D1AE19F" w14:textId="28030A7D" w:rsidR="00877871" w:rsidRPr="000634EF" w:rsidRDefault="00877871" w:rsidP="00877871">
            <w:pPr>
              <w:rPr>
                <w:b/>
                <w:bCs/>
              </w:rPr>
            </w:pPr>
          </w:p>
        </w:tc>
      </w:tr>
      <w:tr w:rsidR="000634EF" w:rsidRPr="000634EF" w14:paraId="64AA7A6F" w14:textId="77777777" w:rsidTr="001B58C4">
        <w:trPr>
          <w:trHeight w:val="1515"/>
        </w:trPr>
        <w:tc>
          <w:tcPr>
            <w:tcW w:w="3820" w:type="dxa"/>
            <w:hideMark/>
          </w:tcPr>
          <w:p w14:paraId="2B567C5E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04 - Promover a comunicação institucional transparente, ampla e  eficaz</w:t>
            </w:r>
          </w:p>
        </w:tc>
        <w:tc>
          <w:tcPr>
            <w:tcW w:w="4715" w:type="dxa"/>
            <w:hideMark/>
          </w:tcPr>
          <w:p w14:paraId="2FEDEE47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Inserções na rede social</w:t>
            </w:r>
          </w:p>
        </w:tc>
        <w:tc>
          <w:tcPr>
            <w:tcW w:w="3835" w:type="dxa"/>
            <w:hideMark/>
          </w:tcPr>
          <w:p w14:paraId="55DAE23F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Número de Inserções nas redes sociais por mês previstas/  ações realizadas</w:t>
            </w:r>
          </w:p>
        </w:tc>
        <w:tc>
          <w:tcPr>
            <w:tcW w:w="3955" w:type="dxa"/>
            <w:noWrap/>
            <w:hideMark/>
          </w:tcPr>
          <w:p w14:paraId="49267D87" w14:textId="77777777" w:rsidR="000634EF" w:rsidRPr="00782D24" w:rsidRDefault="000634EF" w:rsidP="000634EF">
            <w:pPr>
              <w:rPr>
                <w:b/>
                <w:bCs/>
              </w:rPr>
            </w:pPr>
            <w:r w:rsidRPr="00782D24">
              <w:rPr>
                <w:b/>
                <w:bCs/>
              </w:rPr>
              <w:t>95% de execução</w:t>
            </w:r>
          </w:p>
        </w:tc>
      </w:tr>
      <w:tr w:rsidR="000634EF" w:rsidRPr="000634EF" w14:paraId="2126DB6E" w14:textId="77777777" w:rsidTr="001B58C4">
        <w:trPr>
          <w:trHeight w:val="1515"/>
        </w:trPr>
        <w:tc>
          <w:tcPr>
            <w:tcW w:w="3820" w:type="dxa"/>
            <w:hideMark/>
          </w:tcPr>
          <w:p w14:paraId="7B27DEB8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04 - Promover a comunicação institucional transparente, ampla e  eficaz</w:t>
            </w:r>
          </w:p>
        </w:tc>
        <w:tc>
          <w:tcPr>
            <w:tcW w:w="4715" w:type="dxa"/>
            <w:hideMark/>
          </w:tcPr>
          <w:p w14:paraId="43983659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Atualização do Site</w:t>
            </w:r>
          </w:p>
        </w:tc>
        <w:tc>
          <w:tcPr>
            <w:tcW w:w="3835" w:type="dxa"/>
            <w:hideMark/>
          </w:tcPr>
          <w:p w14:paraId="4169D7C3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Informações desatualizadas / </w:t>
            </w:r>
            <w:proofErr w:type="spellStart"/>
            <w:r w:rsidRPr="000634EF">
              <w:rPr>
                <w:b/>
                <w:bCs/>
              </w:rPr>
              <w:t>Checklist</w:t>
            </w:r>
            <w:proofErr w:type="spellEnd"/>
            <w:r w:rsidRPr="000634EF">
              <w:rPr>
                <w:b/>
                <w:bCs/>
              </w:rPr>
              <w:t xml:space="preserve"> de informações necessárias</w:t>
            </w:r>
          </w:p>
        </w:tc>
        <w:tc>
          <w:tcPr>
            <w:tcW w:w="3955" w:type="dxa"/>
            <w:noWrap/>
            <w:hideMark/>
          </w:tcPr>
          <w:p w14:paraId="14872F1B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95% de execução</w:t>
            </w:r>
          </w:p>
        </w:tc>
      </w:tr>
      <w:tr w:rsidR="000634EF" w:rsidRPr="000634EF" w14:paraId="0814212D" w14:textId="77777777" w:rsidTr="001B58C4">
        <w:trPr>
          <w:trHeight w:val="1515"/>
        </w:trPr>
        <w:tc>
          <w:tcPr>
            <w:tcW w:w="3820" w:type="dxa"/>
            <w:hideMark/>
          </w:tcPr>
          <w:p w14:paraId="6ABCBC69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07 - Aprimorar e padronizar os processos e os instrumentos de governança, controle e integridade </w:t>
            </w:r>
          </w:p>
        </w:tc>
        <w:tc>
          <w:tcPr>
            <w:tcW w:w="4715" w:type="dxa"/>
            <w:hideMark/>
          </w:tcPr>
          <w:p w14:paraId="659503D9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Prazo médio de atendimento da LAI-Lei de Acesso à Informação</w:t>
            </w:r>
          </w:p>
        </w:tc>
        <w:tc>
          <w:tcPr>
            <w:tcW w:w="3835" w:type="dxa"/>
            <w:hideMark/>
          </w:tcPr>
          <w:p w14:paraId="20C197C4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Média da data de respostas – data da resposta </w:t>
            </w:r>
          </w:p>
        </w:tc>
        <w:tc>
          <w:tcPr>
            <w:tcW w:w="3955" w:type="dxa"/>
            <w:hideMark/>
          </w:tcPr>
          <w:p w14:paraId="3DE7FE50" w14:textId="77777777" w:rsidR="000634EF" w:rsidRPr="000634EF" w:rsidRDefault="000634EF" w:rsidP="000634EF">
            <w:pPr>
              <w:rPr>
                <w:b/>
                <w:bCs/>
              </w:rPr>
            </w:pPr>
            <w:r w:rsidRPr="009E2752">
              <w:rPr>
                <w:b/>
                <w:bCs/>
              </w:rPr>
              <w:t>07 dias</w:t>
            </w:r>
          </w:p>
        </w:tc>
      </w:tr>
      <w:tr w:rsidR="000634EF" w:rsidRPr="000634EF" w14:paraId="07FB4088" w14:textId="77777777" w:rsidTr="001B58C4">
        <w:trPr>
          <w:trHeight w:val="1515"/>
        </w:trPr>
        <w:tc>
          <w:tcPr>
            <w:tcW w:w="3820" w:type="dxa"/>
            <w:hideMark/>
          </w:tcPr>
          <w:p w14:paraId="07497439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07 - Aprimorar e padronizar os processos e os instrumentos de governança, controle e integridade </w:t>
            </w:r>
          </w:p>
        </w:tc>
        <w:tc>
          <w:tcPr>
            <w:tcW w:w="4715" w:type="dxa"/>
            <w:hideMark/>
          </w:tcPr>
          <w:p w14:paraId="27FC5D04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Índice de transparência ativa</w:t>
            </w:r>
          </w:p>
        </w:tc>
        <w:tc>
          <w:tcPr>
            <w:tcW w:w="3835" w:type="dxa"/>
            <w:hideMark/>
          </w:tcPr>
          <w:p w14:paraId="17891FA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Questionário de 49 itens de avaliação (CGU)</w:t>
            </w:r>
          </w:p>
        </w:tc>
        <w:tc>
          <w:tcPr>
            <w:tcW w:w="3955" w:type="dxa"/>
            <w:noWrap/>
            <w:hideMark/>
          </w:tcPr>
          <w:p w14:paraId="0290CC53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100%</w:t>
            </w:r>
          </w:p>
        </w:tc>
      </w:tr>
      <w:tr w:rsidR="000634EF" w:rsidRPr="000634EF" w14:paraId="43A97899" w14:textId="77777777" w:rsidTr="001B58C4">
        <w:trPr>
          <w:trHeight w:val="1515"/>
        </w:trPr>
        <w:tc>
          <w:tcPr>
            <w:tcW w:w="3820" w:type="dxa"/>
            <w:hideMark/>
          </w:tcPr>
          <w:p w14:paraId="4CE7539C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 xml:space="preserve">07 - Aprimorar e padronizar os processos e os instrumentos de governança, controle e integridade </w:t>
            </w:r>
          </w:p>
        </w:tc>
        <w:tc>
          <w:tcPr>
            <w:tcW w:w="4715" w:type="dxa"/>
            <w:hideMark/>
          </w:tcPr>
          <w:p w14:paraId="617F6CF7" w14:textId="77777777" w:rsidR="000634EF" w:rsidRPr="000634EF" w:rsidRDefault="000634EF" w:rsidP="000634EF">
            <w:pPr>
              <w:rPr>
                <w:b/>
                <w:bCs/>
              </w:rPr>
            </w:pPr>
            <w:r w:rsidRPr="000634EF">
              <w:rPr>
                <w:b/>
                <w:bCs/>
              </w:rPr>
              <w:t>Implantação  do Plano de LGPD</w:t>
            </w:r>
          </w:p>
        </w:tc>
        <w:tc>
          <w:tcPr>
            <w:tcW w:w="3835" w:type="dxa"/>
            <w:hideMark/>
          </w:tcPr>
          <w:p w14:paraId="70842076" w14:textId="77777777" w:rsidR="000634EF" w:rsidRPr="009E2752" w:rsidRDefault="000634EF" w:rsidP="000634EF">
            <w:pPr>
              <w:rPr>
                <w:b/>
                <w:bCs/>
              </w:rPr>
            </w:pPr>
            <w:r w:rsidRPr="009E2752">
              <w:rPr>
                <w:b/>
                <w:bCs/>
              </w:rPr>
              <w:t>Ações realizadas / ações planejadas)</w:t>
            </w:r>
          </w:p>
        </w:tc>
        <w:tc>
          <w:tcPr>
            <w:tcW w:w="3955" w:type="dxa"/>
            <w:noWrap/>
            <w:hideMark/>
          </w:tcPr>
          <w:p w14:paraId="17DE3BD1" w14:textId="33101337" w:rsidR="000634EF" w:rsidRPr="009E2752" w:rsidRDefault="009E2752" w:rsidP="000634EF">
            <w:pPr>
              <w:rPr>
                <w:b/>
                <w:bCs/>
              </w:rPr>
            </w:pPr>
            <w:r w:rsidRPr="009E2752">
              <w:rPr>
                <w:b/>
                <w:bCs/>
              </w:rPr>
              <w:t>95</w:t>
            </w:r>
            <w:r w:rsidR="000634EF" w:rsidRPr="009E2752">
              <w:rPr>
                <w:b/>
                <w:bCs/>
              </w:rPr>
              <w:t>%</w:t>
            </w:r>
          </w:p>
        </w:tc>
      </w:tr>
    </w:tbl>
    <w:p w14:paraId="7D9E3409" w14:textId="56864FBF" w:rsidR="00902A00" w:rsidRDefault="00902A00" w:rsidP="000634EF">
      <w:pPr>
        <w:ind w:right="-710" w:firstLine="142"/>
      </w:pPr>
    </w:p>
    <w:p w14:paraId="3705D9E1" w14:textId="77777777" w:rsidR="00902A00" w:rsidRDefault="00902A00" w:rsidP="00902A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719F62CD" w14:textId="77777777" w:rsidR="00C03AC8" w:rsidRDefault="00C03AC8" w:rsidP="00C03AC8"/>
    <w:p w14:paraId="13F11800" w14:textId="62079E2B" w:rsidR="00902A00" w:rsidRDefault="00902A00" w:rsidP="00902A00">
      <w:pPr>
        <w:pStyle w:val="Ttulo2"/>
        <w:numPr>
          <w:ilvl w:val="2"/>
          <w:numId w:val="15"/>
        </w:numPr>
      </w:pPr>
      <w:bookmarkStart w:id="26" w:name="_Toc154075778"/>
      <w:r w:rsidRPr="00C03AC8">
        <w:rPr>
          <w:b/>
          <w:bCs/>
        </w:rPr>
        <w:t xml:space="preserve">INDICADORES E METAS </w:t>
      </w:r>
      <w:r>
        <w:rPr>
          <w:b/>
          <w:bCs/>
        </w:rPr>
        <w:t>-</w:t>
      </w:r>
      <w:r w:rsidRPr="00C03AC8">
        <w:rPr>
          <w:b/>
          <w:bCs/>
        </w:rPr>
        <w:t xml:space="preserve"> </w:t>
      </w:r>
      <w:r>
        <w:rPr>
          <w:b/>
          <w:bCs/>
        </w:rPr>
        <w:t xml:space="preserve">NÍVEL TÁTICO – DIRCOM </w:t>
      </w:r>
      <w:r w:rsidR="00D42673">
        <w:rPr>
          <w:b/>
          <w:bCs/>
        </w:rPr>
        <w:t>(</w:t>
      </w:r>
      <w:r w:rsidRPr="00C03AC8">
        <w:rPr>
          <w:b/>
          <w:bCs/>
        </w:rPr>
        <w:t>2024</w:t>
      </w:r>
      <w:r w:rsidR="00D42673">
        <w:rPr>
          <w:b/>
          <w:bCs/>
        </w:rPr>
        <w:t>)</w:t>
      </w:r>
      <w:bookmarkEnd w:id="26"/>
    </w:p>
    <w:p w14:paraId="7D57B837" w14:textId="77777777" w:rsidR="00806AA6" w:rsidRDefault="00806AA6" w:rsidP="00D426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151AD44E" w14:textId="2BA0F17A" w:rsidR="00902A00" w:rsidRPr="00D42673" w:rsidRDefault="00902A00" w:rsidP="00D42673">
      <w:pPr>
        <w:pStyle w:val="PargrafodaLista"/>
        <w:ind w:left="142"/>
        <w:rPr>
          <w:lang w:val="pt-PT"/>
        </w:rPr>
      </w:pPr>
      <w:r w:rsidRPr="00902A00">
        <w:rPr>
          <w:lang w:val="pt-PT"/>
        </w:rPr>
        <w:t>Apresentam-se a seguir os indicadores e metas</w:t>
      </w:r>
      <w:r>
        <w:rPr>
          <w:lang w:val="pt-PT"/>
        </w:rPr>
        <w:t xml:space="preserve"> da DIRCOM</w:t>
      </w:r>
      <w:r w:rsidRPr="00902A00">
        <w:rPr>
          <w:lang w:val="pt-PT"/>
        </w:rPr>
        <w:t>, previstas para 2024, conforme Tabela 1</w:t>
      </w:r>
      <w:r>
        <w:rPr>
          <w:lang w:val="pt-PT"/>
        </w:rPr>
        <w:t>6</w:t>
      </w:r>
      <w:r w:rsidRPr="00902A00">
        <w:rPr>
          <w:lang w:val="pt-PT"/>
        </w:rPr>
        <w:t xml:space="preserve">. </w:t>
      </w:r>
    </w:p>
    <w:p w14:paraId="7A7A1F28" w14:textId="77777777" w:rsidR="000A20D5" w:rsidRDefault="000A20D5" w:rsidP="00902A0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0"/>
        <w:jc w:val="center"/>
        <w:rPr>
          <w:color w:val="000000"/>
          <w:sz w:val="18"/>
          <w:szCs w:val="18"/>
        </w:rPr>
      </w:pPr>
    </w:p>
    <w:p w14:paraId="414F78F8" w14:textId="77545CD4" w:rsidR="00902A00" w:rsidRPr="00902A00" w:rsidRDefault="00902A00" w:rsidP="00902A0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0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T</w:t>
      </w:r>
      <w:r w:rsidRPr="00902A00">
        <w:rPr>
          <w:color w:val="000000"/>
          <w:sz w:val="18"/>
          <w:szCs w:val="18"/>
        </w:rPr>
        <w:t>abela 1</w:t>
      </w:r>
      <w:r>
        <w:rPr>
          <w:color w:val="000000"/>
          <w:sz w:val="18"/>
          <w:szCs w:val="18"/>
        </w:rPr>
        <w:t>6</w:t>
      </w:r>
      <w:r w:rsidRPr="00902A00">
        <w:rPr>
          <w:color w:val="000000"/>
          <w:sz w:val="18"/>
          <w:szCs w:val="18"/>
        </w:rPr>
        <w:t xml:space="preserve"> – </w:t>
      </w:r>
      <w:r>
        <w:rPr>
          <w:color w:val="000000"/>
          <w:sz w:val="18"/>
          <w:szCs w:val="18"/>
        </w:rPr>
        <w:t xml:space="preserve">Indicadores e Metas – DIRCOM </w:t>
      </w:r>
      <w:r w:rsidR="00D42673"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</w:rPr>
        <w:t>2024</w:t>
      </w:r>
      <w:r w:rsidR="00D42673">
        <w:rPr>
          <w:color w:val="000000"/>
          <w:sz w:val="18"/>
          <w:szCs w:val="18"/>
        </w:rPr>
        <w:t>)</w:t>
      </w:r>
    </w:p>
    <w:tbl>
      <w:tblPr>
        <w:tblStyle w:val="Tabelacomgrade3"/>
        <w:tblW w:w="0" w:type="auto"/>
        <w:tblLook w:val="04A0" w:firstRow="1" w:lastRow="0" w:firstColumn="1" w:lastColumn="0" w:noHBand="0" w:noVBand="1"/>
      </w:tblPr>
      <w:tblGrid>
        <w:gridCol w:w="1930"/>
        <w:gridCol w:w="2446"/>
        <w:gridCol w:w="2031"/>
        <w:gridCol w:w="2087"/>
      </w:tblGrid>
      <w:tr w:rsidR="00416105" w:rsidRPr="00416105" w14:paraId="720C5582" w14:textId="77777777" w:rsidTr="001B58C4">
        <w:trPr>
          <w:trHeight w:val="1515"/>
        </w:trPr>
        <w:tc>
          <w:tcPr>
            <w:tcW w:w="3820" w:type="dxa"/>
            <w:noWrap/>
            <w:hideMark/>
          </w:tcPr>
          <w:p w14:paraId="0499617E" w14:textId="77777777" w:rsidR="00416105" w:rsidRPr="00416105" w:rsidRDefault="00416105" w:rsidP="00416105">
            <w:pPr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4"/>
            </w:tblGrid>
            <w:tr w:rsidR="00416105" w:rsidRPr="00416105" w14:paraId="5E89897B" w14:textId="77777777" w:rsidTr="001B58C4">
              <w:trPr>
                <w:trHeight w:val="1515"/>
                <w:tblCellSpacing w:w="0" w:type="dxa"/>
              </w:trPr>
              <w:tc>
                <w:tcPr>
                  <w:tcW w:w="3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BFBFBF"/>
                    <w:right w:val="single" w:sz="4" w:space="0" w:color="000000"/>
                  </w:tcBorders>
                  <w:shd w:val="clear" w:color="576C87" w:fill="184B6C"/>
                  <w:hideMark/>
                </w:tcPr>
                <w:p w14:paraId="0B3DD7B9" w14:textId="77777777" w:rsidR="00416105" w:rsidRPr="00416105" w:rsidRDefault="00416105" w:rsidP="00416105">
                  <w:pPr>
                    <w:spacing w:line="259" w:lineRule="auto"/>
                    <w:jc w:val="left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416105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23776" behindDoc="0" locked="0" layoutInCell="1" allowOverlap="1" wp14:anchorId="19C54A33" wp14:editId="40BC380E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422910</wp:posOffset>
                        </wp:positionV>
                        <wp:extent cx="428625" cy="514350"/>
                        <wp:effectExtent l="0" t="0" r="0" b="0"/>
                        <wp:wrapNone/>
                        <wp:docPr id="17" name="Imagem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m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16105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OBJETIVO ESTRATÉGICO</w:t>
                  </w:r>
                </w:p>
              </w:tc>
            </w:tr>
          </w:tbl>
          <w:p w14:paraId="5D6C1324" w14:textId="77777777" w:rsidR="00416105" w:rsidRPr="00416105" w:rsidRDefault="00416105" w:rsidP="00416105">
            <w:pPr>
              <w:rPr>
                <w:color w:val="FFFFFF" w:themeColor="background1"/>
              </w:rPr>
            </w:pPr>
          </w:p>
        </w:tc>
        <w:tc>
          <w:tcPr>
            <w:tcW w:w="4715" w:type="dxa"/>
            <w:noWrap/>
            <w:hideMark/>
          </w:tcPr>
          <w:p w14:paraId="162735A8" w14:textId="77777777" w:rsidR="00416105" w:rsidRPr="00416105" w:rsidRDefault="00416105" w:rsidP="00416105">
            <w:pPr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5"/>
            </w:tblGrid>
            <w:tr w:rsidR="00416105" w:rsidRPr="00416105" w14:paraId="78A7AE6C" w14:textId="77777777" w:rsidTr="001B58C4">
              <w:trPr>
                <w:trHeight w:val="1515"/>
                <w:tblCellSpacing w:w="0" w:type="dxa"/>
              </w:trPr>
              <w:tc>
                <w:tcPr>
                  <w:tcW w:w="4700" w:type="dxa"/>
                  <w:tcBorders>
                    <w:top w:val="single" w:sz="4" w:space="0" w:color="000000"/>
                    <w:left w:val="nil"/>
                    <w:bottom w:val="single" w:sz="4" w:space="0" w:color="BFBFBF"/>
                    <w:right w:val="single" w:sz="4" w:space="0" w:color="000000"/>
                  </w:tcBorders>
                  <w:shd w:val="clear" w:color="576C87" w:fill="184B6C"/>
                  <w:noWrap/>
                  <w:hideMark/>
                </w:tcPr>
                <w:p w14:paraId="79421EE2" w14:textId="77777777" w:rsidR="00416105" w:rsidRPr="00416105" w:rsidRDefault="00416105" w:rsidP="00416105">
                  <w:pPr>
                    <w:spacing w:line="259" w:lineRule="auto"/>
                    <w:jc w:val="left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416105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24800" behindDoc="0" locked="0" layoutInCell="1" allowOverlap="1" wp14:anchorId="0FBF4D67" wp14:editId="39091381">
                        <wp:simplePos x="0" y="0"/>
                        <wp:positionH relativeFrom="column">
                          <wp:posOffset>95250</wp:posOffset>
                        </wp:positionH>
                        <wp:positionV relativeFrom="paragraph">
                          <wp:posOffset>537210</wp:posOffset>
                        </wp:positionV>
                        <wp:extent cx="371475" cy="361950"/>
                        <wp:effectExtent l="0" t="0" r="0" b="0"/>
                        <wp:wrapNone/>
                        <wp:docPr id="18" name="Imagem 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m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16105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INDICADOR</w:t>
                  </w:r>
                </w:p>
              </w:tc>
            </w:tr>
          </w:tbl>
          <w:p w14:paraId="53DB5BD8" w14:textId="77777777" w:rsidR="00416105" w:rsidRPr="00416105" w:rsidRDefault="00416105" w:rsidP="00416105">
            <w:pPr>
              <w:rPr>
                <w:color w:val="FFFFFF" w:themeColor="background1"/>
              </w:rPr>
            </w:pPr>
          </w:p>
        </w:tc>
        <w:tc>
          <w:tcPr>
            <w:tcW w:w="3835" w:type="dxa"/>
            <w:noWrap/>
            <w:hideMark/>
          </w:tcPr>
          <w:p w14:paraId="215F5BFD" w14:textId="77777777" w:rsidR="00416105" w:rsidRPr="00416105" w:rsidRDefault="00416105" w:rsidP="00416105">
            <w:pPr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0"/>
            </w:tblGrid>
            <w:tr w:rsidR="00416105" w:rsidRPr="00416105" w14:paraId="042406BA" w14:textId="77777777" w:rsidTr="001B58C4">
              <w:trPr>
                <w:trHeight w:val="1515"/>
                <w:tblCellSpacing w:w="0" w:type="dxa"/>
              </w:trPr>
              <w:tc>
                <w:tcPr>
                  <w:tcW w:w="3820" w:type="dxa"/>
                  <w:tcBorders>
                    <w:top w:val="single" w:sz="4" w:space="0" w:color="auto"/>
                    <w:left w:val="nil"/>
                    <w:bottom w:val="single" w:sz="4" w:space="0" w:color="A6A6A6"/>
                    <w:right w:val="single" w:sz="4" w:space="0" w:color="auto"/>
                  </w:tcBorders>
                  <w:shd w:val="clear" w:color="576C87" w:fill="184B6C"/>
                  <w:noWrap/>
                  <w:hideMark/>
                </w:tcPr>
                <w:p w14:paraId="6258CFAD" w14:textId="77777777" w:rsidR="00416105" w:rsidRPr="00416105" w:rsidRDefault="00416105" w:rsidP="00416105">
                  <w:pPr>
                    <w:spacing w:line="259" w:lineRule="auto"/>
                    <w:jc w:val="left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416105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25824" behindDoc="0" locked="0" layoutInCell="1" allowOverlap="1" wp14:anchorId="2C3E0059" wp14:editId="61A030EB">
                        <wp:simplePos x="0" y="0"/>
                        <wp:positionH relativeFrom="column">
                          <wp:posOffset>76200</wp:posOffset>
                        </wp:positionH>
                        <wp:positionV relativeFrom="paragraph">
                          <wp:posOffset>527685</wp:posOffset>
                        </wp:positionV>
                        <wp:extent cx="390525" cy="390525"/>
                        <wp:effectExtent l="0" t="0" r="9525" b="9525"/>
                        <wp:wrapNone/>
                        <wp:docPr id="23" name="Imagem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m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16105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FÓRMULA</w:t>
                  </w:r>
                </w:p>
              </w:tc>
            </w:tr>
          </w:tbl>
          <w:p w14:paraId="7522D01B" w14:textId="77777777" w:rsidR="00416105" w:rsidRPr="00416105" w:rsidRDefault="00416105" w:rsidP="00416105">
            <w:pPr>
              <w:rPr>
                <w:color w:val="FFFFFF" w:themeColor="background1"/>
              </w:rPr>
            </w:pPr>
          </w:p>
        </w:tc>
        <w:tc>
          <w:tcPr>
            <w:tcW w:w="3955" w:type="dxa"/>
            <w:noWrap/>
            <w:hideMark/>
          </w:tcPr>
          <w:p w14:paraId="53968109" w14:textId="77777777" w:rsidR="00416105" w:rsidRPr="00416105" w:rsidRDefault="00416105" w:rsidP="00416105">
            <w:pPr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6"/>
            </w:tblGrid>
            <w:tr w:rsidR="00416105" w:rsidRPr="00416105" w14:paraId="0A7E3977" w14:textId="77777777" w:rsidTr="001B58C4">
              <w:trPr>
                <w:trHeight w:val="1515"/>
                <w:tblCellSpacing w:w="0" w:type="dxa"/>
              </w:trPr>
              <w:tc>
                <w:tcPr>
                  <w:tcW w:w="3940" w:type="dxa"/>
                  <w:tcBorders>
                    <w:top w:val="single" w:sz="4" w:space="0" w:color="auto"/>
                    <w:left w:val="nil"/>
                    <w:bottom w:val="single" w:sz="4" w:space="0" w:color="A6A6A6"/>
                    <w:right w:val="single" w:sz="4" w:space="0" w:color="auto"/>
                  </w:tcBorders>
                  <w:shd w:val="clear" w:color="576C87" w:fill="184B6C"/>
                  <w:noWrap/>
                  <w:vAlign w:val="center"/>
                  <w:hideMark/>
                </w:tcPr>
                <w:p w14:paraId="4FE11F65" w14:textId="77777777" w:rsidR="00416105" w:rsidRPr="00416105" w:rsidRDefault="00416105" w:rsidP="00416105">
                  <w:pPr>
                    <w:spacing w:line="259" w:lineRule="auto"/>
                    <w:jc w:val="left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416105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26848" behindDoc="0" locked="0" layoutInCell="1" allowOverlap="1" wp14:anchorId="5981985D" wp14:editId="5BBEFE53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481330</wp:posOffset>
                        </wp:positionV>
                        <wp:extent cx="390525" cy="390525"/>
                        <wp:effectExtent l="0" t="0" r="9525" b="9525"/>
                        <wp:wrapNone/>
                        <wp:docPr id="24" name="Imagem 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m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16105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META</w:t>
                  </w:r>
                </w:p>
              </w:tc>
            </w:tr>
          </w:tbl>
          <w:p w14:paraId="276F408E" w14:textId="77777777" w:rsidR="00416105" w:rsidRPr="00416105" w:rsidRDefault="00416105" w:rsidP="00416105">
            <w:pPr>
              <w:rPr>
                <w:color w:val="FFFFFF" w:themeColor="background1"/>
              </w:rPr>
            </w:pPr>
          </w:p>
        </w:tc>
      </w:tr>
      <w:tr w:rsidR="00416105" w:rsidRPr="00416105" w14:paraId="7B3CF4FD" w14:textId="77777777" w:rsidTr="001B58C4">
        <w:trPr>
          <w:trHeight w:val="1515"/>
        </w:trPr>
        <w:tc>
          <w:tcPr>
            <w:tcW w:w="3820" w:type="dxa"/>
            <w:hideMark/>
          </w:tcPr>
          <w:p w14:paraId="5E3958D5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02 - Promover o desenvolvimento econômico da região de influência  (Plano ESG)</w:t>
            </w:r>
          </w:p>
        </w:tc>
        <w:tc>
          <w:tcPr>
            <w:tcW w:w="4715" w:type="dxa"/>
            <w:hideMark/>
          </w:tcPr>
          <w:p w14:paraId="5911BFEA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Implantação do plano de atuação do CVT</w:t>
            </w:r>
          </w:p>
        </w:tc>
        <w:tc>
          <w:tcPr>
            <w:tcW w:w="3835" w:type="dxa"/>
            <w:hideMark/>
          </w:tcPr>
          <w:p w14:paraId="18FC5A5D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Ações realizadas / ações planejadas)</w:t>
            </w:r>
          </w:p>
        </w:tc>
        <w:tc>
          <w:tcPr>
            <w:tcW w:w="3955" w:type="dxa"/>
            <w:noWrap/>
            <w:hideMark/>
          </w:tcPr>
          <w:p w14:paraId="242359E9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95%</w:t>
            </w:r>
          </w:p>
        </w:tc>
      </w:tr>
      <w:tr w:rsidR="00416105" w:rsidRPr="00416105" w14:paraId="58F50F75" w14:textId="77777777" w:rsidTr="001B58C4">
        <w:trPr>
          <w:trHeight w:val="1515"/>
        </w:trPr>
        <w:tc>
          <w:tcPr>
            <w:tcW w:w="3820" w:type="dxa"/>
            <w:hideMark/>
          </w:tcPr>
          <w:p w14:paraId="6C8F9AB3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08 - Ser eficiente na gestão da segurança portuária</w:t>
            </w:r>
          </w:p>
        </w:tc>
        <w:tc>
          <w:tcPr>
            <w:tcW w:w="4715" w:type="dxa"/>
            <w:hideMark/>
          </w:tcPr>
          <w:p w14:paraId="5C2EAA8E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Implantação  do Plano de Segurança no Trabalho</w:t>
            </w:r>
          </w:p>
        </w:tc>
        <w:tc>
          <w:tcPr>
            <w:tcW w:w="3835" w:type="dxa"/>
            <w:hideMark/>
          </w:tcPr>
          <w:p w14:paraId="0551E839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Ações de segurança do trabalho realizadas / ações planejadas</w:t>
            </w:r>
          </w:p>
        </w:tc>
        <w:tc>
          <w:tcPr>
            <w:tcW w:w="3955" w:type="dxa"/>
            <w:noWrap/>
            <w:hideMark/>
          </w:tcPr>
          <w:p w14:paraId="324695FE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95%</w:t>
            </w:r>
          </w:p>
        </w:tc>
      </w:tr>
      <w:tr w:rsidR="00416105" w:rsidRPr="00416105" w14:paraId="7E47732A" w14:textId="77777777" w:rsidTr="001B58C4">
        <w:trPr>
          <w:trHeight w:val="1515"/>
        </w:trPr>
        <w:tc>
          <w:tcPr>
            <w:tcW w:w="3820" w:type="dxa"/>
            <w:hideMark/>
          </w:tcPr>
          <w:p w14:paraId="4C5EE1B5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08 - Ser eficiente na gestão da segurança portuária</w:t>
            </w:r>
          </w:p>
        </w:tc>
        <w:tc>
          <w:tcPr>
            <w:tcW w:w="4715" w:type="dxa"/>
            <w:hideMark/>
          </w:tcPr>
          <w:p w14:paraId="6F05AD4D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Implantação do Plano ESG</w:t>
            </w:r>
          </w:p>
        </w:tc>
        <w:tc>
          <w:tcPr>
            <w:tcW w:w="3835" w:type="dxa"/>
            <w:hideMark/>
          </w:tcPr>
          <w:p w14:paraId="47D646ED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Ações realizadas / ações planejadas</w:t>
            </w:r>
          </w:p>
        </w:tc>
        <w:tc>
          <w:tcPr>
            <w:tcW w:w="3955" w:type="dxa"/>
            <w:noWrap/>
            <w:hideMark/>
          </w:tcPr>
          <w:p w14:paraId="026BD7EE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95%</w:t>
            </w:r>
          </w:p>
        </w:tc>
      </w:tr>
      <w:tr w:rsidR="00416105" w:rsidRPr="00416105" w14:paraId="13394804" w14:textId="77777777" w:rsidTr="001B58C4">
        <w:trPr>
          <w:trHeight w:val="1515"/>
        </w:trPr>
        <w:tc>
          <w:tcPr>
            <w:tcW w:w="3820" w:type="dxa"/>
            <w:hideMark/>
          </w:tcPr>
          <w:p w14:paraId="161A0AD3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06 – Potencializar o uso dos ativos do Porto por meio de novas alternativas de negócio</w:t>
            </w:r>
          </w:p>
        </w:tc>
        <w:tc>
          <w:tcPr>
            <w:tcW w:w="4715" w:type="dxa"/>
            <w:hideMark/>
          </w:tcPr>
          <w:p w14:paraId="001DEEBD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Implantação  do Plano de Regulação</w:t>
            </w:r>
          </w:p>
        </w:tc>
        <w:tc>
          <w:tcPr>
            <w:tcW w:w="3835" w:type="dxa"/>
            <w:hideMark/>
          </w:tcPr>
          <w:p w14:paraId="175C70F9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Ações realizadas / ações planejadas</w:t>
            </w:r>
          </w:p>
        </w:tc>
        <w:tc>
          <w:tcPr>
            <w:tcW w:w="3955" w:type="dxa"/>
            <w:noWrap/>
            <w:hideMark/>
          </w:tcPr>
          <w:p w14:paraId="5066CFA8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95%</w:t>
            </w:r>
          </w:p>
        </w:tc>
      </w:tr>
      <w:tr w:rsidR="00416105" w:rsidRPr="00416105" w14:paraId="077656F7" w14:textId="77777777" w:rsidTr="001B58C4">
        <w:trPr>
          <w:trHeight w:val="1515"/>
        </w:trPr>
        <w:tc>
          <w:tcPr>
            <w:tcW w:w="3820" w:type="dxa"/>
            <w:hideMark/>
          </w:tcPr>
          <w:p w14:paraId="178C814B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06 – Potencializar o uso dos ativos do Porto por meio de novas alternativas de negócio</w:t>
            </w:r>
          </w:p>
        </w:tc>
        <w:tc>
          <w:tcPr>
            <w:tcW w:w="4715" w:type="dxa"/>
            <w:hideMark/>
          </w:tcPr>
          <w:p w14:paraId="0448EACC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Monitoramento dos Arrendamentos</w:t>
            </w:r>
          </w:p>
        </w:tc>
        <w:tc>
          <w:tcPr>
            <w:tcW w:w="3835" w:type="dxa"/>
            <w:hideMark/>
          </w:tcPr>
          <w:p w14:paraId="7C6451B2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 xml:space="preserve">Entrega dos relatórios circunstanciados (trimestral) </w:t>
            </w:r>
          </w:p>
        </w:tc>
        <w:tc>
          <w:tcPr>
            <w:tcW w:w="3955" w:type="dxa"/>
            <w:noWrap/>
            <w:hideMark/>
          </w:tcPr>
          <w:p w14:paraId="2F9F25B5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100%</w:t>
            </w:r>
          </w:p>
        </w:tc>
      </w:tr>
      <w:tr w:rsidR="00416105" w:rsidRPr="00416105" w14:paraId="2EEBCA3D" w14:textId="77777777" w:rsidTr="001B58C4">
        <w:trPr>
          <w:trHeight w:val="1515"/>
        </w:trPr>
        <w:tc>
          <w:tcPr>
            <w:tcW w:w="3820" w:type="dxa"/>
            <w:hideMark/>
          </w:tcPr>
          <w:p w14:paraId="61F2FCC6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06 – Potencializar o uso dos ativos do Porto por meio de novas alternativas de negócio</w:t>
            </w:r>
          </w:p>
        </w:tc>
        <w:tc>
          <w:tcPr>
            <w:tcW w:w="4715" w:type="dxa"/>
            <w:hideMark/>
          </w:tcPr>
          <w:p w14:paraId="41D816DD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 xml:space="preserve">Pesquisa de satisfação dos usuários e </w:t>
            </w:r>
            <w:proofErr w:type="spellStart"/>
            <w:r w:rsidRPr="00DE639A">
              <w:rPr>
                <w:b/>
                <w:bCs/>
                <w:i/>
              </w:rPr>
              <w:t>stakeholders</w:t>
            </w:r>
            <w:proofErr w:type="spellEnd"/>
          </w:p>
        </w:tc>
        <w:tc>
          <w:tcPr>
            <w:tcW w:w="3835" w:type="dxa"/>
            <w:hideMark/>
          </w:tcPr>
          <w:p w14:paraId="19F1FB72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 xml:space="preserve">% Nível de satisfação dos usuários e </w:t>
            </w:r>
            <w:proofErr w:type="spellStart"/>
            <w:r w:rsidRPr="00DE639A">
              <w:rPr>
                <w:b/>
                <w:bCs/>
                <w:i/>
              </w:rPr>
              <w:t>stakeholders</w:t>
            </w:r>
            <w:proofErr w:type="spellEnd"/>
            <w:r w:rsidRPr="00DE639A">
              <w:rPr>
                <w:b/>
                <w:bCs/>
                <w:i/>
              </w:rPr>
              <w:t xml:space="preserve"> </w:t>
            </w:r>
          </w:p>
        </w:tc>
        <w:tc>
          <w:tcPr>
            <w:tcW w:w="3955" w:type="dxa"/>
            <w:noWrap/>
            <w:hideMark/>
          </w:tcPr>
          <w:p w14:paraId="7348121D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80%</w:t>
            </w:r>
          </w:p>
        </w:tc>
      </w:tr>
      <w:tr w:rsidR="00416105" w:rsidRPr="00416105" w14:paraId="27163393" w14:textId="77777777" w:rsidTr="001B58C4">
        <w:trPr>
          <w:trHeight w:val="1515"/>
        </w:trPr>
        <w:tc>
          <w:tcPr>
            <w:tcW w:w="3820" w:type="dxa"/>
            <w:hideMark/>
          </w:tcPr>
          <w:p w14:paraId="26BA48A0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06 – Potencializar o uso dos ativos do Porto por meio de novas alternativas de negócio</w:t>
            </w:r>
          </w:p>
        </w:tc>
        <w:tc>
          <w:tcPr>
            <w:tcW w:w="4715" w:type="dxa"/>
            <w:hideMark/>
          </w:tcPr>
          <w:p w14:paraId="5380DA05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Implantação do Plano Comercial</w:t>
            </w:r>
          </w:p>
        </w:tc>
        <w:tc>
          <w:tcPr>
            <w:tcW w:w="3835" w:type="dxa"/>
            <w:hideMark/>
          </w:tcPr>
          <w:p w14:paraId="1138DEFD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Ações realizadas / ações planejadas</w:t>
            </w:r>
          </w:p>
        </w:tc>
        <w:tc>
          <w:tcPr>
            <w:tcW w:w="3955" w:type="dxa"/>
            <w:noWrap/>
            <w:hideMark/>
          </w:tcPr>
          <w:p w14:paraId="4DCF5C56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95%</w:t>
            </w:r>
          </w:p>
        </w:tc>
      </w:tr>
    </w:tbl>
    <w:p w14:paraId="69888118" w14:textId="77777777" w:rsidR="00902A00" w:rsidRDefault="00902A00" w:rsidP="00902A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Fonte: Consolidado por CODPLA (2023).</w:t>
      </w:r>
    </w:p>
    <w:p w14:paraId="72F1316D" w14:textId="166C6B0C" w:rsidR="00806AA6" w:rsidRDefault="00806AA6" w:rsidP="00D426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67297CA8" w14:textId="78FE2F68" w:rsidR="00902A00" w:rsidRDefault="00902A00" w:rsidP="00D42673">
      <w:pPr>
        <w:pStyle w:val="Ttulo2"/>
        <w:numPr>
          <w:ilvl w:val="2"/>
          <w:numId w:val="15"/>
        </w:numPr>
        <w:ind w:hanging="862"/>
      </w:pPr>
      <w:bookmarkStart w:id="27" w:name="_Toc154075779"/>
      <w:r w:rsidRPr="00C03AC8">
        <w:rPr>
          <w:b/>
          <w:bCs/>
        </w:rPr>
        <w:t xml:space="preserve">INDICADORES E METAS </w:t>
      </w:r>
      <w:r>
        <w:rPr>
          <w:b/>
          <w:bCs/>
        </w:rPr>
        <w:t>-</w:t>
      </w:r>
      <w:r w:rsidRPr="00C03AC8">
        <w:rPr>
          <w:b/>
          <w:bCs/>
        </w:rPr>
        <w:t xml:space="preserve"> </w:t>
      </w:r>
      <w:r>
        <w:rPr>
          <w:b/>
          <w:bCs/>
        </w:rPr>
        <w:t xml:space="preserve">NÍVEL TÁTICO </w:t>
      </w:r>
      <w:r w:rsidR="004F0281">
        <w:rPr>
          <w:b/>
          <w:bCs/>
        </w:rPr>
        <w:t>–</w:t>
      </w:r>
      <w:r>
        <w:rPr>
          <w:b/>
          <w:bCs/>
        </w:rPr>
        <w:t xml:space="preserve"> DIEGEP</w:t>
      </w:r>
      <w:r w:rsidR="004F0281">
        <w:rPr>
          <w:b/>
          <w:bCs/>
        </w:rPr>
        <w:t xml:space="preserve"> (</w:t>
      </w:r>
      <w:r w:rsidRPr="00C03AC8">
        <w:rPr>
          <w:b/>
          <w:bCs/>
        </w:rPr>
        <w:t>2024</w:t>
      </w:r>
      <w:r w:rsidR="004F0281">
        <w:rPr>
          <w:b/>
          <w:bCs/>
        </w:rPr>
        <w:t>)</w:t>
      </w:r>
      <w:bookmarkEnd w:id="27"/>
    </w:p>
    <w:p w14:paraId="3330F19A" w14:textId="77777777" w:rsidR="00902A00" w:rsidRDefault="00902A00" w:rsidP="00902A00">
      <w:pPr>
        <w:rPr>
          <w:lang w:val="pt-PT"/>
        </w:rPr>
      </w:pPr>
    </w:p>
    <w:p w14:paraId="3DC16ABD" w14:textId="7163339F" w:rsidR="00902A00" w:rsidRPr="004F0281" w:rsidRDefault="00902A00" w:rsidP="00902A00">
      <w:pPr>
        <w:rPr>
          <w:lang w:val="pt-PT"/>
        </w:rPr>
      </w:pPr>
      <w:r w:rsidRPr="00902A00">
        <w:rPr>
          <w:lang w:val="pt-PT"/>
        </w:rPr>
        <w:t xml:space="preserve">Apresentam-se a seguir os indicadores e metas da </w:t>
      </w:r>
      <w:r w:rsidR="004F0281">
        <w:rPr>
          <w:lang w:val="pt-PT"/>
        </w:rPr>
        <w:t>DIEGEP</w:t>
      </w:r>
      <w:r w:rsidRPr="00902A00">
        <w:rPr>
          <w:lang w:val="pt-PT"/>
        </w:rPr>
        <w:t>, previstas para 2024, conforme Tabela 1</w:t>
      </w:r>
      <w:r>
        <w:rPr>
          <w:lang w:val="pt-PT"/>
        </w:rPr>
        <w:t>7</w:t>
      </w:r>
      <w:r w:rsidRPr="00902A00">
        <w:rPr>
          <w:lang w:val="pt-PT"/>
        </w:rPr>
        <w:t xml:space="preserve">. </w:t>
      </w:r>
    </w:p>
    <w:p w14:paraId="2F613017" w14:textId="62CFD865" w:rsidR="004F0281" w:rsidRDefault="00902A00" w:rsidP="004F028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60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</w:t>
      </w:r>
      <w:r w:rsidRPr="00902A00">
        <w:rPr>
          <w:color w:val="000000"/>
          <w:sz w:val="18"/>
          <w:szCs w:val="18"/>
        </w:rPr>
        <w:t>abela 1</w:t>
      </w:r>
      <w:r>
        <w:rPr>
          <w:color w:val="000000"/>
          <w:sz w:val="18"/>
          <w:szCs w:val="18"/>
        </w:rPr>
        <w:t>7</w:t>
      </w:r>
      <w:r w:rsidRPr="00902A00">
        <w:rPr>
          <w:color w:val="000000"/>
          <w:sz w:val="18"/>
          <w:szCs w:val="18"/>
        </w:rPr>
        <w:t xml:space="preserve"> – </w:t>
      </w:r>
      <w:r>
        <w:rPr>
          <w:color w:val="000000"/>
          <w:sz w:val="18"/>
          <w:szCs w:val="18"/>
        </w:rPr>
        <w:t>Indicadores e Metas – Nível Tático – DI</w:t>
      </w:r>
      <w:r w:rsidR="004F0281">
        <w:rPr>
          <w:color w:val="000000"/>
          <w:sz w:val="18"/>
          <w:szCs w:val="18"/>
        </w:rPr>
        <w:t>EGEP (</w:t>
      </w:r>
      <w:r>
        <w:rPr>
          <w:color w:val="000000"/>
          <w:sz w:val="18"/>
          <w:szCs w:val="18"/>
        </w:rPr>
        <w:t>2024</w:t>
      </w:r>
      <w:r w:rsidR="004F0281">
        <w:rPr>
          <w:color w:val="000000"/>
          <w:sz w:val="18"/>
          <w:szCs w:val="18"/>
        </w:rPr>
        <w:t>)</w:t>
      </w:r>
      <w:r w:rsidR="00B0268E">
        <w:rPr>
          <w:color w:val="000000"/>
          <w:sz w:val="18"/>
          <w:szCs w:val="18"/>
        </w:rPr>
        <w:t>.</w:t>
      </w:r>
    </w:p>
    <w:p w14:paraId="4A3B774D" w14:textId="77777777" w:rsidR="00416105" w:rsidRPr="004F0281" w:rsidRDefault="00902A00" w:rsidP="004F028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firstLine="142"/>
        <w:jc w:val="center"/>
        <w:rPr>
          <w:color w:val="000000"/>
          <w:sz w:val="18"/>
          <w:szCs w:val="18"/>
        </w:rPr>
      </w:pPr>
      <w:r>
        <w:t>`</w:t>
      </w:r>
      <w:r w:rsidR="004F0281" w:rsidRPr="004F0281">
        <w:rPr>
          <w:noProof/>
        </w:rPr>
        <w:t xml:space="preserve"> </w:t>
      </w:r>
    </w:p>
    <w:tbl>
      <w:tblPr>
        <w:tblStyle w:val="Tabelacomgrade4"/>
        <w:tblW w:w="0" w:type="auto"/>
        <w:tblLook w:val="04A0" w:firstRow="1" w:lastRow="0" w:firstColumn="1" w:lastColumn="0" w:noHBand="0" w:noVBand="1"/>
      </w:tblPr>
      <w:tblGrid>
        <w:gridCol w:w="1930"/>
        <w:gridCol w:w="2446"/>
        <w:gridCol w:w="2031"/>
        <w:gridCol w:w="2087"/>
      </w:tblGrid>
      <w:tr w:rsidR="00416105" w:rsidRPr="00416105" w14:paraId="790FE3D3" w14:textId="77777777" w:rsidTr="001B58C4">
        <w:trPr>
          <w:trHeight w:val="1515"/>
        </w:trPr>
        <w:tc>
          <w:tcPr>
            <w:tcW w:w="3820" w:type="dxa"/>
            <w:noWrap/>
            <w:hideMark/>
          </w:tcPr>
          <w:p w14:paraId="665C9299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4"/>
            </w:tblGrid>
            <w:tr w:rsidR="00416105" w:rsidRPr="00416105" w14:paraId="6C276202" w14:textId="77777777" w:rsidTr="001B58C4">
              <w:trPr>
                <w:trHeight w:val="1515"/>
                <w:tblCellSpacing w:w="0" w:type="dxa"/>
              </w:trPr>
              <w:tc>
                <w:tcPr>
                  <w:tcW w:w="3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BFBFBF"/>
                    <w:right w:val="single" w:sz="4" w:space="0" w:color="000000"/>
                  </w:tcBorders>
                  <w:shd w:val="clear" w:color="576C87" w:fill="184B6C"/>
                  <w:hideMark/>
                </w:tcPr>
                <w:p w14:paraId="0870D851" w14:textId="77777777" w:rsidR="00416105" w:rsidRPr="00416105" w:rsidRDefault="00416105" w:rsidP="00416105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416105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28896" behindDoc="0" locked="0" layoutInCell="1" allowOverlap="1" wp14:anchorId="70361AEB" wp14:editId="66B39005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394335</wp:posOffset>
                        </wp:positionV>
                        <wp:extent cx="428625" cy="514350"/>
                        <wp:effectExtent l="0" t="0" r="0" b="0"/>
                        <wp:wrapNone/>
                        <wp:docPr id="25" name="Imagem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m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16105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OBJETIVO ESTRATÉGICO</w:t>
                  </w:r>
                </w:p>
              </w:tc>
            </w:tr>
          </w:tbl>
          <w:p w14:paraId="3DE7C49D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4715" w:type="dxa"/>
            <w:noWrap/>
            <w:hideMark/>
          </w:tcPr>
          <w:p w14:paraId="7F6E856F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5"/>
            </w:tblGrid>
            <w:tr w:rsidR="00416105" w:rsidRPr="00416105" w14:paraId="3E079B46" w14:textId="77777777" w:rsidTr="001B58C4">
              <w:trPr>
                <w:trHeight w:val="1515"/>
                <w:tblCellSpacing w:w="0" w:type="dxa"/>
              </w:trPr>
              <w:tc>
                <w:tcPr>
                  <w:tcW w:w="4700" w:type="dxa"/>
                  <w:tcBorders>
                    <w:top w:val="single" w:sz="4" w:space="0" w:color="000000"/>
                    <w:left w:val="nil"/>
                    <w:bottom w:val="single" w:sz="4" w:space="0" w:color="BFBFBF"/>
                    <w:right w:val="single" w:sz="4" w:space="0" w:color="000000"/>
                  </w:tcBorders>
                  <w:shd w:val="clear" w:color="576C87" w:fill="184B6C"/>
                  <w:noWrap/>
                  <w:hideMark/>
                </w:tcPr>
                <w:p w14:paraId="4E0201B0" w14:textId="77777777" w:rsidR="00416105" w:rsidRPr="00416105" w:rsidRDefault="00416105" w:rsidP="00416105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416105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29920" behindDoc="0" locked="0" layoutInCell="1" allowOverlap="1" wp14:anchorId="11A90A54" wp14:editId="1CFDEB52">
                        <wp:simplePos x="0" y="0"/>
                        <wp:positionH relativeFrom="column">
                          <wp:posOffset>95250</wp:posOffset>
                        </wp:positionH>
                        <wp:positionV relativeFrom="paragraph">
                          <wp:posOffset>470535</wp:posOffset>
                        </wp:positionV>
                        <wp:extent cx="371475" cy="371475"/>
                        <wp:effectExtent l="0" t="0" r="0" b="9525"/>
                        <wp:wrapNone/>
                        <wp:docPr id="26" name="Imagem 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m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16105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INDICADOR</w:t>
                  </w:r>
                </w:p>
              </w:tc>
            </w:tr>
          </w:tbl>
          <w:p w14:paraId="44DC9A35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835" w:type="dxa"/>
            <w:noWrap/>
            <w:hideMark/>
          </w:tcPr>
          <w:p w14:paraId="5E14AB8F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0"/>
            </w:tblGrid>
            <w:tr w:rsidR="00416105" w:rsidRPr="00416105" w14:paraId="4442F24D" w14:textId="77777777" w:rsidTr="001B58C4">
              <w:trPr>
                <w:trHeight w:val="1515"/>
                <w:tblCellSpacing w:w="0" w:type="dxa"/>
              </w:trPr>
              <w:tc>
                <w:tcPr>
                  <w:tcW w:w="3820" w:type="dxa"/>
                  <w:tcBorders>
                    <w:top w:val="single" w:sz="4" w:space="0" w:color="auto"/>
                    <w:left w:val="nil"/>
                    <w:bottom w:val="single" w:sz="4" w:space="0" w:color="A6A6A6"/>
                    <w:right w:val="single" w:sz="4" w:space="0" w:color="auto"/>
                  </w:tcBorders>
                  <w:shd w:val="clear" w:color="576C87" w:fill="184B6C"/>
                  <w:noWrap/>
                  <w:hideMark/>
                </w:tcPr>
                <w:p w14:paraId="5A0671A7" w14:textId="77777777" w:rsidR="00416105" w:rsidRPr="00416105" w:rsidRDefault="00416105" w:rsidP="00416105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416105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30944" behindDoc="0" locked="0" layoutInCell="1" allowOverlap="1" wp14:anchorId="5439621C" wp14:editId="3875A44A">
                        <wp:simplePos x="0" y="0"/>
                        <wp:positionH relativeFrom="column">
                          <wp:posOffset>104775</wp:posOffset>
                        </wp:positionH>
                        <wp:positionV relativeFrom="paragraph">
                          <wp:posOffset>508635</wp:posOffset>
                        </wp:positionV>
                        <wp:extent cx="390525" cy="390525"/>
                        <wp:effectExtent l="0" t="0" r="9525" b="9525"/>
                        <wp:wrapNone/>
                        <wp:docPr id="43" name="Imagem 4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m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16105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FÓRMULA</w:t>
                  </w:r>
                </w:p>
              </w:tc>
            </w:tr>
          </w:tbl>
          <w:p w14:paraId="57565D9F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955" w:type="dxa"/>
            <w:noWrap/>
            <w:hideMark/>
          </w:tcPr>
          <w:p w14:paraId="27527AF3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6"/>
            </w:tblGrid>
            <w:tr w:rsidR="00416105" w:rsidRPr="00416105" w14:paraId="11FD5B73" w14:textId="77777777" w:rsidTr="001B58C4">
              <w:trPr>
                <w:trHeight w:val="1515"/>
                <w:tblCellSpacing w:w="0" w:type="dxa"/>
              </w:trPr>
              <w:tc>
                <w:tcPr>
                  <w:tcW w:w="3940" w:type="dxa"/>
                  <w:tcBorders>
                    <w:top w:val="single" w:sz="4" w:space="0" w:color="auto"/>
                    <w:left w:val="nil"/>
                    <w:bottom w:val="single" w:sz="4" w:space="0" w:color="A6A6A6"/>
                    <w:right w:val="single" w:sz="4" w:space="0" w:color="auto"/>
                  </w:tcBorders>
                  <w:shd w:val="clear" w:color="576C87" w:fill="184B6C"/>
                  <w:noWrap/>
                  <w:vAlign w:val="center"/>
                  <w:hideMark/>
                </w:tcPr>
                <w:p w14:paraId="22437C1E" w14:textId="77777777" w:rsidR="00416105" w:rsidRPr="00416105" w:rsidRDefault="00416105" w:rsidP="00416105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416105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31968" behindDoc="0" locked="0" layoutInCell="1" allowOverlap="1" wp14:anchorId="142C75BD" wp14:editId="08AD98BF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440055</wp:posOffset>
                        </wp:positionV>
                        <wp:extent cx="390525" cy="390525"/>
                        <wp:effectExtent l="0" t="0" r="9525" b="9525"/>
                        <wp:wrapNone/>
                        <wp:docPr id="44" name="Imagem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m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16105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META</w:t>
                  </w:r>
                </w:p>
              </w:tc>
            </w:tr>
          </w:tbl>
          <w:p w14:paraId="3FAA085E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</w:tc>
      </w:tr>
      <w:tr w:rsidR="00416105" w:rsidRPr="00416105" w14:paraId="3BFE6B7C" w14:textId="77777777" w:rsidTr="001B58C4">
        <w:trPr>
          <w:trHeight w:val="1515"/>
        </w:trPr>
        <w:tc>
          <w:tcPr>
            <w:tcW w:w="3820" w:type="dxa"/>
            <w:hideMark/>
          </w:tcPr>
          <w:p w14:paraId="71A40225" w14:textId="0CD1FADF" w:rsidR="00416105" w:rsidRPr="00416105" w:rsidRDefault="00416105" w:rsidP="00E970E7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 xml:space="preserve">10 – Promover a gestão dos processos de TIC. </w:t>
            </w:r>
          </w:p>
        </w:tc>
        <w:tc>
          <w:tcPr>
            <w:tcW w:w="4715" w:type="dxa"/>
            <w:hideMark/>
          </w:tcPr>
          <w:p w14:paraId="3BF3463E" w14:textId="405F9A00" w:rsidR="00416105" w:rsidRPr="00416105" w:rsidRDefault="00416105" w:rsidP="00E970E7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Implantação do P</w:t>
            </w:r>
            <w:r w:rsidR="00E970E7">
              <w:rPr>
                <w:b/>
                <w:bCs/>
              </w:rPr>
              <w:t xml:space="preserve">lano de Ações de </w:t>
            </w:r>
            <w:r w:rsidRPr="00416105">
              <w:rPr>
                <w:b/>
                <w:bCs/>
              </w:rPr>
              <w:t>TI</w:t>
            </w:r>
          </w:p>
        </w:tc>
        <w:tc>
          <w:tcPr>
            <w:tcW w:w="3835" w:type="dxa"/>
            <w:hideMark/>
          </w:tcPr>
          <w:p w14:paraId="7EDA9BA6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Ações realizadas / ações planejadas</w:t>
            </w:r>
          </w:p>
        </w:tc>
        <w:tc>
          <w:tcPr>
            <w:tcW w:w="3955" w:type="dxa"/>
            <w:noWrap/>
            <w:hideMark/>
          </w:tcPr>
          <w:p w14:paraId="23923B6C" w14:textId="77777777" w:rsidR="00416105" w:rsidRPr="00416105" w:rsidRDefault="00416105" w:rsidP="00416105">
            <w:pPr>
              <w:rPr>
                <w:b/>
                <w:bCs/>
              </w:rPr>
            </w:pPr>
            <w:r w:rsidRPr="00DE639A">
              <w:rPr>
                <w:b/>
                <w:bCs/>
              </w:rPr>
              <w:t>95% de execução</w:t>
            </w:r>
          </w:p>
        </w:tc>
      </w:tr>
      <w:tr w:rsidR="00416105" w:rsidRPr="00416105" w14:paraId="34ED2A51" w14:textId="77777777" w:rsidTr="001B58C4">
        <w:trPr>
          <w:trHeight w:val="1515"/>
        </w:trPr>
        <w:tc>
          <w:tcPr>
            <w:tcW w:w="3820" w:type="dxa"/>
            <w:hideMark/>
          </w:tcPr>
          <w:p w14:paraId="2A6E584D" w14:textId="61EFAF2F" w:rsidR="00416105" w:rsidRPr="00416105" w:rsidRDefault="00416105" w:rsidP="00DE639A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 xml:space="preserve">10 – Promover a gestão dos processos de TIC. </w:t>
            </w:r>
          </w:p>
        </w:tc>
        <w:tc>
          <w:tcPr>
            <w:tcW w:w="4715" w:type="dxa"/>
            <w:hideMark/>
          </w:tcPr>
          <w:p w14:paraId="663E5D29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Implantação do ERP</w:t>
            </w:r>
          </w:p>
        </w:tc>
        <w:tc>
          <w:tcPr>
            <w:tcW w:w="3835" w:type="dxa"/>
            <w:hideMark/>
          </w:tcPr>
          <w:p w14:paraId="0188C9E9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Ações realizadas / ações planejadas</w:t>
            </w:r>
          </w:p>
        </w:tc>
        <w:tc>
          <w:tcPr>
            <w:tcW w:w="3955" w:type="dxa"/>
            <w:noWrap/>
            <w:hideMark/>
          </w:tcPr>
          <w:p w14:paraId="77B6A537" w14:textId="77777777" w:rsidR="00416105" w:rsidRPr="00DE639A" w:rsidRDefault="00416105" w:rsidP="00416105">
            <w:pPr>
              <w:rPr>
                <w:b/>
                <w:bCs/>
              </w:rPr>
            </w:pPr>
            <w:r w:rsidRPr="00DE639A">
              <w:rPr>
                <w:b/>
                <w:bCs/>
              </w:rPr>
              <w:t>95% de execução</w:t>
            </w:r>
          </w:p>
        </w:tc>
      </w:tr>
      <w:tr w:rsidR="00416105" w:rsidRPr="00416105" w14:paraId="2753B96D" w14:textId="77777777" w:rsidTr="001B58C4">
        <w:trPr>
          <w:trHeight w:val="1515"/>
        </w:trPr>
        <w:tc>
          <w:tcPr>
            <w:tcW w:w="3820" w:type="dxa"/>
            <w:hideMark/>
          </w:tcPr>
          <w:p w14:paraId="097D23B2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05- Obter excelência no relacionamento com as partes interessadas</w:t>
            </w:r>
          </w:p>
        </w:tc>
        <w:tc>
          <w:tcPr>
            <w:tcW w:w="4715" w:type="dxa"/>
            <w:hideMark/>
          </w:tcPr>
          <w:p w14:paraId="20CF14F8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Implementação do plano de gerenciamento da operação (macro gerir operações)</w:t>
            </w:r>
          </w:p>
        </w:tc>
        <w:tc>
          <w:tcPr>
            <w:tcW w:w="3835" w:type="dxa"/>
            <w:hideMark/>
          </w:tcPr>
          <w:p w14:paraId="43643580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Ações realizadas / ações planejadas</w:t>
            </w:r>
          </w:p>
        </w:tc>
        <w:tc>
          <w:tcPr>
            <w:tcW w:w="3955" w:type="dxa"/>
            <w:noWrap/>
            <w:hideMark/>
          </w:tcPr>
          <w:p w14:paraId="76654D4F" w14:textId="77777777" w:rsidR="00416105" w:rsidRPr="00F1108C" w:rsidRDefault="00416105" w:rsidP="00416105">
            <w:pPr>
              <w:rPr>
                <w:b/>
                <w:bCs/>
                <w:highlight w:val="yellow"/>
              </w:rPr>
            </w:pPr>
            <w:r w:rsidRPr="00F417A4">
              <w:rPr>
                <w:b/>
                <w:bCs/>
              </w:rPr>
              <w:t>95% de execução</w:t>
            </w:r>
          </w:p>
        </w:tc>
      </w:tr>
      <w:tr w:rsidR="00416105" w:rsidRPr="00416105" w14:paraId="7770612A" w14:textId="77777777" w:rsidTr="001B58C4">
        <w:trPr>
          <w:trHeight w:val="1515"/>
        </w:trPr>
        <w:tc>
          <w:tcPr>
            <w:tcW w:w="3820" w:type="dxa"/>
            <w:hideMark/>
          </w:tcPr>
          <w:p w14:paraId="51FD4976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09 - Potencializar a produtividade operacional e modernizar a infraestrutura portuária</w:t>
            </w:r>
          </w:p>
        </w:tc>
        <w:tc>
          <w:tcPr>
            <w:tcW w:w="4715" w:type="dxa"/>
            <w:hideMark/>
          </w:tcPr>
          <w:p w14:paraId="7CF81CEA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 xml:space="preserve">Implantação do Portfolio de projetos estratégicos de infraestrutura </w:t>
            </w:r>
          </w:p>
        </w:tc>
        <w:tc>
          <w:tcPr>
            <w:tcW w:w="3835" w:type="dxa"/>
            <w:hideMark/>
          </w:tcPr>
          <w:p w14:paraId="557A302C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Projetos estratégicos com TAP aprovado / Portfolio de Projetos Estratégicos Aprovados (total)</w:t>
            </w:r>
          </w:p>
        </w:tc>
        <w:tc>
          <w:tcPr>
            <w:tcW w:w="3955" w:type="dxa"/>
            <w:noWrap/>
            <w:hideMark/>
          </w:tcPr>
          <w:p w14:paraId="4B96E8DE" w14:textId="77777777" w:rsidR="00416105" w:rsidRPr="00416105" w:rsidRDefault="00416105" w:rsidP="00416105">
            <w:pPr>
              <w:rPr>
                <w:b/>
                <w:bCs/>
              </w:rPr>
            </w:pPr>
            <w:r w:rsidRPr="00DF21B3">
              <w:rPr>
                <w:b/>
                <w:bCs/>
              </w:rPr>
              <w:t>95% de execução</w:t>
            </w:r>
          </w:p>
        </w:tc>
      </w:tr>
      <w:tr w:rsidR="00416105" w:rsidRPr="00416105" w14:paraId="509A2450" w14:textId="77777777" w:rsidTr="001B58C4">
        <w:trPr>
          <w:trHeight w:val="1515"/>
        </w:trPr>
        <w:tc>
          <w:tcPr>
            <w:tcW w:w="3820" w:type="dxa"/>
            <w:hideMark/>
          </w:tcPr>
          <w:p w14:paraId="2D4C8444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09 - Potencializar a produtividade operacional e modernizar a infraestrutura portuária</w:t>
            </w:r>
          </w:p>
        </w:tc>
        <w:tc>
          <w:tcPr>
            <w:tcW w:w="4715" w:type="dxa"/>
            <w:hideMark/>
          </w:tcPr>
          <w:p w14:paraId="6B7AEFDB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Execução do Plano de Manutenção da  Infraestrutura</w:t>
            </w:r>
          </w:p>
        </w:tc>
        <w:tc>
          <w:tcPr>
            <w:tcW w:w="3835" w:type="dxa"/>
            <w:hideMark/>
          </w:tcPr>
          <w:p w14:paraId="66508584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Execução do Plano de Manutenção da  Infraestrutura</w:t>
            </w:r>
          </w:p>
        </w:tc>
        <w:tc>
          <w:tcPr>
            <w:tcW w:w="3955" w:type="dxa"/>
            <w:hideMark/>
          </w:tcPr>
          <w:p w14:paraId="3A1EF497" w14:textId="77777777" w:rsidR="00416105" w:rsidRPr="00416105" w:rsidRDefault="00416105" w:rsidP="00416105">
            <w:pPr>
              <w:rPr>
                <w:b/>
                <w:bCs/>
              </w:rPr>
            </w:pPr>
            <w:r w:rsidRPr="00DE639A">
              <w:rPr>
                <w:b/>
                <w:bCs/>
              </w:rPr>
              <w:t>95% de execução</w:t>
            </w:r>
          </w:p>
        </w:tc>
      </w:tr>
      <w:tr w:rsidR="00416105" w:rsidRPr="00416105" w14:paraId="6F86B1ED" w14:textId="77777777" w:rsidTr="001B58C4">
        <w:trPr>
          <w:trHeight w:val="1515"/>
        </w:trPr>
        <w:tc>
          <w:tcPr>
            <w:tcW w:w="3820" w:type="dxa"/>
            <w:hideMark/>
          </w:tcPr>
          <w:p w14:paraId="446FFAA3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lastRenderedPageBreak/>
              <w:t>09 - Potencializar a produtividade operacional e modernizar a infraestrutura portuária</w:t>
            </w:r>
          </w:p>
        </w:tc>
        <w:tc>
          <w:tcPr>
            <w:tcW w:w="4715" w:type="dxa"/>
            <w:hideMark/>
          </w:tcPr>
          <w:p w14:paraId="16EF166F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Execução do plano de manutenção elétrica</w:t>
            </w:r>
          </w:p>
        </w:tc>
        <w:tc>
          <w:tcPr>
            <w:tcW w:w="3835" w:type="dxa"/>
            <w:hideMark/>
          </w:tcPr>
          <w:p w14:paraId="6D3C6448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Manutenções  previstas / Manutenções realizadas</w:t>
            </w:r>
          </w:p>
        </w:tc>
        <w:tc>
          <w:tcPr>
            <w:tcW w:w="3955" w:type="dxa"/>
            <w:noWrap/>
            <w:hideMark/>
          </w:tcPr>
          <w:p w14:paraId="40E014B1" w14:textId="77777777" w:rsidR="00416105" w:rsidRPr="00DF21B3" w:rsidRDefault="00416105" w:rsidP="00416105">
            <w:pPr>
              <w:rPr>
                <w:b/>
                <w:bCs/>
                <w:highlight w:val="yellow"/>
              </w:rPr>
            </w:pPr>
            <w:r w:rsidRPr="00F417A4">
              <w:rPr>
                <w:b/>
                <w:bCs/>
              </w:rPr>
              <w:t>95% de execução</w:t>
            </w:r>
          </w:p>
        </w:tc>
      </w:tr>
      <w:tr w:rsidR="00416105" w:rsidRPr="00416105" w14:paraId="421D1186" w14:textId="77777777" w:rsidTr="001B58C4">
        <w:trPr>
          <w:trHeight w:val="1515"/>
        </w:trPr>
        <w:tc>
          <w:tcPr>
            <w:tcW w:w="3820" w:type="dxa"/>
            <w:hideMark/>
          </w:tcPr>
          <w:p w14:paraId="1D64B2F5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09 - Potencializar a produtividade operacional e modernizar a infraestrutura portuária</w:t>
            </w:r>
          </w:p>
        </w:tc>
        <w:tc>
          <w:tcPr>
            <w:tcW w:w="4715" w:type="dxa"/>
            <w:hideMark/>
          </w:tcPr>
          <w:p w14:paraId="3B321D2C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Execução do plano de manutenção mecânica</w:t>
            </w:r>
          </w:p>
        </w:tc>
        <w:tc>
          <w:tcPr>
            <w:tcW w:w="3835" w:type="dxa"/>
            <w:hideMark/>
          </w:tcPr>
          <w:p w14:paraId="0C95F55B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Manutenções  previstas / Manutenções realizadas</w:t>
            </w:r>
          </w:p>
        </w:tc>
        <w:tc>
          <w:tcPr>
            <w:tcW w:w="3955" w:type="dxa"/>
            <w:noWrap/>
            <w:hideMark/>
          </w:tcPr>
          <w:p w14:paraId="6FF26BC3" w14:textId="77777777" w:rsidR="00416105" w:rsidRPr="00416105" w:rsidRDefault="00416105" w:rsidP="00416105">
            <w:pPr>
              <w:rPr>
                <w:b/>
                <w:bCs/>
              </w:rPr>
            </w:pPr>
            <w:r w:rsidRPr="00F417A4">
              <w:rPr>
                <w:b/>
                <w:bCs/>
              </w:rPr>
              <w:t>95% de execução</w:t>
            </w:r>
          </w:p>
        </w:tc>
      </w:tr>
    </w:tbl>
    <w:p w14:paraId="7364FA0C" w14:textId="2168BD86" w:rsidR="00902A00" w:rsidRPr="004F0281" w:rsidRDefault="00902A00" w:rsidP="004F028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firstLine="142"/>
        <w:jc w:val="center"/>
        <w:rPr>
          <w:color w:val="000000"/>
          <w:sz w:val="18"/>
          <w:szCs w:val="18"/>
        </w:rPr>
      </w:pPr>
    </w:p>
    <w:p w14:paraId="03D9A6A8" w14:textId="77777777" w:rsidR="00902A00" w:rsidRDefault="00902A00" w:rsidP="00902A00">
      <w:pPr>
        <w:pStyle w:val="PargrafodaLista"/>
        <w:ind w:left="560"/>
        <w:jc w:val="center"/>
      </w:pPr>
    </w:p>
    <w:p w14:paraId="4FDB3E17" w14:textId="77777777" w:rsidR="00902A00" w:rsidRPr="00902A00" w:rsidRDefault="00902A00" w:rsidP="00902A0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60"/>
        <w:jc w:val="center"/>
        <w:rPr>
          <w:color w:val="000000"/>
          <w:sz w:val="18"/>
          <w:szCs w:val="18"/>
        </w:rPr>
      </w:pPr>
      <w:r w:rsidRPr="00902A00">
        <w:rPr>
          <w:color w:val="000000"/>
          <w:sz w:val="18"/>
          <w:szCs w:val="18"/>
        </w:rPr>
        <w:t>Fonte: Consolidado por CODPLA (2023).</w:t>
      </w:r>
    </w:p>
    <w:p w14:paraId="2761EE49" w14:textId="77777777" w:rsidR="00902A00" w:rsidRDefault="00902A00" w:rsidP="00653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7FBB4311" w14:textId="307E3E79" w:rsidR="00902A00" w:rsidRDefault="00902A00" w:rsidP="00902A00">
      <w:pPr>
        <w:pStyle w:val="Ttulo2"/>
        <w:numPr>
          <w:ilvl w:val="2"/>
          <w:numId w:val="15"/>
        </w:numPr>
      </w:pPr>
      <w:bookmarkStart w:id="28" w:name="_Toc154075780"/>
      <w:r w:rsidRPr="00C03AC8">
        <w:rPr>
          <w:b/>
          <w:bCs/>
        </w:rPr>
        <w:t xml:space="preserve">INDICADORES E METAS </w:t>
      </w:r>
      <w:r>
        <w:rPr>
          <w:b/>
          <w:bCs/>
        </w:rPr>
        <w:t>-</w:t>
      </w:r>
      <w:r w:rsidRPr="00C03AC8">
        <w:rPr>
          <w:b/>
          <w:bCs/>
        </w:rPr>
        <w:t xml:space="preserve"> </w:t>
      </w:r>
      <w:r>
        <w:rPr>
          <w:b/>
          <w:bCs/>
        </w:rPr>
        <w:t xml:space="preserve">NÍVEL TÁTICO </w:t>
      </w:r>
      <w:r w:rsidR="004F0281">
        <w:rPr>
          <w:b/>
          <w:bCs/>
        </w:rPr>
        <w:t>-</w:t>
      </w:r>
      <w:r>
        <w:rPr>
          <w:b/>
          <w:bCs/>
        </w:rPr>
        <w:t xml:space="preserve"> DIAFIN </w:t>
      </w:r>
      <w:r w:rsidR="004F0281">
        <w:rPr>
          <w:b/>
          <w:bCs/>
        </w:rPr>
        <w:t>(</w:t>
      </w:r>
      <w:r w:rsidRPr="00C03AC8">
        <w:rPr>
          <w:b/>
          <w:bCs/>
        </w:rPr>
        <w:t>2024</w:t>
      </w:r>
      <w:r w:rsidR="004F0281">
        <w:rPr>
          <w:b/>
          <w:bCs/>
        </w:rPr>
        <w:t>)</w:t>
      </w:r>
      <w:bookmarkEnd w:id="28"/>
    </w:p>
    <w:p w14:paraId="6E195C88" w14:textId="77777777" w:rsidR="00806AA6" w:rsidRDefault="00806AA6" w:rsidP="00653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4166F989" w14:textId="24ECE6F5" w:rsidR="00902A00" w:rsidRPr="004F0281" w:rsidRDefault="00902A00" w:rsidP="00902A00">
      <w:pPr>
        <w:rPr>
          <w:lang w:val="pt-PT"/>
        </w:rPr>
      </w:pPr>
      <w:r w:rsidRPr="00902A00">
        <w:rPr>
          <w:lang w:val="pt-PT"/>
        </w:rPr>
        <w:t>Apresentam-se a seguir os indicadores e metas da DI</w:t>
      </w:r>
      <w:r w:rsidR="00BD44BD">
        <w:rPr>
          <w:lang w:val="pt-PT"/>
        </w:rPr>
        <w:t>AFIN</w:t>
      </w:r>
      <w:r w:rsidRPr="00902A00">
        <w:rPr>
          <w:lang w:val="pt-PT"/>
        </w:rPr>
        <w:t>, previstas para 2024, conforme Tabela 1</w:t>
      </w:r>
      <w:r w:rsidR="00C3423F">
        <w:rPr>
          <w:lang w:val="pt-PT"/>
        </w:rPr>
        <w:t>8</w:t>
      </w:r>
      <w:r w:rsidRPr="00902A00">
        <w:rPr>
          <w:lang w:val="pt-PT"/>
        </w:rPr>
        <w:t xml:space="preserve">. </w:t>
      </w:r>
    </w:p>
    <w:p w14:paraId="1617B000" w14:textId="77777777" w:rsidR="00B64733" w:rsidRPr="004F0281" w:rsidRDefault="00902A00" w:rsidP="004F028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135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</w:t>
      </w:r>
      <w:r w:rsidRPr="00902A00">
        <w:rPr>
          <w:color w:val="000000"/>
          <w:sz w:val="18"/>
          <w:szCs w:val="18"/>
        </w:rPr>
        <w:t>abela 1</w:t>
      </w:r>
      <w:r w:rsidR="00C3423F">
        <w:rPr>
          <w:color w:val="000000"/>
          <w:sz w:val="18"/>
          <w:szCs w:val="18"/>
        </w:rPr>
        <w:t>8</w:t>
      </w:r>
      <w:r w:rsidRPr="00902A00">
        <w:rPr>
          <w:color w:val="000000"/>
          <w:sz w:val="18"/>
          <w:szCs w:val="18"/>
        </w:rPr>
        <w:t xml:space="preserve"> – </w:t>
      </w:r>
      <w:r>
        <w:rPr>
          <w:color w:val="000000"/>
          <w:sz w:val="18"/>
          <w:szCs w:val="18"/>
        </w:rPr>
        <w:t xml:space="preserve">Indicadores e Metas – Nível Tático – </w:t>
      </w:r>
      <w:r w:rsidR="00C3423F">
        <w:rPr>
          <w:color w:val="000000"/>
          <w:sz w:val="18"/>
          <w:szCs w:val="18"/>
        </w:rPr>
        <w:t>DIAFIN</w:t>
      </w:r>
      <w:r>
        <w:rPr>
          <w:color w:val="000000"/>
          <w:sz w:val="18"/>
          <w:szCs w:val="18"/>
        </w:rPr>
        <w:t xml:space="preserve"> – </w:t>
      </w:r>
      <w:proofErr w:type="gramStart"/>
      <w:r>
        <w:rPr>
          <w:color w:val="000000"/>
          <w:sz w:val="18"/>
          <w:szCs w:val="18"/>
        </w:rPr>
        <w:t>2024</w:t>
      </w:r>
      <w:r w:rsidR="00B0268E">
        <w:rPr>
          <w:color w:val="000000"/>
          <w:sz w:val="18"/>
          <w:szCs w:val="18"/>
        </w:rPr>
        <w:t>.</w:t>
      </w:r>
      <w:r>
        <w:t>`</w:t>
      </w:r>
      <w:proofErr w:type="gramEnd"/>
      <w:r w:rsidR="004F0281" w:rsidRPr="004F0281">
        <w:rPr>
          <w:noProof/>
        </w:rPr>
        <w:t xml:space="preserve"> </w:t>
      </w:r>
    </w:p>
    <w:p w14:paraId="115050BC" w14:textId="6C691356" w:rsidR="00902A00" w:rsidRPr="004F0281" w:rsidRDefault="00902A00" w:rsidP="004F028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135"/>
        <w:jc w:val="center"/>
        <w:rPr>
          <w:color w:val="000000"/>
          <w:sz w:val="18"/>
          <w:szCs w:val="18"/>
        </w:rPr>
      </w:pPr>
    </w:p>
    <w:tbl>
      <w:tblPr>
        <w:tblStyle w:val="Tabelacomgrade5"/>
        <w:tblW w:w="0" w:type="auto"/>
        <w:tblLook w:val="04A0" w:firstRow="1" w:lastRow="0" w:firstColumn="1" w:lastColumn="0" w:noHBand="0" w:noVBand="1"/>
      </w:tblPr>
      <w:tblGrid>
        <w:gridCol w:w="1930"/>
        <w:gridCol w:w="2446"/>
        <w:gridCol w:w="2031"/>
        <w:gridCol w:w="2087"/>
      </w:tblGrid>
      <w:tr w:rsidR="00416105" w:rsidRPr="00416105" w14:paraId="736019C6" w14:textId="77777777" w:rsidTr="001B58C4">
        <w:trPr>
          <w:trHeight w:val="1515"/>
        </w:trPr>
        <w:tc>
          <w:tcPr>
            <w:tcW w:w="3820" w:type="dxa"/>
            <w:noWrap/>
            <w:hideMark/>
          </w:tcPr>
          <w:p w14:paraId="6847EF45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4"/>
            </w:tblGrid>
            <w:tr w:rsidR="00416105" w:rsidRPr="00416105" w14:paraId="3178A3A5" w14:textId="77777777" w:rsidTr="001B58C4">
              <w:trPr>
                <w:trHeight w:val="1515"/>
                <w:tblCellSpacing w:w="0" w:type="dxa"/>
              </w:trPr>
              <w:tc>
                <w:tcPr>
                  <w:tcW w:w="3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BFBFBF"/>
                    <w:right w:val="single" w:sz="4" w:space="0" w:color="000000"/>
                  </w:tcBorders>
                  <w:shd w:val="clear" w:color="576C87" w:fill="184B6C"/>
                  <w:hideMark/>
                </w:tcPr>
                <w:p w14:paraId="2AB3094D" w14:textId="77777777" w:rsidR="00416105" w:rsidRPr="00416105" w:rsidRDefault="00416105" w:rsidP="00416105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416105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34016" behindDoc="0" locked="0" layoutInCell="1" allowOverlap="1" wp14:anchorId="7BF17704" wp14:editId="796FD8A0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375285</wp:posOffset>
                        </wp:positionV>
                        <wp:extent cx="428625" cy="514350"/>
                        <wp:effectExtent l="0" t="0" r="0" b="0"/>
                        <wp:wrapNone/>
                        <wp:docPr id="45" name="Imagem 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m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16105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OBJETIVO ESTRATÉGICO</w:t>
                  </w:r>
                </w:p>
              </w:tc>
            </w:tr>
          </w:tbl>
          <w:p w14:paraId="7C2AAE28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4715" w:type="dxa"/>
            <w:noWrap/>
            <w:hideMark/>
          </w:tcPr>
          <w:p w14:paraId="0C681DBC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5"/>
            </w:tblGrid>
            <w:tr w:rsidR="00416105" w:rsidRPr="00416105" w14:paraId="4867C40D" w14:textId="77777777" w:rsidTr="001B58C4">
              <w:trPr>
                <w:trHeight w:val="1515"/>
                <w:tblCellSpacing w:w="0" w:type="dxa"/>
              </w:trPr>
              <w:tc>
                <w:tcPr>
                  <w:tcW w:w="4700" w:type="dxa"/>
                  <w:tcBorders>
                    <w:top w:val="single" w:sz="4" w:space="0" w:color="000000"/>
                    <w:left w:val="nil"/>
                    <w:bottom w:val="single" w:sz="4" w:space="0" w:color="BFBFBF"/>
                    <w:right w:val="single" w:sz="4" w:space="0" w:color="000000"/>
                  </w:tcBorders>
                  <w:shd w:val="clear" w:color="576C87" w:fill="184B6C"/>
                  <w:noWrap/>
                  <w:hideMark/>
                </w:tcPr>
                <w:p w14:paraId="114969AD" w14:textId="77777777" w:rsidR="00416105" w:rsidRPr="00416105" w:rsidRDefault="00416105" w:rsidP="00416105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416105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35040" behindDoc="0" locked="0" layoutInCell="1" allowOverlap="1" wp14:anchorId="52D65BD9" wp14:editId="048E7910">
                        <wp:simplePos x="0" y="0"/>
                        <wp:positionH relativeFrom="column">
                          <wp:posOffset>76200</wp:posOffset>
                        </wp:positionH>
                        <wp:positionV relativeFrom="paragraph">
                          <wp:posOffset>470535</wp:posOffset>
                        </wp:positionV>
                        <wp:extent cx="371475" cy="371475"/>
                        <wp:effectExtent l="0" t="0" r="0" b="9525"/>
                        <wp:wrapNone/>
                        <wp:docPr id="52" name="Imagem 5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m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16105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INDICADOR</w:t>
                  </w:r>
                </w:p>
              </w:tc>
            </w:tr>
          </w:tbl>
          <w:p w14:paraId="4FD8F506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835" w:type="dxa"/>
            <w:noWrap/>
            <w:hideMark/>
          </w:tcPr>
          <w:p w14:paraId="513CB9E6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0"/>
            </w:tblGrid>
            <w:tr w:rsidR="00416105" w:rsidRPr="00416105" w14:paraId="28A27F30" w14:textId="77777777" w:rsidTr="001B58C4">
              <w:trPr>
                <w:trHeight w:val="1515"/>
                <w:tblCellSpacing w:w="0" w:type="dxa"/>
              </w:trPr>
              <w:tc>
                <w:tcPr>
                  <w:tcW w:w="3820" w:type="dxa"/>
                  <w:tcBorders>
                    <w:top w:val="single" w:sz="4" w:space="0" w:color="auto"/>
                    <w:left w:val="nil"/>
                    <w:bottom w:val="single" w:sz="4" w:space="0" w:color="A6A6A6"/>
                    <w:right w:val="single" w:sz="4" w:space="0" w:color="auto"/>
                  </w:tcBorders>
                  <w:shd w:val="clear" w:color="576C87" w:fill="184B6C"/>
                  <w:noWrap/>
                  <w:hideMark/>
                </w:tcPr>
                <w:p w14:paraId="21B49AC7" w14:textId="77777777" w:rsidR="00416105" w:rsidRPr="00416105" w:rsidRDefault="00416105" w:rsidP="00416105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416105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36064" behindDoc="0" locked="0" layoutInCell="1" allowOverlap="1" wp14:anchorId="68C71D7F" wp14:editId="39C3844D">
                        <wp:simplePos x="0" y="0"/>
                        <wp:positionH relativeFrom="column">
                          <wp:posOffset>95250</wp:posOffset>
                        </wp:positionH>
                        <wp:positionV relativeFrom="paragraph">
                          <wp:posOffset>499110</wp:posOffset>
                        </wp:positionV>
                        <wp:extent cx="390525" cy="390525"/>
                        <wp:effectExtent l="0" t="0" r="9525" b="9525"/>
                        <wp:wrapNone/>
                        <wp:docPr id="54" name="Imagem 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m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16105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FÓRMULA</w:t>
                  </w:r>
                </w:p>
              </w:tc>
            </w:tr>
          </w:tbl>
          <w:p w14:paraId="7CF6256E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3955" w:type="dxa"/>
            <w:noWrap/>
            <w:hideMark/>
          </w:tcPr>
          <w:p w14:paraId="0A06FABB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6"/>
            </w:tblGrid>
            <w:tr w:rsidR="00416105" w:rsidRPr="00416105" w14:paraId="0E7BA310" w14:textId="77777777" w:rsidTr="001B58C4">
              <w:trPr>
                <w:trHeight w:val="1515"/>
                <w:tblCellSpacing w:w="0" w:type="dxa"/>
              </w:trPr>
              <w:tc>
                <w:tcPr>
                  <w:tcW w:w="3940" w:type="dxa"/>
                  <w:tcBorders>
                    <w:top w:val="single" w:sz="4" w:space="0" w:color="auto"/>
                    <w:left w:val="nil"/>
                    <w:bottom w:val="single" w:sz="4" w:space="0" w:color="A6A6A6"/>
                    <w:right w:val="single" w:sz="4" w:space="0" w:color="auto"/>
                  </w:tcBorders>
                  <w:shd w:val="clear" w:color="576C87" w:fill="184B6C"/>
                  <w:noWrap/>
                  <w:vAlign w:val="center"/>
                  <w:hideMark/>
                </w:tcPr>
                <w:p w14:paraId="48CD7E85" w14:textId="77777777" w:rsidR="00416105" w:rsidRPr="00416105" w:rsidRDefault="00416105" w:rsidP="00416105">
                  <w:pPr>
                    <w:spacing w:line="259" w:lineRule="auto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</w:pPr>
                  <w:r w:rsidRPr="00416105">
                    <w:rPr>
                      <w:rFonts w:asciiTheme="minorHAnsi" w:eastAsiaTheme="minorHAnsi" w:hAnsiTheme="minorHAnsi" w:cstheme="minorBidi"/>
                      <w:noProof/>
                      <w:color w:val="FFFFFF" w:themeColor="background1"/>
                    </w:rPr>
                    <w:drawing>
                      <wp:anchor distT="0" distB="0" distL="114300" distR="114300" simplePos="0" relativeHeight="251737088" behindDoc="0" locked="0" layoutInCell="1" allowOverlap="1" wp14:anchorId="1CB75EC8" wp14:editId="41BBEC35">
                        <wp:simplePos x="0" y="0"/>
                        <wp:positionH relativeFrom="column">
                          <wp:posOffset>121920</wp:posOffset>
                        </wp:positionH>
                        <wp:positionV relativeFrom="paragraph">
                          <wp:posOffset>386080</wp:posOffset>
                        </wp:positionV>
                        <wp:extent cx="390525" cy="390525"/>
                        <wp:effectExtent l="0" t="0" r="9525" b="9525"/>
                        <wp:wrapNone/>
                        <wp:docPr id="59" name="Imagem 5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m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16105"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lang w:eastAsia="en-US"/>
                    </w:rPr>
                    <w:t>META</w:t>
                  </w:r>
                </w:p>
              </w:tc>
            </w:tr>
          </w:tbl>
          <w:p w14:paraId="382B621F" w14:textId="77777777" w:rsidR="00416105" w:rsidRPr="00416105" w:rsidRDefault="00416105" w:rsidP="00416105">
            <w:pPr>
              <w:jc w:val="center"/>
              <w:rPr>
                <w:color w:val="FFFFFF" w:themeColor="background1"/>
              </w:rPr>
            </w:pPr>
          </w:p>
        </w:tc>
      </w:tr>
      <w:tr w:rsidR="00416105" w:rsidRPr="00416105" w14:paraId="7858B42D" w14:textId="77777777" w:rsidTr="001B58C4">
        <w:trPr>
          <w:trHeight w:val="1515"/>
        </w:trPr>
        <w:tc>
          <w:tcPr>
            <w:tcW w:w="3820" w:type="dxa"/>
            <w:hideMark/>
          </w:tcPr>
          <w:p w14:paraId="48C9AAF4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01 - Garantir a viabilidade econômica e autossuficiência financeira</w:t>
            </w:r>
          </w:p>
        </w:tc>
        <w:tc>
          <w:tcPr>
            <w:tcW w:w="4715" w:type="dxa"/>
            <w:hideMark/>
          </w:tcPr>
          <w:p w14:paraId="7BB02D60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Controle de Estoque (mensal)</w:t>
            </w:r>
          </w:p>
        </w:tc>
        <w:tc>
          <w:tcPr>
            <w:tcW w:w="3835" w:type="dxa"/>
            <w:hideMark/>
          </w:tcPr>
          <w:p w14:paraId="30C9BACE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Saldo de estoque previsto / saldo de estoque real (por valor e mensal)</w:t>
            </w:r>
          </w:p>
        </w:tc>
        <w:tc>
          <w:tcPr>
            <w:tcW w:w="3955" w:type="dxa"/>
            <w:noWrap/>
            <w:hideMark/>
          </w:tcPr>
          <w:p w14:paraId="46103F49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100%</w:t>
            </w:r>
          </w:p>
        </w:tc>
      </w:tr>
      <w:tr w:rsidR="00416105" w:rsidRPr="00416105" w14:paraId="453885C2" w14:textId="77777777" w:rsidTr="001B58C4">
        <w:trPr>
          <w:trHeight w:val="1515"/>
        </w:trPr>
        <w:tc>
          <w:tcPr>
            <w:tcW w:w="3820" w:type="dxa"/>
            <w:hideMark/>
          </w:tcPr>
          <w:p w14:paraId="7E050852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01 - Garantir a viabilidade econômica e autossuficiência financeira</w:t>
            </w:r>
          </w:p>
        </w:tc>
        <w:tc>
          <w:tcPr>
            <w:tcW w:w="4715" w:type="dxa"/>
            <w:hideMark/>
          </w:tcPr>
          <w:p w14:paraId="221D3A3C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Controle Patrimonial (Semestral)</w:t>
            </w:r>
          </w:p>
        </w:tc>
        <w:tc>
          <w:tcPr>
            <w:tcW w:w="3835" w:type="dxa"/>
            <w:hideMark/>
          </w:tcPr>
          <w:p w14:paraId="564FE0CB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Bens patrimoniais identificados / bens patrimoniais previstos (valor)</w:t>
            </w:r>
          </w:p>
        </w:tc>
        <w:tc>
          <w:tcPr>
            <w:tcW w:w="3955" w:type="dxa"/>
            <w:noWrap/>
            <w:hideMark/>
          </w:tcPr>
          <w:p w14:paraId="516FB325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100%</w:t>
            </w:r>
          </w:p>
        </w:tc>
      </w:tr>
      <w:tr w:rsidR="00416105" w:rsidRPr="00416105" w14:paraId="6ADDEFD9" w14:textId="77777777" w:rsidTr="001B58C4">
        <w:trPr>
          <w:trHeight w:val="1515"/>
        </w:trPr>
        <w:tc>
          <w:tcPr>
            <w:tcW w:w="3820" w:type="dxa"/>
            <w:hideMark/>
          </w:tcPr>
          <w:p w14:paraId="24702BDC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11 - Desenvolver e reconhecer competências Internas</w:t>
            </w:r>
          </w:p>
        </w:tc>
        <w:tc>
          <w:tcPr>
            <w:tcW w:w="4715" w:type="dxa"/>
            <w:hideMark/>
          </w:tcPr>
          <w:p w14:paraId="7E4F5C3A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 xml:space="preserve">Quantidade de colaboradores com horas de capacitação abaixo da meta </w:t>
            </w:r>
          </w:p>
        </w:tc>
        <w:tc>
          <w:tcPr>
            <w:tcW w:w="3835" w:type="dxa"/>
            <w:hideMark/>
          </w:tcPr>
          <w:p w14:paraId="45921DF2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 xml:space="preserve">Quantidade de colaboradores com horas de capacitação abaixo da meta </w:t>
            </w:r>
          </w:p>
        </w:tc>
        <w:tc>
          <w:tcPr>
            <w:tcW w:w="3955" w:type="dxa"/>
            <w:noWrap/>
            <w:hideMark/>
          </w:tcPr>
          <w:p w14:paraId="1193B6F1" w14:textId="5D0233C4" w:rsidR="00416105" w:rsidRPr="009E2752" w:rsidRDefault="00291D52" w:rsidP="00416105">
            <w:pPr>
              <w:rPr>
                <w:b/>
                <w:bCs/>
              </w:rPr>
            </w:pPr>
            <w:r w:rsidRPr="009E2752">
              <w:rPr>
                <w:b/>
                <w:bCs/>
              </w:rPr>
              <w:t>5</w:t>
            </w:r>
            <w:r w:rsidR="00416105" w:rsidRPr="009E2752">
              <w:rPr>
                <w:b/>
                <w:bCs/>
              </w:rPr>
              <w:t>0 horas</w:t>
            </w:r>
          </w:p>
        </w:tc>
      </w:tr>
      <w:tr w:rsidR="00416105" w:rsidRPr="00416105" w14:paraId="25CE92A9" w14:textId="77777777" w:rsidTr="001B58C4">
        <w:trPr>
          <w:trHeight w:val="1515"/>
        </w:trPr>
        <w:tc>
          <w:tcPr>
            <w:tcW w:w="3820" w:type="dxa"/>
            <w:hideMark/>
          </w:tcPr>
          <w:p w14:paraId="5F474FCA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lastRenderedPageBreak/>
              <w:t>11 - Desenvolver e reconhecer competências Internas</w:t>
            </w:r>
          </w:p>
        </w:tc>
        <w:tc>
          <w:tcPr>
            <w:tcW w:w="4715" w:type="dxa"/>
            <w:hideMark/>
          </w:tcPr>
          <w:p w14:paraId="4DCCF13E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Monitoramento do banco de horas</w:t>
            </w:r>
          </w:p>
        </w:tc>
        <w:tc>
          <w:tcPr>
            <w:tcW w:w="3835" w:type="dxa"/>
            <w:hideMark/>
          </w:tcPr>
          <w:p w14:paraId="4A4FB0D6" w14:textId="77777777" w:rsidR="00416105" w:rsidRPr="00291D52" w:rsidRDefault="00416105" w:rsidP="00416105">
            <w:pPr>
              <w:rPr>
                <w:b/>
                <w:bCs/>
                <w:highlight w:val="cyan"/>
              </w:rPr>
            </w:pPr>
            <w:r w:rsidRPr="009E2752">
              <w:rPr>
                <w:b/>
                <w:bCs/>
              </w:rPr>
              <w:t>Horas previstas / horas realizadas</w:t>
            </w:r>
          </w:p>
        </w:tc>
        <w:tc>
          <w:tcPr>
            <w:tcW w:w="3955" w:type="dxa"/>
            <w:noWrap/>
            <w:hideMark/>
          </w:tcPr>
          <w:p w14:paraId="6E3FEF5C" w14:textId="77777777" w:rsidR="00416105" w:rsidRPr="009E2752" w:rsidRDefault="00416105" w:rsidP="00416105">
            <w:pPr>
              <w:rPr>
                <w:b/>
                <w:bCs/>
              </w:rPr>
            </w:pPr>
            <w:r w:rsidRPr="009E2752">
              <w:rPr>
                <w:b/>
                <w:bCs/>
              </w:rPr>
              <w:t>Zero</w:t>
            </w:r>
          </w:p>
        </w:tc>
      </w:tr>
      <w:tr w:rsidR="00416105" w:rsidRPr="00416105" w14:paraId="1F412D87" w14:textId="77777777" w:rsidTr="001B58C4">
        <w:trPr>
          <w:trHeight w:val="1515"/>
        </w:trPr>
        <w:tc>
          <w:tcPr>
            <w:tcW w:w="3820" w:type="dxa"/>
            <w:hideMark/>
          </w:tcPr>
          <w:p w14:paraId="00DD2927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09 - Potencializar a produtividade operacional e modernizar a infraestrutura portuária</w:t>
            </w:r>
          </w:p>
        </w:tc>
        <w:tc>
          <w:tcPr>
            <w:tcW w:w="4715" w:type="dxa"/>
            <w:hideMark/>
          </w:tcPr>
          <w:p w14:paraId="3F8062C8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Tempo médio do processo de aquisição de projetos estratégicos</w:t>
            </w:r>
          </w:p>
        </w:tc>
        <w:tc>
          <w:tcPr>
            <w:tcW w:w="3835" w:type="dxa"/>
            <w:hideMark/>
          </w:tcPr>
          <w:p w14:paraId="3B5A738A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Tempo médio de aquisição de projetos estratégicos</w:t>
            </w:r>
          </w:p>
        </w:tc>
        <w:tc>
          <w:tcPr>
            <w:tcW w:w="3955" w:type="dxa"/>
            <w:noWrap/>
            <w:hideMark/>
          </w:tcPr>
          <w:p w14:paraId="180F551E" w14:textId="094E7B59" w:rsidR="00416105" w:rsidRPr="00416105" w:rsidRDefault="00782D24" w:rsidP="00416105">
            <w:pPr>
              <w:rPr>
                <w:b/>
                <w:bCs/>
              </w:rPr>
            </w:pPr>
            <w:r w:rsidRPr="00DE639A">
              <w:rPr>
                <w:b/>
                <w:bCs/>
              </w:rPr>
              <w:t>115</w:t>
            </w:r>
            <w:r w:rsidR="00416105" w:rsidRPr="00DE639A">
              <w:rPr>
                <w:b/>
                <w:bCs/>
              </w:rPr>
              <w:t xml:space="preserve"> dias</w:t>
            </w:r>
          </w:p>
        </w:tc>
      </w:tr>
      <w:tr w:rsidR="00416105" w:rsidRPr="00416105" w14:paraId="557E9B3A" w14:textId="77777777" w:rsidTr="001B58C4">
        <w:trPr>
          <w:trHeight w:val="1515"/>
        </w:trPr>
        <w:tc>
          <w:tcPr>
            <w:tcW w:w="3820" w:type="dxa"/>
            <w:hideMark/>
          </w:tcPr>
          <w:p w14:paraId="227C4E6A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09 - Potencializar a produtividade operacional e modernizar a infraestrutura portuária</w:t>
            </w:r>
          </w:p>
        </w:tc>
        <w:tc>
          <w:tcPr>
            <w:tcW w:w="4715" w:type="dxa"/>
            <w:hideMark/>
          </w:tcPr>
          <w:p w14:paraId="15D8FF18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 xml:space="preserve">Tempo médio de cotação de projetos estratégicos </w:t>
            </w:r>
          </w:p>
        </w:tc>
        <w:tc>
          <w:tcPr>
            <w:tcW w:w="3835" w:type="dxa"/>
            <w:hideMark/>
          </w:tcPr>
          <w:p w14:paraId="40BEF33E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Tempo médio de cotação de projetos estratégicos</w:t>
            </w:r>
          </w:p>
        </w:tc>
        <w:tc>
          <w:tcPr>
            <w:tcW w:w="3955" w:type="dxa"/>
            <w:noWrap/>
            <w:hideMark/>
          </w:tcPr>
          <w:p w14:paraId="78865BD9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15 dias úteis</w:t>
            </w:r>
          </w:p>
        </w:tc>
      </w:tr>
      <w:tr w:rsidR="00416105" w:rsidRPr="00416105" w14:paraId="68E65FA7" w14:textId="77777777" w:rsidTr="001B58C4">
        <w:trPr>
          <w:trHeight w:val="1515"/>
        </w:trPr>
        <w:tc>
          <w:tcPr>
            <w:tcW w:w="3820" w:type="dxa"/>
            <w:hideMark/>
          </w:tcPr>
          <w:p w14:paraId="7515E299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01 - Garantir a viabilidade econômica e autossuficiência financeira</w:t>
            </w:r>
          </w:p>
        </w:tc>
        <w:tc>
          <w:tcPr>
            <w:tcW w:w="4715" w:type="dxa"/>
            <w:hideMark/>
          </w:tcPr>
          <w:p w14:paraId="63A30250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 xml:space="preserve"> Prazo de envio das informações contábeis</w:t>
            </w:r>
          </w:p>
        </w:tc>
        <w:tc>
          <w:tcPr>
            <w:tcW w:w="3835" w:type="dxa"/>
            <w:hideMark/>
          </w:tcPr>
          <w:p w14:paraId="7F9CA547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 xml:space="preserve"> Prazo de envio das informações contábeis</w:t>
            </w:r>
          </w:p>
        </w:tc>
        <w:tc>
          <w:tcPr>
            <w:tcW w:w="3955" w:type="dxa"/>
            <w:hideMark/>
          </w:tcPr>
          <w:p w14:paraId="377D9C6A" w14:textId="77777777" w:rsidR="00416105" w:rsidRPr="00DF21B3" w:rsidRDefault="00416105" w:rsidP="00416105">
            <w:pPr>
              <w:rPr>
                <w:b/>
                <w:bCs/>
              </w:rPr>
            </w:pPr>
            <w:r w:rsidRPr="00DF21B3">
              <w:rPr>
                <w:b/>
                <w:bCs/>
              </w:rPr>
              <w:t>Até o dia 20 de cada mês</w:t>
            </w:r>
          </w:p>
        </w:tc>
      </w:tr>
      <w:tr w:rsidR="00416105" w:rsidRPr="00416105" w14:paraId="66739A40" w14:textId="77777777" w:rsidTr="001B58C4">
        <w:trPr>
          <w:trHeight w:val="1515"/>
        </w:trPr>
        <w:tc>
          <w:tcPr>
            <w:tcW w:w="3820" w:type="dxa"/>
            <w:hideMark/>
          </w:tcPr>
          <w:p w14:paraId="68F07F01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>01 - Garantir a viabilidade econômica e autossuficiência financeira</w:t>
            </w:r>
          </w:p>
        </w:tc>
        <w:tc>
          <w:tcPr>
            <w:tcW w:w="4715" w:type="dxa"/>
            <w:hideMark/>
          </w:tcPr>
          <w:p w14:paraId="6D45346F" w14:textId="77777777" w:rsidR="00416105" w:rsidRPr="00416105" w:rsidRDefault="00416105" w:rsidP="00416105">
            <w:pPr>
              <w:rPr>
                <w:b/>
                <w:bCs/>
              </w:rPr>
            </w:pPr>
            <w:r w:rsidRPr="00416105">
              <w:rPr>
                <w:b/>
                <w:bCs/>
              </w:rPr>
              <w:t xml:space="preserve"> % de inadimplência (03 anos)</w:t>
            </w:r>
          </w:p>
        </w:tc>
        <w:tc>
          <w:tcPr>
            <w:tcW w:w="3835" w:type="dxa"/>
            <w:hideMark/>
          </w:tcPr>
          <w:p w14:paraId="12F975D2" w14:textId="12B4BA3B" w:rsidR="00416105" w:rsidRPr="00DE639A" w:rsidRDefault="00E27900" w:rsidP="00E27900">
            <w:pPr>
              <w:rPr>
                <w:b/>
                <w:bCs/>
              </w:rPr>
            </w:pPr>
            <w:r w:rsidRPr="00DE639A">
              <w:rPr>
                <w:b/>
                <w:bCs/>
              </w:rPr>
              <w:t>(Inadimplência</w:t>
            </w:r>
            <w:r w:rsidR="00416105" w:rsidRPr="00DE639A">
              <w:rPr>
                <w:b/>
                <w:bCs/>
              </w:rPr>
              <w:t xml:space="preserve"> (últimos 0</w:t>
            </w:r>
            <w:r w:rsidRPr="00DE639A">
              <w:rPr>
                <w:b/>
                <w:bCs/>
              </w:rPr>
              <w:t>5</w:t>
            </w:r>
            <w:r w:rsidR="00416105" w:rsidRPr="00DE639A">
              <w:rPr>
                <w:b/>
                <w:bCs/>
              </w:rPr>
              <w:t xml:space="preserve"> anos)/ </w:t>
            </w:r>
            <w:r w:rsidRPr="00DE639A">
              <w:rPr>
                <w:b/>
                <w:bCs/>
              </w:rPr>
              <w:t>Faturamento</w:t>
            </w:r>
            <w:r w:rsidR="00416105" w:rsidRPr="00DE639A">
              <w:rPr>
                <w:b/>
                <w:bCs/>
              </w:rPr>
              <w:t xml:space="preserve"> (últimos 0</w:t>
            </w:r>
            <w:r w:rsidRPr="00DE639A">
              <w:rPr>
                <w:b/>
                <w:bCs/>
              </w:rPr>
              <w:t>5</w:t>
            </w:r>
            <w:r w:rsidR="00416105" w:rsidRPr="00DE639A">
              <w:rPr>
                <w:b/>
                <w:bCs/>
              </w:rPr>
              <w:t xml:space="preserve"> anos)</w:t>
            </w:r>
            <w:r w:rsidRPr="00DE639A">
              <w:rPr>
                <w:b/>
                <w:bCs/>
              </w:rPr>
              <w:t xml:space="preserve"> ) * 100</w:t>
            </w:r>
          </w:p>
        </w:tc>
        <w:tc>
          <w:tcPr>
            <w:tcW w:w="3955" w:type="dxa"/>
            <w:noWrap/>
            <w:hideMark/>
          </w:tcPr>
          <w:p w14:paraId="0729B78F" w14:textId="0537E836" w:rsidR="00416105" w:rsidRPr="00DE639A" w:rsidRDefault="00E27900" w:rsidP="00416105">
            <w:pPr>
              <w:rPr>
                <w:b/>
                <w:bCs/>
              </w:rPr>
            </w:pPr>
            <w:r w:rsidRPr="00DE639A">
              <w:rPr>
                <w:b/>
                <w:bCs/>
              </w:rPr>
              <w:t>7,1%</w:t>
            </w:r>
          </w:p>
        </w:tc>
      </w:tr>
    </w:tbl>
    <w:p w14:paraId="5135FBAF" w14:textId="77777777" w:rsidR="00902A00" w:rsidRDefault="00902A00" w:rsidP="00902A00">
      <w:pPr>
        <w:pStyle w:val="PargrafodaLista"/>
        <w:ind w:left="560"/>
        <w:jc w:val="center"/>
      </w:pPr>
    </w:p>
    <w:p w14:paraId="11981E59" w14:textId="15790AD7" w:rsidR="00C3423F" w:rsidRDefault="00902A00" w:rsidP="0041610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60"/>
        <w:jc w:val="center"/>
        <w:rPr>
          <w:color w:val="000000"/>
          <w:sz w:val="18"/>
          <w:szCs w:val="18"/>
        </w:rPr>
      </w:pPr>
      <w:r w:rsidRPr="00902A00">
        <w:rPr>
          <w:color w:val="000000"/>
          <w:sz w:val="18"/>
          <w:szCs w:val="18"/>
        </w:rPr>
        <w:t>Fonte: Consolidado por CODPLA (2023).</w:t>
      </w:r>
    </w:p>
    <w:p w14:paraId="336655B2" w14:textId="77777777" w:rsidR="00806AA6" w:rsidRDefault="00806AA6" w:rsidP="004F02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7A924E18" w14:textId="025370A3" w:rsidR="004C6D31" w:rsidRDefault="005B4630" w:rsidP="00902A00">
      <w:pPr>
        <w:pStyle w:val="Ttulo2"/>
        <w:numPr>
          <w:ilvl w:val="1"/>
          <w:numId w:val="15"/>
        </w:numPr>
        <w:ind w:left="567" w:hanging="567"/>
        <w:rPr>
          <w:b/>
          <w:bCs/>
        </w:rPr>
      </w:pPr>
      <w:bookmarkStart w:id="29" w:name="_Toc154075781"/>
      <w:r w:rsidRPr="00902A00">
        <w:rPr>
          <w:b/>
          <w:bCs/>
        </w:rPr>
        <w:t xml:space="preserve">RELACIONAMENTO COM </w:t>
      </w:r>
      <w:sdt>
        <w:sdtPr>
          <w:rPr>
            <w:b/>
            <w:bCs/>
          </w:rPr>
          <w:tag w:val="goog_rdk_3"/>
          <w:id w:val="1892220544"/>
        </w:sdtPr>
        <w:sdtEndPr/>
        <w:sdtContent/>
      </w:sdt>
      <w:r w:rsidRPr="00902A00">
        <w:rPr>
          <w:b/>
          <w:bCs/>
        </w:rPr>
        <w:t>ORÇAMENTO DA CDC</w:t>
      </w:r>
      <w:bookmarkEnd w:id="29"/>
    </w:p>
    <w:p w14:paraId="1E69B3D4" w14:textId="77777777" w:rsidR="00902A00" w:rsidRPr="00902A00" w:rsidRDefault="00902A00" w:rsidP="00902A00"/>
    <w:p w14:paraId="59CAEA6D" w14:textId="77777777" w:rsidR="004C6D31" w:rsidRDefault="005B4630">
      <w:r w:rsidRPr="00902A00">
        <w:t xml:space="preserve">Buscando garantir a execução </w:t>
      </w:r>
      <w:r w:rsidR="00E47035" w:rsidRPr="00902A00">
        <w:t>dos objetivos</w:t>
      </w:r>
      <w:r w:rsidRPr="00902A00">
        <w:t xml:space="preserve"> considerad</w:t>
      </w:r>
      <w:r w:rsidR="00E47035" w:rsidRPr="00902A00">
        <w:t>o</w:t>
      </w:r>
      <w:r w:rsidRPr="00902A00">
        <w:t>s estratégic</w:t>
      </w:r>
      <w:r w:rsidR="00E47035" w:rsidRPr="00902A00">
        <w:t>o</w:t>
      </w:r>
      <w:r w:rsidRPr="00902A00">
        <w:t xml:space="preserve">s pela Companhia Docas do Ceará, o trabalho de definição </w:t>
      </w:r>
      <w:r w:rsidR="00E47035" w:rsidRPr="00902A00">
        <w:t>desses objetivos</w:t>
      </w:r>
      <w:r w:rsidRPr="00902A00">
        <w:t>, a partir das análises de riscos, além forças e fraquezas da CDC frente à concorrência, foi acompanhado da elaboração da Proposta Orçamentária para o ano de 202</w:t>
      </w:r>
      <w:r w:rsidR="00666106" w:rsidRPr="00902A00">
        <w:t>4</w:t>
      </w:r>
      <w:r w:rsidRPr="00902A00">
        <w:t xml:space="preserve">. Com esse trabalho, buscou-se garantir a disponibilidade dos recursos necessários para a execução das ações estratégicas e, consequentemente, ao atingimento dos Objetivos </w:t>
      </w:r>
      <w:r w:rsidR="00E47035" w:rsidRPr="00902A00">
        <w:t xml:space="preserve">Estratégicos da Companhia. A </w:t>
      </w:r>
      <w:r w:rsidRPr="00902A00">
        <w:t>relação entre</w:t>
      </w:r>
      <w:r w:rsidR="00E47035" w:rsidRPr="00902A00">
        <w:t xml:space="preserve"> os objetivos estratégicos e os principais itens da proposta orçamentária 202</w:t>
      </w:r>
      <w:r w:rsidR="00666106" w:rsidRPr="00902A00">
        <w:t>4</w:t>
      </w:r>
      <w:r w:rsidR="00E47035" w:rsidRPr="00902A00">
        <w:t xml:space="preserve"> </w:t>
      </w:r>
      <w:r w:rsidRPr="00902A00">
        <w:t xml:space="preserve">encontra-se apresentada na </w:t>
      </w:r>
      <w:r w:rsidR="00E47035" w:rsidRPr="00902A00">
        <w:t>figura 4</w:t>
      </w:r>
      <w:r w:rsidRPr="00902A00">
        <w:t>.</w:t>
      </w:r>
    </w:p>
    <w:p w14:paraId="58902D3D" w14:textId="14D7EA64" w:rsidR="00BB6707" w:rsidRPr="00E47035" w:rsidRDefault="00E47035" w:rsidP="00E470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bookmarkStart w:id="30" w:name="_heading=h.1ksv4uv" w:colFirst="0" w:colLast="0"/>
      <w:bookmarkEnd w:id="30"/>
      <w:r>
        <w:rPr>
          <w:color w:val="000000"/>
          <w:sz w:val="18"/>
          <w:szCs w:val="18"/>
        </w:rPr>
        <w:lastRenderedPageBreak/>
        <w:t xml:space="preserve">Figura </w:t>
      </w:r>
      <w:r w:rsidR="00416105">
        <w:rPr>
          <w:color w:val="000000"/>
          <w:sz w:val="18"/>
          <w:szCs w:val="18"/>
        </w:rPr>
        <w:t>6</w:t>
      </w:r>
      <w:r>
        <w:rPr>
          <w:color w:val="000000"/>
          <w:sz w:val="18"/>
          <w:szCs w:val="18"/>
        </w:rPr>
        <w:t xml:space="preserve"> - R</w:t>
      </w:r>
      <w:r w:rsidR="005B4630">
        <w:rPr>
          <w:color w:val="000000"/>
          <w:sz w:val="18"/>
          <w:szCs w:val="18"/>
        </w:rPr>
        <w:t>elação entre Proposta Orçamentária de 202</w:t>
      </w:r>
      <w:r w:rsidR="00666106">
        <w:rPr>
          <w:color w:val="000000"/>
          <w:sz w:val="18"/>
          <w:szCs w:val="18"/>
        </w:rPr>
        <w:t>4</w:t>
      </w:r>
      <w:r w:rsidR="005B4630">
        <w:rPr>
          <w:color w:val="000000"/>
          <w:sz w:val="18"/>
          <w:szCs w:val="18"/>
        </w:rPr>
        <w:t xml:space="preserve"> da CDC com </w:t>
      </w:r>
      <w:r w:rsidR="0026424E">
        <w:rPr>
          <w:color w:val="000000"/>
          <w:sz w:val="18"/>
          <w:szCs w:val="18"/>
        </w:rPr>
        <w:t xml:space="preserve">os Objetivos Estratégicos </w:t>
      </w:r>
      <w:r w:rsidR="005B4630">
        <w:rPr>
          <w:color w:val="000000"/>
          <w:sz w:val="18"/>
          <w:szCs w:val="18"/>
        </w:rPr>
        <w:t>202</w:t>
      </w:r>
      <w:r w:rsidR="00666106">
        <w:rPr>
          <w:color w:val="000000"/>
          <w:sz w:val="18"/>
          <w:szCs w:val="18"/>
        </w:rPr>
        <w:t>4</w:t>
      </w:r>
      <w:r w:rsidR="005B4630">
        <w:rPr>
          <w:color w:val="000000"/>
          <w:sz w:val="18"/>
          <w:szCs w:val="18"/>
        </w:rPr>
        <w:t>.</w:t>
      </w:r>
      <w:r w:rsidR="00C3423F" w:rsidRPr="00C3423F">
        <w:rPr>
          <w:color w:val="000000"/>
          <w:sz w:val="18"/>
          <w:szCs w:val="18"/>
        </w:rPr>
        <w:t xml:space="preserve"> </w:t>
      </w:r>
    </w:p>
    <w:p w14:paraId="2E246E9A" w14:textId="42F98FE0" w:rsidR="00BB6707" w:rsidRDefault="00B9674A" w:rsidP="00C3423F">
      <w:pPr>
        <w:jc w:val="center"/>
      </w:pPr>
      <w:r w:rsidRPr="008451FD">
        <w:rPr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2CEACD" wp14:editId="3E38E927">
                <wp:simplePos x="0" y="0"/>
                <wp:positionH relativeFrom="margin">
                  <wp:posOffset>262890</wp:posOffset>
                </wp:positionH>
                <wp:positionV relativeFrom="paragraph">
                  <wp:posOffset>-138431</wp:posOffset>
                </wp:positionV>
                <wp:extent cx="4846320" cy="4314825"/>
                <wp:effectExtent l="0" t="0" r="11430" b="28575"/>
                <wp:wrapNone/>
                <wp:docPr id="853917150" name="Quadr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0" cy="4314825"/>
                        </a:xfrm>
                        <a:prstGeom prst="frame">
                          <a:avLst>
                            <a:gd name="adj1" fmla="val 17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0EAE9" id="Quadro 93" o:spid="_x0000_s1026" style="position:absolute;margin-left:20.7pt;margin-top:-10.9pt;width:381.6pt;height:339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846320,431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" path="m,l4846320,r,4314825l,4314825,,xm77063,77063r,4160699l4769257,4237762r,-4160699l77063,77063xe" fillcolor="#5b9bd5 [3204]" strokecolor="#091723 [484]" strokeweight="1pt">
                <v:stroke joinstyle="miter"/>
                <v:path arrowok="t" o:connecttype="custom" o:connectlocs="0,0;4846320,0;4846320,4314825;0,4314825;0,0;77063,77063;77063,4237762;4769257,4237762;4769257,77063;77063,77063" o:connectangles="0,0,0,0,0,0,0,0,0,0"/>
                <w10:wrap anchorx="margin"/>
              </v:shape>
            </w:pict>
          </mc:Fallback>
        </mc:AlternateContent>
      </w:r>
      <w:r w:rsidR="00543372">
        <w:rPr>
          <w:noProof/>
        </w:rPr>
        <w:drawing>
          <wp:inline distT="0" distB="0" distL="0" distR="0" wp14:anchorId="0B801433" wp14:editId="1B4227E2">
            <wp:extent cx="4663009" cy="41331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44" cy="41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E7465" w14:textId="77777777" w:rsidR="00C3423F" w:rsidRPr="00902A00" w:rsidRDefault="00C3423F" w:rsidP="00C3423F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60"/>
        <w:jc w:val="center"/>
        <w:rPr>
          <w:color w:val="000000"/>
          <w:sz w:val="18"/>
          <w:szCs w:val="18"/>
        </w:rPr>
      </w:pPr>
      <w:r w:rsidRPr="00902A00">
        <w:rPr>
          <w:color w:val="000000"/>
          <w:sz w:val="18"/>
          <w:szCs w:val="18"/>
        </w:rPr>
        <w:t>Fonte: Consolidado por CODPLA (2023).</w:t>
      </w:r>
    </w:p>
    <w:p w14:paraId="46B3E3EF" w14:textId="0AA6E76F" w:rsidR="00BB6707" w:rsidRDefault="00BB6707">
      <w:pPr>
        <w:rPr>
          <w:sz w:val="40"/>
          <w:szCs w:val="40"/>
        </w:rPr>
      </w:pPr>
    </w:p>
    <w:p w14:paraId="7E3C276E" w14:textId="00805467" w:rsidR="004C6D31" w:rsidRPr="00C3423F" w:rsidRDefault="005B4630" w:rsidP="00C3423F">
      <w:pPr>
        <w:pStyle w:val="Ttulo1"/>
        <w:numPr>
          <w:ilvl w:val="0"/>
          <w:numId w:val="15"/>
        </w:numPr>
        <w:jc w:val="left"/>
        <w:rPr>
          <w:sz w:val="36"/>
          <w:szCs w:val="36"/>
        </w:rPr>
      </w:pPr>
      <w:bookmarkStart w:id="31" w:name="_Toc154075782"/>
      <w:r w:rsidRPr="00C3423F">
        <w:rPr>
          <w:sz w:val="36"/>
          <w:szCs w:val="36"/>
        </w:rPr>
        <w:t>GOVERNANÇA ESTRATÉGICA</w:t>
      </w:r>
      <w:bookmarkEnd w:id="31"/>
    </w:p>
    <w:p w14:paraId="64C19E78" w14:textId="77777777" w:rsidR="004C6D31" w:rsidRDefault="004C6D31"/>
    <w:p w14:paraId="72E95701" w14:textId="2CEE09C5" w:rsidR="004C6D31" w:rsidRDefault="005B4630">
      <w:r>
        <w:t>Como Empresa Pública, em conformidade com a Lei 13.303/2016, a Companhia Docas do Ceará tem seu Planejamento Estratégico estruturado em dois instrumentos: a estratégia de longo prazo considerando os próximos 5 (cinco) anos e o plano de negócios para o exercício anual seguinte. A estruturação de cada instrumento encontra-se apresentada a seguir:</w:t>
      </w:r>
      <w:r w:rsidR="00C3423F" w:rsidRPr="00C3423F">
        <w:rPr>
          <w:color w:val="000000"/>
          <w:sz w:val="18"/>
          <w:szCs w:val="18"/>
        </w:rPr>
        <w:t xml:space="preserve"> </w:t>
      </w:r>
    </w:p>
    <w:p w14:paraId="77790ED5" w14:textId="77777777" w:rsidR="000A20D5" w:rsidRDefault="000A20D5" w:rsidP="004F02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2F8FB4E9" w14:textId="77777777" w:rsidR="000A20D5" w:rsidRDefault="000A20D5" w:rsidP="004F02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7C87DC3E" w14:textId="77777777" w:rsidR="000A20D5" w:rsidRDefault="000A20D5" w:rsidP="004F02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4082DB0D" w14:textId="77777777" w:rsidR="000A20D5" w:rsidRDefault="000A20D5" w:rsidP="004F02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2E537C2B" w14:textId="77777777" w:rsidR="000A20D5" w:rsidRDefault="000A20D5" w:rsidP="004F02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</w:p>
    <w:p w14:paraId="6D2DBC1F" w14:textId="689841C8" w:rsidR="004F0281" w:rsidRPr="00C3423F" w:rsidRDefault="000A20D5" w:rsidP="004F02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8451FD">
        <w:rPr>
          <w:noProof/>
          <w:color w:val="00000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C5E010" wp14:editId="24A9DC7B">
                <wp:simplePos x="0" y="0"/>
                <wp:positionH relativeFrom="column">
                  <wp:posOffset>386715</wp:posOffset>
                </wp:positionH>
                <wp:positionV relativeFrom="paragraph">
                  <wp:posOffset>185419</wp:posOffset>
                </wp:positionV>
                <wp:extent cx="4676140" cy="4371975"/>
                <wp:effectExtent l="0" t="0" r="10160" b="28575"/>
                <wp:wrapNone/>
                <wp:docPr id="1063920440" name="Quadr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140" cy="4371975"/>
                        </a:xfrm>
                        <a:prstGeom prst="frame">
                          <a:avLst>
                            <a:gd name="adj1" fmla="val 17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F49F3" id="Quadro 93" o:spid="_x0000_s1026" style="position:absolute;margin-left:30.45pt;margin-top:14.6pt;width:368.2pt;height:3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6140,437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" path="m,l4676140,r,4371975l,4371975,,xm78083,78083r,4215809l4598057,4293892r,-4215809l78083,78083xe" fillcolor="#5b9bd5 [3204]" strokecolor="#091723 [484]" strokeweight="1pt">
                <v:stroke joinstyle="miter"/>
                <v:path arrowok="t" o:connecttype="custom" o:connectlocs="0,0;4676140,0;4676140,4371975;0,4371975;0,0;78083,78083;78083,4293892;4598057,4293892;4598057,78083;78083,78083" o:connectangles="0,0,0,0,0,0,0,0,0,0"/>
              </v:shape>
            </w:pict>
          </mc:Fallback>
        </mc:AlternateContent>
      </w:r>
      <w:r w:rsidR="00C3423F">
        <w:rPr>
          <w:color w:val="000000"/>
          <w:sz w:val="18"/>
          <w:szCs w:val="18"/>
        </w:rPr>
        <w:t xml:space="preserve">Figura </w:t>
      </w:r>
      <w:r w:rsidR="009274F9">
        <w:rPr>
          <w:color w:val="000000"/>
          <w:sz w:val="18"/>
          <w:szCs w:val="18"/>
        </w:rPr>
        <w:t>7</w:t>
      </w:r>
      <w:r w:rsidR="00C3423F">
        <w:rPr>
          <w:color w:val="000000"/>
          <w:sz w:val="18"/>
          <w:szCs w:val="18"/>
        </w:rPr>
        <w:t xml:space="preserve"> – Instrumentos de </w:t>
      </w:r>
      <w:sdt>
        <w:sdtPr>
          <w:tag w:val="goog_rdk_4"/>
          <w:id w:val="175544988"/>
        </w:sdtPr>
        <w:sdtEndPr/>
        <w:sdtContent/>
      </w:sdt>
      <w:r w:rsidR="00C3423F">
        <w:rPr>
          <w:color w:val="000000"/>
          <w:sz w:val="18"/>
          <w:szCs w:val="18"/>
        </w:rPr>
        <w:t>Planejamento Empresarial</w:t>
      </w:r>
      <w:r w:rsidR="00326EBD">
        <w:rPr>
          <w:color w:val="000000"/>
          <w:sz w:val="18"/>
          <w:szCs w:val="18"/>
        </w:rPr>
        <w:t>.</w:t>
      </w:r>
    </w:p>
    <w:p w14:paraId="7CBBB367" w14:textId="28B5FC2E" w:rsidR="004C6D31" w:rsidRDefault="004F0281">
      <w:pPr>
        <w:keepNext/>
        <w:jc w:val="center"/>
      </w:pPr>
      <w:r w:rsidRPr="00A8170F">
        <w:rPr>
          <w:noProof/>
        </w:rPr>
        <mc:AlternateContent>
          <mc:Choice Requires="wpg">
            <w:drawing>
              <wp:inline distT="0" distB="0" distL="0" distR="0" wp14:anchorId="7ACACF7E" wp14:editId="5B032033">
                <wp:extent cx="4345327" cy="4170553"/>
                <wp:effectExtent l="0" t="0" r="0" b="1905"/>
                <wp:docPr id="38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5327" cy="4170553"/>
                          <a:chOff x="0" y="-1"/>
                          <a:chExt cx="7070163" cy="6105186"/>
                        </a:xfrm>
                      </wpg:grpSpPr>
                      <pic:pic xmlns:pic="http://schemas.openxmlformats.org/drawingml/2006/picture">
                        <pic:nvPicPr>
                          <pic:cNvPr id="39" name="image11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534" y="3146564"/>
                            <a:ext cx="2091438" cy="27387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40" name="Imagem 4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539" y="64"/>
                            <a:ext cx="2092175" cy="2959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tângulo 51"/>
                        <wps:cNvSpPr/>
                        <wps:spPr>
                          <a:xfrm rot="16200000">
                            <a:off x="-1074204" y="1074206"/>
                            <a:ext cx="2958302" cy="809893"/>
                          </a:xfrm>
                          <a:prstGeom prst="rect">
                            <a:avLst/>
                          </a:prstGeom>
                          <a:solidFill>
                            <a:srgbClr val="5CE1E6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B6D0B3" w14:textId="77777777" w:rsidR="00376BC6" w:rsidRPr="00A8170F" w:rsidRDefault="00376BC6" w:rsidP="004F028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170F"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NÍVEL </w:t>
                              </w:r>
                            </w:p>
                            <w:p w14:paraId="66711A2C" w14:textId="77777777" w:rsidR="00376BC6" w:rsidRPr="00A8170F" w:rsidRDefault="00376BC6" w:rsidP="004F028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170F"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ESTRATÉGICO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" name="Retângulo 53"/>
                        <wps:cNvSpPr/>
                        <wps:spPr>
                          <a:xfrm rot="16200000">
                            <a:off x="-1074204" y="4221087"/>
                            <a:ext cx="2958302" cy="809893"/>
                          </a:xfrm>
                          <a:prstGeom prst="rect">
                            <a:avLst/>
                          </a:prstGeom>
                          <a:solidFill>
                            <a:srgbClr val="FF91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C05FE33" w14:textId="77777777" w:rsidR="00376BC6" w:rsidRPr="00A8170F" w:rsidRDefault="00376BC6" w:rsidP="004F028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170F"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NÍVEL</w:t>
                              </w:r>
                            </w:p>
                            <w:p w14:paraId="2CF5B9CE" w14:textId="66ECB342" w:rsidR="00376BC6" w:rsidRPr="00A8170F" w:rsidRDefault="00B27B21" w:rsidP="004F028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OPERACIONAL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" name="Google Shape;370;p2">
                          <a:extLst>
                            <a:ext uri="{FF2B5EF4-FFF2-40B4-BE49-F238E27FC236}">
                              <a16:creationId xmlns:a16="http://schemas.microsoft.com/office/drawing/2014/main" id="{6A9FA810-9B80-4062-8563-13219003B3CF}"/>
                            </a:ext>
                          </a:extLst>
                        </wps:cNvPr>
                        <wps:cNvSpPr/>
                        <wps:spPr>
                          <a:xfrm>
                            <a:off x="3297442" y="1397297"/>
                            <a:ext cx="3634710" cy="182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E5CE0E" w14:textId="77777777" w:rsidR="00376BC6" w:rsidRPr="00A8170F" w:rsidRDefault="00376BC6" w:rsidP="004F0281">
                              <w:pPr>
                                <w:pStyle w:val="PargrafodaLista"/>
                                <w:numPr>
                                  <w:ilvl w:val="0"/>
                                  <w:numId w:val="6"/>
                                </w:numPr>
                                <w:spacing w:after="0" w:line="216" w:lineRule="auto"/>
                                <w:jc w:val="left"/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 w:rsidRPr="00A8170F">
                                <w:rPr>
                                  <w:rFonts w:ascii="Calibri" w:hAnsi="Calibri" w:cs="Calibri"/>
                                  <w:b/>
                                  <w:bCs/>
                                  <w:color w:val="16323E"/>
                                  <w:kern w:val="24"/>
                                  <w:sz w:val="24"/>
                                  <w:szCs w:val="24"/>
                                </w:rPr>
                                <w:t>ANÁLISE DE NEGÓCIOS</w:t>
                              </w:r>
                            </w:p>
                            <w:p w14:paraId="301ECE19" w14:textId="77777777" w:rsidR="00376BC6" w:rsidRPr="00A8170F" w:rsidRDefault="00376BC6" w:rsidP="004F0281">
                              <w:pPr>
                                <w:pStyle w:val="PargrafodaLista"/>
                                <w:numPr>
                                  <w:ilvl w:val="0"/>
                                  <w:numId w:val="6"/>
                                </w:numPr>
                                <w:spacing w:after="0" w:line="216" w:lineRule="auto"/>
                                <w:jc w:val="left"/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 w:rsidRPr="00A8170F">
                                <w:rPr>
                                  <w:rFonts w:ascii="Calibri" w:hAnsi="Calibri" w:cs="Calibri"/>
                                  <w:b/>
                                  <w:bCs/>
                                  <w:color w:val="16323E"/>
                                  <w:kern w:val="24"/>
                                  <w:sz w:val="24"/>
                                  <w:szCs w:val="24"/>
                                </w:rPr>
                                <w:t>OBJETIVOS</w:t>
                              </w:r>
                            </w:p>
                            <w:p w14:paraId="28D554D9" w14:textId="77777777" w:rsidR="00376BC6" w:rsidRPr="00A8170F" w:rsidRDefault="00376BC6" w:rsidP="004F0281">
                              <w:pPr>
                                <w:pStyle w:val="PargrafodaLista"/>
                                <w:numPr>
                                  <w:ilvl w:val="0"/>
                                  <w:numId w:val="6"/>
                                </w:numPr>
                                <w:spacing w:after="0" w:line="216" w:lineRule="auto"/>
                                <w:jc w:val="left"/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 w:rsidRPr="00A8170F">
                                <w:rPr>
                                  <w:rFonts w:ascii="Calibri" w:hAnsi="Calibri" w:cs="Calibri"/>
                                  <w:b/>
                                  <w:bCs/>
                                  <w:color w:val="16323E"/>
                                  <w:kern w:val="24"/>
                                  <w:sz w:val="24"/>
                                  <w:szCs w:val="24"/>
                                </w:rPr>
                                <w:t>INDICADORES</w:t>
                              </w:r>
                            </w:p>
                            <w:p w14:paraId="1B24D26A" w14:textId="77777777" w:rsidR="00376BC6" w:rsidRPr="00A8170F" w:rsidRDefault="00376BC6" w:rsidP="004F0281">
                              <w:pPr>
                                <w:pStyle w:val="PargrafodaLista"/>
                                <w:numPr>
                                  <w:ilvl w:val="0"/>
                                  <w:numId w:val="6"/>
                                </w:numPr>
                                <w:spacing w:after="0" w:line="216" w:lineRule="auto"/>
                                <w:jc w:val="left"/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 w:rsidRPr="00A8170F">
                                <w:rPr>
                                  <w:rFonts w:ascii="Calibri" w:hAnsi="Calibri" w:cs="Calibri"/>
                                  <w:b/>
                                  <w:bCs/>
                                  <w:color w:val="16323E"/>
                                  <w:kern w:val="24"/>
                                  <w:sz w:val="24"/>
                                  <w:szCs w:val="24"/>
                                </w:rPr>
                                <w:t>METAS</w:t>
                              </w:r>
                            </w:p>
                            <w:p w14:paraId="6EA8EE38" w14:textId="77777777" w:rsidR="00376BC6" w:rsidRPr="00A8170F" w:rsidRDefault="00376BC6" w:rsidP="004F0281">
                              <w:pPr>
                                <w:pStyle w:val="PargrafodaLista"/>
                                <w:numPr>
                                  <w:ilvl w:val="0"/>
                                  <w:numId w:val="6"/>
                                </w:numPr>
                                <w:spacing w:after="0" w:line="216" w:lineRule="auto"/>
                                <w:jc w:val="left"/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 w:rsidRPr="00A8170F">
                                <w:rPr>
                                  <w:rFonts w:ascii="Calibri" w:hAnsi="Calibri" w:cs="Calibri"/>
                                  <w:b/>
                                  <w:bCs/>
                                  <w:color w:val="16323E"/>
                                  <w:kern w:val="24"/>
                                  <w:sz w:val="24"/>
                                  <w:szCs w:val="24"/>
                                </w:rPr>
                                <w:t>RISCOS</w:t>
                              </w:r>
                            </w:p>
                            <w:p w14:paraId="61C7BFA5" w14:textId="77777777" w:rsidR="00376BC6" w:rsidRPr="00A8170F" w:rsidRDefault="00376BC6" w:rsidP="004F0281">
                              <w:pPr>
                                <w:pStyle w:val="PargrafodaLista"/>
                                <w:numPr>
                                  <w:ilvl w:val="0"/>
                                  <w:numId w:val="6"/>
                                </w:numPr>
                                <w:spacing w:after="0" w:line="216" w:lineRule="auto"/>
                                <w:jc w:val="left"/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 w:rsidRPr="00A8170F">
                                <w:rPr>
                                  <w:rFonts w:ascii="Calibri" w:hAnsi="Calibri" w:cs="Calibri"/>
                                  <w:b/>
                                  <w:bCs/>
                                  <w:color w:val="16323E"/>
                                  <w:kern w:val="24"/>
                                  <w:sz w:val="24"/>
                                  <w:szCs w:val="24"/>
                                </w:rPr>
                                <w:t>GOVERNANÇA ESTRATÉGICA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numCol="1" anchor="t" anchorCtr="0">
                          <a:noAutofit/>
                        </wps:bodyPr>
                      </wps:wsp>
                      <wps:wsp>
                        <wps:cNvPr id="56" name="Retângulo 56"/>
                        <wps:cNvSpPr/>
                        <wps:spPr>
                          <a:xfrm>
                            <a:off x="3435185" y="-1"/>
                            <a:ext cx="3634978" cy="12967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00CF6" w14:textId="77777777" w:rsidR="00376BC6" w:rsidRPr="00A8170F" w:rsidRDefault="00376BC6" w:rsidP="004F028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5CE1E6"/>
                                  <w:kern w:val="24"/>
                                  <w:sz w:val="36"/>
                                  <w:szCs w:val="36"/>
                                </w:rPr>
                                <w:t>PLANEJAMENTO ESTRATÉGICO 2024-2028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7" name="Retângulo 57"/>
                        <wps:cNvSpPr/>
                        <wps:spPr>
                          <a:xfrm>
                            <a:off x="3435133" y="3218519"/>
                            <a:ext cx="3182455" cy="121510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CE020C" w14:textId="77777777" w:rsidR="00376BC6" w:rsidRPr="00A8170F" w:rsidRDefault="00376BC6" w:rsidP="004F028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914D"/>
                                  <w:kern w:val="24"/>
                                  <w:sz w:val="36"/>
                                  <w:szCs w:val="36"/>
                                </w:rPr>
                                <w:t>PLANO DE NEGÓCIOS 2024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8" name="Google Shape;370;p2">
                          <a:extLst>
                            <a:ext uri="{FF2B5EF4-FFF2-40B4-BE49-F238E27FC236}">
                              <a16:creationId xmlns:a16="http://schemas.microsoft.com/office/drawing/2014/main" id="{6A9FA810-9B80-4062-8563-13219003B3CF}"/>
                            </a:ext>
                          </a:extLst>
                        </wps:cNvPr>
                        <wps:cNvSpPr/>
                        <wps:spPr>
                          <a:xfrm>
                            <a:off x="3281503" y="4399583"/>
                            <a:ext cx="3783300" cy="148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31678A" w14:textId="77777777" w:rsidR="00376BC6" w:rsidRPr="00A8170F" w:rsidRDefault="00376BC6" w:rsidP="004F0281">
                              <w:pPr>
                                <w:pStyle w:val="PargrafodaLista"/>
                                <w:numPr>
                                  <w:ilvl w:val="0"/>
                                  <w:numId w:val="7"/>
                                </w:numPr>
                                <w:spacing w:after="0" w:line="216" w:lineRule="auto"/>
                                <w:jc w:val="left"/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 w:rsidRPr="00A8170F">
                                <w:rPr>
                                  <w:rFonts w:ascii="Calibri" w:hAnsi="Calibri" w:cs="Calibri"/>
                                  <w:b/>
                                  <w:bCs/>
                                  <w:color w:val="16323E"/>
                                  <w:kern w:val="24"/>
                                  <w:sz w:val="24"/>
                                  <w:szCs w:val="24"/>
                                </w:rPr>
                                <w:t>PERFIL E VOCAÇÃO</w:t>
                              </w:r>
                            </w:p>
                            <w:p w14:paraId="495E0986" w14:textId="77777777" w:rsidR="00376BC6" w:rsidRPr="00A8170F" w:rsidRDefault="00376BC6" w:rsidP="004F0281">
                              <w:pPr>
                                <w:pStyle w:val="PargrafodaLista"/>
                                <w:numPr>
                                  <w:ilvl w:val="0"/>
                                  <w:numId w:val="7"/>
                                </w:numPr>
                                <w:spacing w:after="0" w:line="216" w:lineRule="auto"/>
                                <w:jc w:val="left"/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 w:rsidRPr="00A8170F">
                                <w:rPr>
                                  <w:rFonts w:ascii="Calibri" w:hAnsi="Calibri" w:cs="Calibri"/>
                                  <w:b/>
                                  <w:bCs/>
                                  <w:color w:val="16323E"/>
                                  <w:kern w:val="24"/>
                                  <w:sz w:val="24"/>
                                  <w:szCs w:val="24"/>
                                </w:rPr>
                                <w:t>POSICIONAMENTO FRENTE A CONCORRÊNCIA</w:t>
                              </w:r>
                            </w:p>
                            <w:p w14:paraId="37A04534" w14:textId="77777777" w:rsidR="00376BC6" w:rsidRPr="00A8170F" w:rsidRDefault="00376BC6" w:rsidP="004F0281">
                              <w:pPr>
                                <w:pStyle w:val="PargrafodaLista"/>
                                <w:numPr>
                                  <w:ilvl w:val="0"/>
                                  <w:numId w:val="7"/>
                                </w:numPr>
                                <w:spacing w:after="0" w:line="216" w:lineRule="auto"/>
                                <w:jc w:val="left"/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r w:rsidRPr="00A8170F">
                                <w:rPr>
                                  <w:rFonts w:ascii="Calibri" w:hAnsi="Calibri" w:cs="Calibri"/>
                                  <w:b/>
                                  <w:bCs/>
                                  <w:color w:val="16323E"/>
                                  <w:kern w:val="24"/>
                                  <w:sz w:val="24"/>
                                  <w:szCs w:val="24"/>
                                </w:rPr>
                                <w:t>AÇÕES ESTRATÉGICAS DE CURTO PRAZO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numCol="1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CACF7E" id="Agrupar 1" o:spid="_x0000_s1026" style="width:342.15pt;height:328.4pt;mso-position-horizontal-relative:char;mso-position-vertical-relative:line" coordorigin="" coordsize="70701,61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1.png" o:spid="_x0000_s1027" type="#_x0000_t75" style="position:absolute;left:10575;top:31465;width:20914;height:27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">
                  <v:imagedata r:id="rId41" o:title=""/>
                </v:shape>
                <v:shape id="Imagem 40" o:spid="_x0000_s1028" type="#_x0000_t75" style="position:absolute;left:10575;width:20922;height:29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">
                  <v:imagedata r:id="rId42" o:title=""/>
                </v:shape>
                <v:rect id="Retângulo 51" o:spid="_x0000_s1029" style="position:absolute;left:-10743;top:10743;width:29583;height:809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" fillcolor="#5ce1e6" stroked="f" strokeweight="1pt">
                  <v:textbox>
                    <w:txbxContent>
                      <w:p w14:paraId="1EB6D0B3" w14:textId="77777777" w:rsidR="00376BC6" w:rsidRPr="00A8170F" w:rsidRDefault="00376BC6" w:rsidP="004F028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8170F">
                          <w:rPr>
                            <w:rFonts w:ascii="Century Gothic" w:hAnsi="Century Gothic" w:cstheme="minorBidi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NÍVEL </w:t>
                        </w:r>
                      </w:p>
                      <w:p w14:paraId="66711A2C" w14:textId="77777777" w:rsidR="00376BC6" w:rsidRPr="00A8170F" w:rsidRDefault="00376BC6" w:rsidP="004F028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8170F">
                          <w:rPr>
                            <w:rFonts w:ascii="Century Gothic" w:hAnsi="Century Gothic" w:cstheme="minorBidi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>ESTRATÉGICO</w:t>
                        </w:r>
                      </w:p>
                    </w:txbxContent>
                  </v:textbox>
                </v:rect>
                <v:rect id="Retângulo 53" o:spid="_x0000_s1030" style="position:absolute;left:-10743;top:42211;width:29583;height:809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" fillcolor="#ff914d" stroked="f" strokeweight="1pt">
                  <v:textbox>
                    <w:txbxContent>
                      <w:p w14:paraId="1C05FE33" w14:textId="77777777" w:rsidR="00376BC6" w:rsidRPr="00A8170F" w:rsidRDefault="00376BC6" w:rsidP="004F028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8170F">
                          <w:rPr>
                            <w:rFonts w:ascii="Century Gothic" w:hAnsi="Century Gothic" w:cstheme="minorBidi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NÍVEL</w:t>
                        </w:r>
                      </w:p>
                      <w:p w14:paraId="2CF5B9CE" w14:textId="66ECB342" w:rsidR="00376BC6" w:rsidRPr="00A8170F" w:rsidRDefault="00B27B21" w:rsidP="004F028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OPERACIONAL</w:t>
                        </w:r>
                      </w:p>
                    </w:txbxContent>
                  </v:textbox>
                </v:rect>
                <v:rect id="Google Shape;370;p2" o:spid="_x0000_s1031" style="position:absolute;left:32974;top:13972;width:36347;height:18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" filled="f" stroked="f">
                  <v:textbox inset="2.53958mm,1.2694mm,2.53958mm,1.2694mm">
                    <w:txbxContent>
                      <w:p w14:paraId="69E5CE0E" w14:textId="77777777" w:rsidR="00376BC6" w:rsidRPr="00A8170F" w:rsidRDefault="00376BC6" w:rsidP="004F0281">
                        <w:pPr>
                          <w:pStyle w:val="PargrafodaLista"/>
                          <w:numPr>
                            <w:ilvl w:val="0"/>
                            <w:numId w:val="6"/>
                          </w:numPr>
                          <w:spacing w:after="0" w:line="216" w:lineRule="auto"/>
                          <w:jc w:val="left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A8170F">
                          <w:rPr>
                            <w:rFonts w:ascii="Calibri" w:hAnsi="Calibri" w:cs="Calibri"/>
                            <w:b/>
                            <w:bCs/>
                            <w:color w:val="16323E"/>
                            <w:kern w:val="24"/>
                            <w:sz w:val="24"/>
                            <w:szCs w:val="24"/>
                          </w:rPr>
                          <w:t>ANÁLISE DE NEGÓCIOS</w:t>
                        </w:r>
                      </w:p>
                      <w:p w14:paraId="301ECE19" w14:textId="77777777" w:rsidR="00376BC6" w:rsidRPr="00A8170F" w:rsidRDefault="00376BC6" w:rsidP="004F0281">
                        <w:pPr>
                          <w:pStyle w:val="PargrafodaLista"/>
                          <w:numPr>
                            <w:ilvl w:val="0"/>
                            <w:numId w:val="6"/>
                          </w:numPr>
                          <w:spacing w:after="0" w:line="216" w:lineRule="auto"/>
                          <w:jc w:val="left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A8170F">
                          <w:rPr>
                            <w:rFonts w:ascii="Calibri" w:hAnsi="Calibri" w:cs="Calibri"/>
                            <w:b/>
                            <w:bCs/>
                            <w:color w:val="16323E"/>
                            <w:kern w:val="24"/>
                            <w:sz w:val="24"/>
                            <w:szCs w:val="24"/>
                          </w:rPr>
                          <w:t>OBJETIVOS</w:t>
                        </w:r>
                      </w:p>
                      <w:p w14:paraId="28D554D9" w14:textId="77777777" w:rsidR="00376BC6" w:rsidRPr="00A8170F" w:rsidRDefault="00376BC6" w:rsidP="004F0281">
                        <w:pPr>
                          <w:pStyle w:val="PargrafodaLista"/>
                          <w:numPr>
                            <w:ilvl w:val="0"/>
                            <w:numId w:val="6"/>
                          </w:numPr>
                          <w:spacing w:after="0" w:line="216" w:lineRule="auto"/>
                          <w:jc w:val="left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A8170F">
                          <w:rPr>
                            <w:rFonts w:ascii="Calibri" w:hAnsi="Calibri" w:cs="Calibri"/>
                            <w:b/>
                            <w:bCs/>
                            <w:color w:val="16323E"/>
                            <w:kern w:val="24"/>
                            <w:sz w:val="24"/>
                            <w:szCs w:val="24"/>
                          </w:rPr>
                          <w:t>INDICADORES</w:t>
                        </w:r>
                      </w:p>
                      <w:p w14:paraId="1B24D26A" w14:textId="77777777" w:rsidR="00376BC6" w:rsidRPr="00A8170F" w:rsidRDefault="00376BC6" w:rsidP="004F0281">
                        <w:pPr>
                          <w:pStyle w:val="PargrafodaLista"/>
                          <w:numPr>
                            <w:ilvl w:val="0"/>
                            <w:numId w:val="6"/>
                          </w:numPr>
                          <w:spacing w:after="0" w:line="216" w:lineRule="auto"/>
                          <w:jc w:val="left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A8170F">
                          <w:rPr>
                            <w:rFonts w:ascii="Calibri" w:hAnsi="Calibri" w:cs="Calibri"/>
                            <w:b/>
                            <w:bCs/>
                            <w:color w:val="16323E"/>
                            <w:kern w:val="24"/>
                            <w:sz w:val="24"/>
                            <w:szCs w:val="24"/>
                          </w:rPr>
                          <w:t>METAS</w:t>
                        </w:r>
                      </w:p>
                      <w:p w14:paraId="6EA8EE38" w14:textId="77777777" w:rsidR="00376BC6" w:rsidRPr="00A8170F" w:rsidRDefault="00376BC6" w:rsidP="004F0281">
                        <w:pPr>
                          <w:pStyle w:val="PargrafodaLista"/>
                          <w:numPr>
                            <w:ilvl w:val="0"/>
                            <w:numId w:val="6"/>
                          </w:numPr>
                          <w:spacing w:after="0" w:line="216" w:lineRule="auto"/>
                          <w:jc w:val="left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A8170F">
                          <w:rPr>
                            <w:rFonts w:ascii="Calibri" w:hAnsi="Calibri" w:cs="Calibri"/>
                            <w:b/>
                            <w:bCs/>
                            <w:color w:val="16323E"/>
                            <w:kern w:val="24"/>
                            <w:sz w:val="24"/>
                            <w:szCs w:val="24"/>
                          </w:rPr>
                          <w:t>RISCOS</w:t>
                        </w:r>
                      </w:p>
                      <w:p w14:paraId="61C7BFA5" w14:textId="77777777" w:rsidR="00376BC6" w:rsidRPr="00A8170F" w:rsidRDefault="00376BC6" w:rsidP="004F0281">
                        <w:pPr>
                          <w:pStyle w:val="PargrafodaLista"/>
                          <w:numPr>
                            <w:ilvl w:val="0"/>
                            <w:numId w:val="6"/>
                          </w:numPr>
                          <w:spacing w:after="0" w:line="216" w:lineRule="auto"/>
                          <w:jc w:val="left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A8170F">
                          <w:rPr>
                            <w:rFonts w:ascii="Calibri" w:hAnsi="Calibri" w:cs="Calibri"/>
                            <w:b/>
                            <w:bCs/>
                            <w:color w:val="16323E"/>
                            <w:kern w:val="24"/>
                            <w:sz w:val="24"/>
                            <w:szCs w:val="24"/>
                          </w:rPr>
                          <w:t>GOVERNANÇA ESTRATÉGICA</w:t>
                        </w:r>
                      </w:p>
                    </w:txbxContent>
                  </v:textbox>
                </v:rect>
                <v:rect id="Retângulo 56" o:spid="_x0000_s1032" style="position:absolute;left:34351;width:36350;height:12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>
                  <v:textbox>
                    <w:txbxContent>
                      <w:p w14:paraId="47100CF6" w14:textId="77777777" w:rsidR="00376BC6" w:rsidRPr="00A8170F" w:rsidRDefault="00376BC6" w:rsidP="004F0281">
                        <w:pPr>
                          <w:pStyle w:val="NormalWeb"/>
                          <w:spacing w:before="0" w:beforeAutospacing="0" w:after="0" w:afterAutospacing="0" w:line="216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5CE1E6"/>
                            <w:kern w:val="24"/>
                            <w:sz w:val="36"/>
                            <w:szCs w:val="36"/>
                          </w:rPr>
                          <w:t>PLANEJAMENTO ESTRATÉGICO 2024-2028</w:t>
                        </w:r>
                      </w:p>
                    </w:txbxContent>
                  </v:textbox>
                </v:rect>
                <v:rect id="Retângulo 57" o:spid="_x0000_s1033" style="position:absolute;left:34351;top:32185;width:31824;height:1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>
                  <v:textbox>
                    <w:txbxContent>
                      <w:p w14:paraId="4DCE020C" w14:textId="77777777" w:rsidR="00376BC6" w:rsidRPr="00A8170F" w:rsidRDefault="00376BC6" w:rsidP="004F0281">
                        <w:pPr>
                          <w:pStyle w:val="NormalWeb"/>
                          <w:spacing w:before="0" w:beforeAutospacing="0" w:after="0" w:afterAutospacing="0" w:line="216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914D"/>
                            <w:kern w:val="24"/>
                            <w:sz w:val="36"/>
                            <w:szCs w:val="36"/>
                          </w:rPr>
                          <w:t>PLANO DE NEGÓCIOS 2024</w:t>
                        </w:r>
                      </w:p>
                    </w:txbxContent>
                  </v:textbox>
                </v:rect>
                <v:rect id="Google Shape;370;p2" o:spid="_x0000_s1034" style="position:absolute;left:32815;top:43995;width:37833;height:1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" filled="f" stroked="f">
                  <v:textbox inset="2.53958mm,1.2694mm,2.53958mm,1.2694mm">
                    <w:txbxContent>
                      <w:p w14:paraId="7331678A" w14:textId="77777777" w:rsidR="00376BC6" w:rsidRPr="00A8170F" w:rsidRDefault="00376BC6" w:rsidP="004F0281">
                        <w:pPr>
                          <w:pStyle w:val="PargrafodaLista"/>
                          <w:numPr>
                            <w:ilvl w:val="0"/>
                            <w:numId w:val="7"/>
                          </w:numPr>
                          <w:spacing w:after="0" w:line="216" w:lineRule="auto"/>
                          <w:jc w:val="left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A8170F">
                          <w:rPr>
                            <w:rFonts w:ascii="Calibri" w:hAnsi="Calibri" w:cs="Calibri"/>
                            <w:b/>
                            <w:bCs/>
                            <w:color w:val="16323E"/>
                            <w:kern w:val="24"/>
                            <w:sz w:val="24"/>
                            <w:szCs w:val="24"/>
                          </w:rPr>
                          <w:t>PERFIL E VOCAÇÃO</w:t>
                        </w:r>
                      </w:p>
                      <w:p w14:paraId="495E0986" w14:textId="77777777" w:rsidR="00376BC6" w:rsidRPr="00A8170F" w:rsidRDefault="00376BC6" w:rsidP="004F0281">
                        <w:pPr>
                          <w:pStyle w:val="PargrafodaLista"/>
                          <w:numPr>
                            <w:ilvl w:val="0"/>
                            <w:numId w:val="7"/>
                          </w:numPr>
                          <w:spacing w:after="0" w:line="216" w:lineRule="auto"/>
                          <w:jc w:val="left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A8170F">
                          <w:rPr>
                            <w:rFonts w:ascii="Calibri" w:hAnsi="Calibri" w:cs="Calibri"/>
                            <w:b/>
                            <w:bCs/>
                            <w:color w:val="16323E"/>
                            <w:kern w:val="24"/>
                            <w:sz w:val="24"/>
                            <w:szCs w:val="24"/>
                          </w:rPr>
                          <w:t>POSICIONAMENTO FRENTE A CONCORRÊNCIA</w:t>
                        </w:r>
                      </w:p>
                      <w:p w14:paraId="37A04534" w14:textId="77777777" w:rsidR="00376BC6" w:rsidRPr="00A8170F" w:rsidRDefault="00376BC6" w:rsidP="004F0281">
                        <w:pPr>
                          <w:pStyle w:val="PargrafodaLista"/>
                          <w:numPr>
                            <w:ilvl w:val="0"/>
                            <w:numId w:val="7"/>
                          </w:numPr>
                          <w:spacing w:after="0" w:line="216" w:lineRule="auto"/>
                          <w:jc w:val="left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A8170F">
                          <w:rPr>
                            <w:rFonts w:ascii="Calibri" w:hAnsi="Calibri" w:cs="Calibri"/>
                            <w:b/>
                            <w:bCs/>
                            <w:color w:val="16323E"/>
                            <w:kern w:val="24"/>
                            <w:sz w:val="24"/>
                            <w:szCs w:val="24"/>
                          </w:rPr>
                          <w:t>AÇÕES ESTRATÉGICAS DE CURTO PRAZO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EC8C0A8" w14:textId="5E84D8C0" w:rsidR="00C3423F" w:rsidRPr="00902A00" w:rsidRDefault="00C3423F" w:rsidP="00C3423F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60"/>
        <w:jc w:val="center"/>
        <w:rPr>
          <w:color w:val="000000"/>
          <w:sz w:val="18"/>
          <w:szCs w:val="18"/>
        </w:rPr>
      </w:pPr>
      <w:bookmarkStart w:id="32" w:name="_heading=h.2jxsxqh" w:colFirst="0" w:colLast="0"/>
      <w:bookmarkEnd w:id="32"/>
      <w:r w:rsidRPr="00902A00">
        <w:rPr>
          <w:color w:val="000000"/>
          <w:sz w:val="18"/>
          <w:szCs w:val="18"/>
        </w:rPr>
        <w:t>Fonte: Consolidado por CODPLA (2023)</w:t>
      </w:r>
    </w:p>
    <w:p w14:paraId="6722E485" w14:textId="77777777" w:rsidR="00C3423F" w:rsidRDefault="00C3423F">
      <w:pPr>
        <w:rPr>
          <w:highlight w:val="yellow"/>
        </w:rPr>
      </w:pPr>
    </w:p>
    <w:p w14:paraId="3D3ECF31" w14:textId="77777777" w:rsidR="004F0281" w:rsidRDefault="005B4630">
      <w:r w:rsidRPr="00C3423F">
        <w:t xml:space="preserve">Para garantir a implementação da estratégia, a CDC acompanhará </w:t>
      </w:r>
      <w:r w:rsidR="00C3423F" w:rsidRPr="00C3423F">
        <w:t>mensalmente</w:t>
      </w:r>
      <w:r w:rsidR="00C3423F">
        <w:t>, por meio da RMR-Reunião Mensal de Monitoramento</w:t>
      </w:r>
      <w:r w:rsidR="004F0281">
        <w:t>,</w:t>
      </w:r>
      <w:r w:rsidR="00C3423F">
        <w:t xml:space="preserve"> </w:t>
      </w:r>
      <w:r w:rsidRPr="00C3423F">
        <w:t>a execução do seu Plano de Negócios</w:t>
      </w:r>
      <w:r w:rsidR="004F0281">
        <w:t xml:space="preserve">. </w:t>
      </w:r>
    </w:p>
    <w:p w14:paraId="39602734" w14:textId="0D8833FB" w:rsidR="004C6D31" w:rsidRPr="00C3423F" w:rsidRDefault="005B4630">
      <w:r w:rsidRPr="00C3423F">
        <w:t>O conjunto de todo esse cenário se configura como sendo o modelo de acompanhamento de resultados da Governança Estratégica da CDC.</w:t>
      </w:r>
    </w:p>
    <w:p w14:paraId="3CDF3F65" w14:textId="4C56F147" w:rsidR="004C6D31" w:rsidRDefault="004C6D31">
      <w:pPr>
        <w:jc w:val="center"/>
        <w:rPr>
          <w:sz w:val="18"/>
          <w:szCs w:val="18"/>
        </w:rPr>
      </w:pPr>
      <w:bookmarkStart w:id="33" w:name="_heading=h.z337ya" w:colFirst="0" w:colLast="0"/>
      <w:bookmarkEnd w:id="33"/>
    </w:p>
    <w:p w14:paraId="1A43014C" w14:textId="6A512CF3" w:rsidR="004F0281" w:rsidRDefault="004F0281">
      <w:pPr>
        <w:jc w:val="center"/>
        <w:rPr>
          <w:sz w:val="18"/>
          <w:szCs w:val="18"/>
        </w:rPr>
      </w:pPr>
    </w:p>
    <w:p w14:paraId="4736674E" w14:textId="77777777" w:rsidR="00DE639A" w:rsidRDefault="00DE639A">
      <w:pPr>
        <w:jc w:val="center"/>
        <w:rPr>
          <w:sz w:val="18"/>
          <w:szCs w:val="18"/>
        </w:rPr>
      </w:pPr>
    </w:p>
    <w:p w14:paraId="5CD7C956" w14:textId="791D9952" w:rsidR="004F0281" w:rsidRDefault="004F0281">
      <w:pPr>
        <w:jc w:val="center"/>
        <w:rPr>
          <w:sz w:val="18"/>
          <w:szCs w:val="18"/>
        </w:rPr>
      </w:pPr>
    </w:p>
    <w:p w14:paraId="7F8FD2B3" w14:textId="77777777" w:rsidR="007E2C87" w:rsidRDefault="007E2C87">
      <w:pPr>
        <w:jc w:val="center"/>
        <w:rPr>
          <w:sz w:val="18"/>
          <w:szCs w:val="18"/>
        </w:rPr>
      </w:pPr>
    </w:p>
    <w:p w14:paraId="7434E6AD" w14:textId="77777777" w:rsidR="004F0281" w:rsidRDefault="004F0281">
      <w:pPr>
        <w:jc w:val="center"/>
        <w:rPr>
          <w:sz w:val="18"/>
          <w:szCs w:val="18"/>
        </w:rPr>
      </w:pPr>
    </w:p>
    <w:p w14:paraId="23B1DF2A" w14:textId="77777777" w:rsidR="004F0281" w:rsidRDefault="004F0281">
      <w:pPr>
        <w:jc w:val="center"/>
        <w:rPr>
          <w:sz w:val="18"/>
          <w:szCs w:val="18"/>
        </w:rPr>
      </w:pPr>
    </w:p>
    <w:p w14:paraId="45283F32" w14:textId="77777777" w:rsidR="004F0281" w:rsidRPr="004F0281" w:rsidRDefault="004F0281" w:rsidP="004F0281">
      <w:pPr>
        <w:jc w:val="left"/>
        <w:rPr>
          <w:b/>
          <w:bCs/>
          <w:sz w:val="40"/>
          <w:szCs w:val="40"/>
          <w:lang w:val="en-US"/>
        </w:rPr>
      </w:pPr>
      <w:r w:rsidRPr="004F0281">
        <w:rPr>
          <w:b/>
          <w:bCs/>
          <w:sz w:val="40"/>
          <w:szCs w:val="40"/>
          <w:lang w:val="en-US"/>
        </w:rPr>
        <w:lastRenderedPageBreak/>
        <w:t xml:space="preserve">REFERÊNCIAS </w:t>
      </w:r>
    </w:p>
    <w:p w14:paraId="340D35FC" w14:textId="77777777" w:rsidR="004F0281" w:rsidRPr="004F0281" w:rsidRDefault="004F0281" w:rsidP="004F0281">
      <w:pPr>
        <w:pStyle w:val="Legenda"/>
        <w:rPr>
          <w:lang w:val="en-US"/>
        </w:rPr>
      </w:pPr>
    </w:p>
    <w:p w14:paraId="79DCCFB2" w14:textId="77777777" w:rsidR="004F0281" w:rsidRPr="003E3759" w:rsidRDefault="004F0281" w:rsidP="004F0281">
      <w:pPr>
        <w:pStyle w:val="Textodenotaderodap"/>
        <w:spacing w:after="240"/>
        <w:rPr>
          <w:sz w:val="22"/>
          <w:szCs w:val="22"/>
        </w:rPr>
      </w:pPr>
      <w:r w:rsidRPr="003E3759">
        <w:rPr>
          <w:sz w:val="22"/>
          <w:szCs w:val="22"/>
          <w:lang w:val="en-US"/>
        </w:rPr>
        <w:t xml:space="preserve">BARNEY, Jay B.; HESTERLY, William </w:t>
      </w:r>
      <w:proofErr w:type="gramStart"/>
      <w:r w:rsidRPr="003E3759">
        <w:rPr>
          <w:sz w:val="22"/>
          <w:szCs w:val="22"/>
          <w:lang w:val="en-US"/>
        </w:rPr>
        <w:t>S..</w:t>
      </w:r>
      <w:proofErr w:type="gramEnd"/>
      <w:r w:rsidRPr="003E3759">
        <w:rPr>
          <w:sz w:val="22"/>
          <w:szCs w:val="22"/>
          <w:lang w:val="en-US"/>
        </w:rPr>
        <w:t> </w:t>
      </w:r>
      <w:r w:rsidRPr="003E3759">
        <w:rPr>
          <w:sz w:val="22"/>
          <w:szCs w:val="22"/>
        </w:rPr>
        <w:t>Administração estratégica e vantagem competitiva. Pearson, 2011.</w:t>
      </w:r>
    </w:p>
    <w:p w14:paraId="2718E6FD" w14:textId="77777777" w:rsidR="004F0281" w:rsidRPr="003E3759" w:rsidRDefault="004F0281" w:rsidP="004F0281">
      <w:pPr>
        <w:pStyle w:val="Padro"/>
        <w:spacing w:after="240" w:line="240" w:lineRule="auto"/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</w:pPr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 xml:space="preserve">DOERR, </w:t>
      </w:r>
      <w:proofErr w:type="spellStart"/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>Jonh</w:t>
      </w:r>
      <w:proofErr w:type="spellEnd"/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>.  Avalie o que importa. Alta Books, 2019.</w:t>
      </w:r>
    </w:p>
    <w:p w14:paraId="01622D30" w14:textId="77777777" w:rsidR="004F0281" w:rsidRPr="003E3759" w:rsidRDefault="004F0281" w:rsidP="004F0281">
      <w:pPr>
        <w:spacing w:after="240" w:line="240" w:lineRule="auto"/>
      </w:pPr>
      <w:r w:rsidRPr="003E3759">
        <w:t xml:space="preserve">Estatístico </w:t>
      </w:r>
      <w:proofErr w:type="spellStart"/>
      <w:r w:rsidRPr="003E3759">
        <w:t>aquaviário</w:t>
      </w:r>
      <w:proofErr w:type="spellEnd"/>
      <w:r w:rsidRPr="003E3759">
        <w:t xml:space="preserve"> da ANTAQ. Disponível em: </w:t>
      </w:r>
      <w:hyperlink r:id="rId43" w:history="1">
        <w:r w:rsidRPr="003E3759">
          <w:t>http://web.antaq.gov.br/ANUARIO/</w:t>
        </w:r>
      </w:hyperlink>
    </w:p>
    <w:p w14:paraId="2E6C4389" w14:textId="77777777" w:rsidR="004F0281" w:rsidRPr="003E3759" w:rsidRDefault="004F0281" w:rsidP="004F0281">
      <w:pPr>
        <w:pStyle w:val="Ttulo1"/>
        <w:numPr>
          <w:ilvl w:val="0"/>
          <w:numId w:val="0"/>
        </w:numPr>
        <w:shd w:val="clear" w:color="auto" w:fill="FFFFFF"/>
        <w:spacing w:after="240"/>
        <w:jc w:val="both"/>
        <w:rPr>
          <w:sz w:val="22"/>
          <w:szCs w:val="22"/>
        </w:rPr>
      </w:pPr>
      <w:bookmarkStart w:id="34" w:name="_Toc154075783"/>
      <w:r w:rsidRPr="003E3759">
        <w:rPr>
          <w:sz w:val="22"/>
          <w:szCs w:val="22"/>
        </w:rPr>
        <w:t xml:space="preserve">KAPLAN, Robert S.; NORTON, David P. A estratégia em ação: </w:t>
      </w:r>
      <w:proofErr w:type="spellStart"/>
      <w:r w:rsidRPr="003E3759">
        <w:rPr>
          <w:sz w:val="22"/>
          <w:szCs w:val="22"/>
        </w:rPr>
        <w:t>balanced</w:t>
      </w:r>
      <w:proofErr w:type="spellEnd"/>
      <w:r w:rsidRPr="003E3759">
        <w:rPr>
          <w:sz w:val="22"/>
          <w:szCs w:val="22"/>
        </w:rPr>
        <w:t xml:space="preserve"> </w:t>
      </w:r>
      <w:proofErr w:type="spellStart"/>
      <w:r w:rsidRPr="003E3759">
        <w:rPr>
          <w:sz w:val="22"/>
          <w:szCs w:val="22"/>
        </w:rPr>
        <w:t>scorecard</w:t>
      </w:r>
      <w:proofErr w:type="spellEnd"/>
      <w:r w:rsidRPr="003E3759">
        <w:rPr>
          <w:sz w:val="22"/>
          <w:szCs w:val="22"/>
        </w:rPr>
        <w:t xml:space="preserve">. </w:t>
      </w:r>
      <w:proofErr w:type="spellStart"/>
      <w:r w:rsidRPr="003E3759">
        <w:rPr>
          <w:sz w:val="22"/>
          <w:szCs w:val="22"/>
        </w:rPr>
        <w:t>Gulf</w:t>
      </w:r>
      <w:proofErr w:type="spellEnd"/>
      <w:r w:rsidRPr="003E3759">
        <w:rPr>
          <w:sz w:val="22"/>
          <w:szCs w:val="22"/>
        </w:rPr>
        <w:t xml:space="preserve"> Professional </w:t>
      </w:r>
      <w:proofErr w:type="spellStart"/>
      <w:r w:rsidRPr="003E3759">
        <w:rPr>
          <w:sz w:val="22"/>
          <w:szCs w:val="22"/>
        </w:rPr>
        <w:t>Publishing</w:t>
      </w:r>
      <w:proofErr w:type="spellEnd"/>
      <w:r w:rsidRPr="003E3759">
        <w:rPr>
          <w:sz w:val="22"/>
          <w:szCs w:val="22"/>
        </w:rPr>
        <w:t>, 1997.</w:t>
      </w:r>
      <w:bookmarkEnd w:id="34"/>
    </w:p>
    <w:p w14:paraId="0A67A1FC" w14:textId="77777777" w:rsidR="004F0281" w:rsidRPr="003E3759" w:rsidRDefault="004F0281" w:rsidP="004F0281">
      <w:pPr>
        <w:pStyle w:val="Textodenotaderodap"/>
        <w:spacing w:after="240"/>
        <w:rPr>
          <w:sz w:val="22"/>
          <w:szCs w:val="22"/>
        </w:rPr>
      </w:pPr>
      <w:r w:rsidRPr="003E3759">
        <w:rPr>
          <w:sz w:val="22"/>
          <w:szCs w:val="22"/>
        </w:rPr>
        <w:t xml:space="preserve">Plano Mestre do Complexo Portuário de Fortaleza e </w:t>
      </w:r>
      <w:proofErr w:type="spellStart"/>
      <w:r w:rsidRPr="003E3759">
        <w:rPr>
          <w:sz w:val="22"/>
          <w:szCs w:val="22"/>
        </w:rPr>
        <w:t>Pecém</w:t>
      </w:r>
      <w:proofErr w:type="spellEnd"/>
      <w:r w:rsidRPr="003E3759">
        <w:rPr>
          <w:sz w:val="22"/>
          <w:szCs w:val="22"/>
        </w:rPr>
        <w:t xml:space="preserve"> encontra-se disponível no site da CDC (</w:t>
      </w:r>
      <w:hyperlink r:id="rId44" w:history="1">
        <w:r w:rsidRPr="003E3759">
          <w:rPr>
            <w:sz w:val="22"/>
            <w:szCs w:val="22"/>
          </w:rPr>
          <w:t>http://www.docasdoceara.com.br/acoes-e-programas</w:t>
        </w:r>
      </w:hyperlink>
      <w:r w:rsidRPr="003E3759">
        <w:rPr>
          <w:sz w:val="22"/>
          <w:szCs w:val="22"/>
        </w:rPr>
        <w:t>).</w:t>
      </w:r>
    </w:p>
    <w:p w14:paraId="44BDFCE7" w14:textId="77777777" w:rsidR="004F0281" w:rsidRPr="003E3759" w:rsidRDefault="004F0281" w:rsidP="004F0281">
      <w:pPr>
        <w:pStyle w:val="Textodenotaderodap"/>
        <w:spacing w:after="240"/>
        <w:rPr>
          <w:sz w:val="22"/>
          <w:szCs w:val="22"/>
        </w:rPr>
      </w:pPr>
      <w:r w:rsidRPr="003E3759">
        <w:rPr>
          <w:sz w:val="22"/>
          <w:szCs w:val="22"/>
        </w:rPr>
        <w:t>Plano de Desenvolvimento e Zoneamento do Porto de Fortaleza atualizado encontra-se disponível tanto no site do Ministério dos Transportes (https://www.gov.br/transportes/pt-br/assuntos/politica-e-planejamento/politica-e-planejamento/plano-de-desenvolvimento-e-zoneamento-pdz) quanto no site da CDC (</w:t>
      </w:r>
      <w:hyperlink r:id="rId45" w:history="1">
        <w:r w:rsidRPr="003E3759">
          <w:rPr>
            <w:sz w:val="22"/>
            <w:szCs w:val="22"/>
          </w:rPr>
          <w:t>http://www.docasdoceara.com.br/acoes-e-programas</w:t>
        </w:r>
      </w:hyperlink>
      <w:r w:rsidRPr="003E3759">
        <w:rPr>
          <w:sz w:val="22"/>
          <w:szCs w:val="22"/>
        </w:rPr>
        <w:t>).</w:t>
      </w:r>
    </w:p>
    <w:p w14:paraId="479BFC87" w14:textId="77777777" w:rsidR="004F0281" w:rsidRPr="003E3759" w:rsidRDefault="004F0281" w:rsidP="004F0281">
      <w:pPr>
        <w:pStyle w:val="Padro"/>
        <w:spacing w:after="240" w:line="240" w:lineRule="auto"/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</w:pPr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 xml:space="preserve">PORTER, Michael E. As cinco forças competitivas que moldam a estratégia. Harvard Business </w:t>
      </w:r>
      <w:proofErr w:type="spellStart"/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>Review</w:t>
      </w:r>
      <w:proofErr w:type="spellEnd"/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>, v. 86, n. 1, p. 55-69, 2008.</w:t>
      </w:r>
    </w:p>
    <w:p w14:paraId="463397AA" w14:textId="77777777" w:rsidR="004F0281" w:rsidRPr="003E3759" w:rsidRDefault="004F0281" w:rsidP="004F0281">
      <w:pPr>
        <w:pStyle w:val="Padro"/>
        <w:spacing w:after="240" w:line="240" w:lineRule="auto"/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</w:pPr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 xml:space="preserve">PORTER, Michael E. Competição: estratégias competitivas essenciais. </w:t>
      </w:r>
      <w:proofErr w:type="spellStart"/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>Gulf</w:t>
      </w:r>
      <w:proofErr w:type="spellEnd"/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 xml:space="preserve"> Professional </w:t>
      </w:r>
      <w:proofErr w:type="spellStart"/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>Publishing</w:t>
      </w:r>
      <w:proofErr w:type="spellEnd"/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>, 1999.</w:t>
      </w:r>
    </w:p>
    <w:p w14:paraId="444E3FAE" w14:textId="77777777" w:rsidR="004F0281" w:rsidRPr="003E3759" w:rsidRDefault="004F0281" w:rsidP="004F0281">
      <w:pPr>
        <w:pStyle w:val="Padro"/>
        <w:spacing w:after="240" w:line="240" w:lineRule="auto"/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</w:pPr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 xml:space="preserve">PORTER, Michael E. Estratégia Competitiva-Técnicas Para Análise De. </w:t>
      </w:r>
      <w:proofErr w:type="spellStart"/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>Elsevier</w:t>
      </w:r>
      <w:proofErr w:type="spellEnd"/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 xml:space="preserve"> Brasil, 2004.</w:t>
      </w:r>
    </w:p>
    <w:p w14:paraId="08EDD7C5" w14:textId="77777777" w:rsidR="004F0281" w:rsidRPr="003E3759" w:rsidRDefault="004F0281" w:rsidP="004F0281">
      <w:pPr>
        <w:pStyle w:val="Padro"/>
        <w:spacing w:after="240" w:line="240" w:lineRule="auto"/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</w:pPr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 xml:space="preserve">PORTER, Michael E. O que é estratégia. Harvard Business </w:t>
      </w:r>
      <w:proofErr w:type="spellStart"/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>Review</w:t>
      </w:r>
      <w:proofErr w:type="spellEnd"/>
      <w:r w:rsidRPr="003E3759">
        <w:rPr>
          <w:rFonts w:ascii="Century Gothic" w:eastAsia="Century Gothic" w:hAnsi="Century Gothic" w:cs="Century Gothic"/>
          <w:color w:val="auto"/>
          <w:sz w:val="22"/>
          <w:szCs w:val="22"/>
          <w:lang w:eastAsia="en-US" w:bidi="ar-SA"/>
        </w:rPr>
        <w:t>, v. 74, n. 6, p. 61-78, 1996</w:t>
      </w:r>
    </w:p>
    <w:p w14:paraId="277B6713" w14:textId="77777777" w:rsidR="004F0281" w:rsidRPr="004F0281" w:rsidRDefault="004F0281" w:rsidP="004F0281">
      <w:pPr>
        <w:widowControl w:val="0"/>
        <w:autoSpaceDE w:val="0"/>
        <w:autoSpaceDN w:val="0"/>
        <w:adjustRightInd w:val="0"/>
        <w:spacing w:before="120" w:line="240" w:lineRule="auto"/>
        <w:rPr>
          <w:lang w:val="en-US"/>
        </w:rPr>
      </w:pPr>
      <w:r w:rsidRPr="004F0281">
        <w:rPr>
          <w:lang w:val="en-US"/>
        </w:rPr>
        <w:t>PRAHALAD, C. K.; HAMEL, G. Core competence of the corporation. Harvard Business Review, [</w:t>
      </w:r>
      <w:proofErr w:type="spellStart"/>
      <w:r w:rsidRPr="004F0281">
        <w:rPr>
          <w:lang w:val="en-US"/>
        </w:rPr>
        <w:t>s.l.</w:t>
      </w:r>
      <w:proofErr w:type="spellEnd"/>
      <w:r w:rsidRPr="004F0281">
        <w:rPr>
          <w:lang w:val="en-US"/>
        </w:rPr>
        <w:t xml:space="preserve">], v. 68, n. 3, p. 79-91, 1990. </w:t>
      </w:r>
    </w:p>
    <w:p w14:paraId="00724868" w14:textId="77777777" w:rsidR="004F0281" w:rsidRPr="004F0281" w:rsidRDefault="004F0281">
      <w:pPr>
        <w:jc w:val="center"/>
        <w:rPr>
          <w:sz w:val="18"/>
          <w:szCs w:val="18"/>
          <w:lang w:val="en-US"/>
        </w:rPr>
      </w:pPr>
    </w:p>
    <w:sectPr w:rsidR="004F0281" w:rsidRPr="004F0281"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0F045A" w14:textId="77777777" w:rsidR="00376BC6" w:rsidRDefault="00376BC6">
      <w:pPr>
        <w:spacing w:after="0" w:line="240" w:lineRule="auto"/>
      </w:pPr>
      <w:r>
        <w:separator/>
      </w:r>
    </w:p>
  </w:endnote>
  <w:endnote w:type="continuationSeparator" w:id="0">
    <w:p w14:paraId="5EAFD359" w14:textId="77777777" w:rsidR="00376BC6" w:rsidRDefault="00376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C53DBD" w14:textId="77777777" w:rsidR="00376BC6" w:rsidRDefault="00376B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54DE4085" w14:textId="77777777" w:rsidR="00376BC6" w:rsidRDefault="00376B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15CFD" w14:textId="70A04351" w:rsidR="00376BC6" w:rsidRDefault="00376B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E0CEB">
      <w:rPr>
        <w:noProof/>
        <w:color w:val="000000"/>
      </w:rPr>
      <w:t>40</w:t>
    </w:r>
    <w:r>
      <w:rPr>
        <w:color w:val="000000"/>
      </w:rPr>
      <w:fldChar w:fldCharType="end"/>
    </w:r>
  </w:p>
  <w:p w14:paraId="0E592E67" w14:textId="77777777" w:rsidR="00376BC6" w:rsidRDefault="00376B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5CF4E" w14:textId="77777777" w:rsidR="00376BC6" w:rsidRDefault="00376BC6">
      <w:pPr>
        <w:spacing w:after="0" w:line="240" w:lineRule="auto"/>
      </w:pPr>
      <w:r>
        <w:separator/>
      </w:r>
    </w:p>
  </w:footnote>
  <w:footnote w:type="continuationSeparator" w:id="0">
    <w:p w14:paraId="199B56F8" w14:textId="77777777" w:rsidR="00376BC6" w:rsidRDefault="00376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shd w:val="clear" w:color="auto" w:fill="27B8BF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847"/>
      <w:gridCol w:w="5657"/>
    </w:tblGrid>
    <w:tr w:rsidR="00376BC6" w14:paraId="5605481F" w14:textId="77777777" w:rsidTr="001B58C4">
      <w:trPr>
        <w:jc w:val="right"/>
      </w:trPr>
      <w:tc>
        <w:tcPr>
          <w:tcW w:w="0" w:type="auto"/>
          <w:shd w:val="clear" w:color="auto" w:fill="1E9096"/>
          <w:vAlign w:val="center"/>
        </w:tcPr>
        <w:p w14:paraId="7F7F2997" w14:textId="77777777" w:rsidR="00376BC6" w:rsidRDefault="00376BC6" w:rsidP="00865ADF">
          <w:pPr>
            <w:pStyle w:val="Cabealho"/>
            <w:rPr>
              <w:caps/>
              <w:color w:val="FFFFFF" w:themeColor="background1"/>
            </w:rPr>
          </w:pPr>
          <w:r>
            <w:rPr>
              <w:caps/>
              <w:noProof/>
              <w:color w:val="FFFFFF" w:themeColor="background1"/>
            </w:rPr>
            <w:drawing>
              <wp:inline distT="0" distB="0" distL="0" distR="0" wp14:anchorId="23ACABD3" wp14:editId="324879F9">
                <wp:extent cx="942975" cy="262583"/>
                <wp:effectExtent l="0" t="0" r="0" b="444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Docas-do-Ceará-CMYK---HORIZONT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979" cy="279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shd w:val="clear" w:color="auto" w:fill="1E9096"/>
          <w:vAlign w:val="center"/>
        </w:tcPr>
        <w:p w14:paraId="4C6B9378" w14:textId="38287CC0" w:rsidR="00376BC6" w:rsidRPr="0057208D" w:rsidRDefault="00376BC6" w:rsidP="00865ADF">
          <w:pPr>
            <w:pStyle w:val="Cabealho"/>
            <w:jc w:val="right"/>
            <w:rPr>
              <w:b/>
              <w:caps/>
              <w:color w:val="FFFFFF" w:themeColor="background1"/>
            </w:rPr>
          </w:pPr>
          <w:r w:rsidRPr="0057208D">
            <w:rPr>
              <w:b/>
              <w:caps/>
              <w:color w:val="FFFFFF" w:themeColor="background1"/>
            </w:rPr>
            <w:t xml:space="preserve"> </w:t>
          </w:r>
          <w:sdt>
            <w:sdtPr>
              <w:rPr>
                <w:b/>
                <w:caps/>
                <w:color w:val="FFFFFF" w:themeColor="background1"/>
                <w:sz w:val="24"/>
                <w:szCs w:val="24"/>
              </w:rPr>
              <w:alias w:val="Título"/>
              <w:tag w:val=""/>
              <w:id w:val="-773790484"/>
              <w:placeholder>
                <w:docPart w:val="D8E405E2D39645D29907A6BB0FC0507B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Pr="00865ADF">
                <w:rPr>
                  <w:b/>
                  <w:caps/>
                  <w:color w:val="FFFFFF" w:themeColor="background1"/>
                  <w:sz w:val="24"/>
                  <w:szCs w:val="24"/>
                </w:rPr>
                <w:t>plano de negócios 2024</w:t>
              </w:r>
            </w:sdtContent>
          </w:sdt>
        </w:p>
      </w:tc>
    </w:tr>
  </w:tbl>
  <w:p w14:paraId="0CD9ABE5" w14:textId="77777777" w:rsidR="00376BC6" w:rsidRDefault="00376BC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04C"/>
    <w:multiLevelType w:val="multilevel"/>
    <w:tmpl w:val="B1F6D562"/>
    <w:lvl w:ilvl="0">
      <w:numFmt w:val="bullet"/>
      <w:pStyle w:val="Itemprincipalsecundriotercirio"/>
      <w:lvlText w:val="•"/>
      <w:lvlJc w:val="left"/>
      <w:pPr>
        <w:ind w:left="1440" w:hanging="72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616564"/>
    <w:multiLevelType w:val="multilevel"/>
    <w:tmpl w:val="18B673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94294C"/>
    <w:multiLevelType w:val="multilevel"/>
    <w:tmpl w:val="EF0402B2"/>
    <w:lvl w:ilvl="0">
      <w:start w:val="4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475FFC"/>
    <w:multiLevelType w:val="multilevel"/>
    <w:tmpl w:val="FF6ED0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CFD443B"/>
    <w:multiLevelType w:val="multilevel"/>
    <w:tmpl w:val="66762C28"/>
    <w:lvl w:ilvl="0">
      <w:start w:val="4"/>
      <w:numFmt w:val="decimal"/>
      <w:lvlText w:val="%1"/>
      <w:lvlJc w:val="left"/>
      <w:pPr>
        <w:ind w:left="500" w:hanging="50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91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93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9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26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297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728" w:hanging="2160"/>
      </w:pPr>
      <w:rPr>
        <w:rFonts w:hint="default"/>
        <w:b/>
      </w:rPr>
    </w:lvl>
  </w:abstractNum>
  <w:abstractNum w:abstractNumId="5" w15:restartNumberingAfterBreak="0">
    <w:nsid w:val="2B790782"/>
    <w:multiLevelType w:val="multilevel"/>
    <w:tmpl w:val="832E196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EAE7EA1"/>
    <w:multiLevelType w:val="multilevel"/>
    <w:tmpl w:val="8912D930"/>
    <w:lvl w:ilvl="0">
      <w:start w:val="4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 w15:restartNumberingAfterBreak="0">
    <w:nsid w:val="37E33EA7"/>
    <w:multiLevelType w:val="multilevel"/>
    <w:tmpl w:val="8C484A74"/>
    <w:lvl w:ilvl="0">
      <w:start w:val="3"/>
      <w:numFmt w:val="decimal"/>
      <w:lvlText w:val="%1."/>
      <w:lvlJc w:val="left"/>
      <w:pPr>
        <w:ind w:left="560" w:hanging="560"/>
      </w:pPr>
      <w:rPr>
        <w:rFonts w:hint="default"/>
        <w:b/>
        <w:color w:val="2E74B5" w:themeColor="accent1" w:themeShade="BF"/>
        <w:sz w:val="22"/>
      </w:rPr>
    </w:lvl>
    <w:lvl w:ilvl="1">
      <w:start w:val="2"/>
      <w:numFmt w:val="decimal"/>
      <w:lvlText w:val="%1.%2."/>
      <w:lvlJc w:val="left"/>
      <w:pPr>
        <w:ind w:left="702" w:hanging="560"/>
      </w:pPr>
      <w:rPr>
        <w:rFonts w:hint="default"/>
        <w:b/>
        <w:color w:val="2E74B5" w:themeColor="accent1" w:themeShade="BF"/>
        <w:sz w:val="22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  <w:b/>
        <w:color w:val="2E74B5" w:themeColor="accent1" w:themeShade="BF"/>
        <w:sz w:val="22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/>
        <w:color w:val="2E74B5" w:themeColor="accent1" w:themeShade="BF"/>
        <w:sz w:val="22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/>
        <w:color w:val="2E74B5" w:themeColor="accent1" w:themeShade="BF"/>
        <w:sz w:val="22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/>
        <w:color w:val="2E74B5" w:themeColor="accent1" w:themeShade="BF"/>
        <w:sz w:val="22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/>
        <w:color w:val="2E74B5" w:themeColor="accent1" w:themeShade="BF"/>
        <w:sz w:val="22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/>
        <w:color w:val="2E74B5" w:themeColor="accent1" w:themeShade="BF"/>
        <w:sz w:val="22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/>
        <w:color w:val="2E74B5" w:themeColor="accent1" w:themeShade="BF"/>
        <w:sz w:val="22"/>
      </w:rPr>
    </w:lvl>
  </w:abstractNum>
  <w:abstractNum w:abstractNumId="8" w15:restartNumberingAfterBreak="0">
    <w:nsid w:val="3A700E80"/>
    <w:multiLevelType w:val="hybridMultilevel"/>
    <w:tmpl w:val="EBDE6B3C"/>
    <w:lvl w:ilvl="0" w:tplc="56F0A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E1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E00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26A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886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AC5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18E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DCF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1E5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77D3B2C"/>
    <w:multiLevelType w:val="hybridMultilevel"/>
    <w:tmpl w:val="4F48FE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9F4461"/>
    <w:multiLevelType w:val="multilevel"/>
    <w:tmpl w:val="EF6EE44A"/>
    <w:lvl w:ilvl="0">
      <w:start w:val="4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2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510B4772"/>
    <w:multiLevelType w:val="multilevel"/>
    <w:tmpl w:val="570CBC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434B58"/>
    <w:multiLevelType w:val="hybridMultilevel"/>
    <w:tmpl w:val="822C443C"/>
    <w:lvl w:ilvl="0" w:tplc="10760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EEF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C46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F6D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F07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BA2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88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042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0E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99681B"/>
    <w:multiLevelType w:val="multilevel"/>
    <w:tmpl w:val="66762C28"/>
    <w:lvl w:ilvl="0">
      <w:start w:val="4"/>
      <w:numFmt w:val="decimal"/>
      <w:lvlText w:val="%1"/>
      <w:lvlJc w:val="left"/>
      <w:pPr>
        <w:ind w:left="500" w:hanging="50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91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93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9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26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297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728" w:hanging="2160"/>
      </w:pPr>
      <w:rPr>
        <w:rFonts w:hint="default"/>
        <w:b/>
      </w:rPr>
    </w:lvl>
  </w:abstractNum>
  <w:abstractNum w:abstractNumId="14" w15:restartNumberingAfterBreak="0">
    <w:nsid w:val="69745E17"/>
    <w:multiLevelType w:val="multilevel"/>
    <w:tmpl w:val="BA12EA14"/>
    <w:lvl w:ilvl="0">
      <w:start w:val="4"/>
      <w:numFmt w:val="decimal"/>
      <w:lvlText w:val="%1."/>
      <w:lvlJc w:val="left"/>
      <w:pPr>
        <w:ind w:left="560" w:hanging="5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91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724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5"/>
  </w:num>
  <w:num w:numId="5">
    <w:abstractNumId w:val="3"/>
  </w:num>
  <w:num w:numId="6">
    <w:abstractNumId w:val="12"/>
  </w:num>
  <w:num w:numId="7">
    <w:abstractNumId w:val="8"/>
  </w:num>
  <w:num w:numId="8">
    <w:abstractNumId w:val="9"/>
  </w:num>
  <w:num w:numId="9">
    <w:abstractNumId w:val="6"/>
  </w:num>
  <w:num w:numId="10">
    <w:abstractNumId w:val="7"/>
  </w:num>
  <w:num w:numId="11">
    <w:abstractNumId w:val="10"/>
  </w:num>
  <w:num w:numId="12">
    <w:abstractNumId w:val="2"/>
  </w:num>
  <w:num w:numId="13">
    <w:abstractNumId w:val="13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D31"/>
    <w:rsid w:val="00016EA0"/>
    <w:rsid w:val="00061202"/>
    <w:rsid w:val="000634EF"/>
    <w:rsid w:val="0006413F"/>
    <w:rsid w:val="0008281E"/>
    <w:rsid w:val="000A20D5"/>
    <w:rsid w:val="000D597A"/>
    <w:rsid w:val="00125D15"/>
    <w:rsid w:val="00170953"/>
    <w:rsid w:val="00195F04"/>
    <w:rsid w:val="001A0B6F"/>
    <w:rsid w:val="001A3565"/>
    <w:rsid w:val="001B58C4"/>
    <w:rsid w:val="001E0CEB"/>
    <w:rsid w:val="00220B62"/>
    <w:rsid w:val="002336DF"/>
    <w:rsid w:val="002535FE"/>
    <w:rsid w:val="0026424E"/>
    <w:rsid w:val="0026734E"/>
    <w:rsid w:val="00291D52"/>
    <w:rsid w:val="002C11BA"/>
    <w:rsid w:val="002E41D0"/>
    <w:rsid w:val="00320EEB"/>
    <w:rsid w:val="00326EBD"/>
    <w:rsid w:val="00346357"/>
    <w:rsid w:val="00376BC6"/>
    <w:rsid w:val="003A29F2"/>
    <w:rsid w:val="003B627F"/>
    <w:rsid w:val="003B68CA"/>
    <w:rsid w:val="00416105"/>
    <w:rsid w:val="00420D1A"/>
    <w:rsid w:val="00423CE8"/>
    <w:rsid w:val="00431E43"/>
    <w:rsid w:val="004C6D31"/>
    <w:rsid w:val="004F0281"/>
    <w:rsid w:val="0050682C"/>
    <w:rsid w:val="0051635D"/>
    <w:rsid w:val="00523721"/>
    <w:rsid w:val="00532655"/>
    <w:rsid w:val="00543372"/>
    <w:rsid w:val="00560430"/>
    <w:rsid w:val="00583BB9"/>
    <w:rsid w:val="00593CD8"/>
    <w:rsid w:val="005B4630"/>
    <w:rsid w:val="005C35F8"/>
    <w:rsid w:val="005E42BD"/>
    <w:rsid w:val="00653F56"/>
    <w:rsid w:val="00666106"/>
    <w:rsid w:val="006D7948"/>
    <w:rsid w:val="006F7BEE"/>
    <w:rsid w:val="006F7D30"/>
    <w:rsid w:val="00752015"/>
    <w:rsid w:val="00752CFF"/>
    <w:rsid w:val="00782D24"/>
    <w:rsid w:val="007B5A81"/>
    <w:rsid w:val="007D2BCE"/>
    <w:rsid w:val="007E2C87"/>
    <w:rsid w:val="007E4A10"/>
    <w:rsid w:val="007E61F0"/>
    <w:rsid w:val="007F7B7F"/>
    <w:rsid w:val="00805213"/>
    <w:rsid w:val="00806AA6"/>
    <w:rsid w:val="008154B4"/>
    <w:rsid w:val="008179F6"/>
    <w:rsid w:val="008200A5"/>
    <w:rsid w:val="0083269A"/>
    <w:rsid w:val="00835F39"/>
    <w:rsid w:val="008451FD"/>
    <w:rsid w:val="00865ADF"/>
    <w:rsid w:val="00877871"/>
    <w:rsid w:val="008A0DBB"/>
    <w:rsid w:val="008D1710"/>
    <w:rsid w:val="009019D6"/>
    <w:rsid w:val="00902A00"/>
    <w:rsid w:val="009068C9"/>
    <w:rsid w:val="009274F9"/>
    <w:rsid w:val="009524D9"/>
    <w:rsid w:val="009A020F"/>
    <w:rsid w:val="009E2752"/>
    <w:rsid w:val="00A60836"/>
    <w:rsid w:val="00A67AE6"/>
    <w:rsid w:val="00AE2A14"/>
    <w:rsid w:val="00B0268E"/>
    <w:rsid w:val="00B1285C"/>
    <w:rsid w:val="00B240F7"/>
    <w:rsid w:val="00B27B21"/>
    <w:rsid w:val="00B64733"/>
    <w:rsid w:val="00B67870"/>
    <w:rsid w:val="00B9674A"/>
    <w:rsid w:val="00B968DC"/>
    <w:rsid w:val="00BB6707"/>
    <w:rsid w:val="00BD44BD"/>
    <w:rsid w:val="00BF3AE5"/>
    <w:rsid w:val="00BF5FD8"/>
    <w:rsid w:val="00C03AC8"/>
    <w:rsid w:val="00C3423F"/>
    <w:rsid w:val="00C652A7"/>
    <w:rsid w:val="00CA2C39"/>
    <w:rsid w:val="00D24FC2"/>
    <w:rsid w:val="00D42673"/>
    <w:rsid w:val="00D447EA"/>
    <w:rsid w:val="00D63D95"/>
    <w:rsid w:val="00DB0CF0"/>
    <w:rsid w:val="00DC0A37"/>
    <w:rsid w:val="00DD4A18"/>
    <w:rsid w:val="00DE639A"/>
    <w:rsid w:val="00DF21B3"/>
    <w:rsid w:val="00E13895"/>
    <w:rsid w:val="00E27900"/>
    <w:rsid w:val="00E47035"/>
    <w:rsid w:val="00E5117D"/>
    <w:rsid w:val="00E555B1"/>
    <w:rsid w:val="00E65F2C"/>
    <w:rsid w:val="00E970E7"/>
    <w:rsid w:val="00EC12A7"/>
    <w:rsid w:val="00F1108C"/>
    <w:rsid w:val="00F41700"/>
    <w:rsid w:val="00F417A4"/>
    <w:rsid w:val="00FB6718"/>
    <w:rsid w:val="00FE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DF539"/>
  <w15:docId w15:val="{DBF17C22-65F4-4F02-901A-F9CA9576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pt-BR" w:eastAsia="pt-BR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68E"/>
  </w:style>
  <w:style w:type="paragraph" w:styleId="Ttulo1">
    <w:name w:val="heading 1"/>
    <w:basedOn w:val="Subttulo"/>
    <w:next w:val="Normal"/>
    <w:link w:val="Ttulo1Char"/>
    <w:uiPriority w:val="9"/>
    <w:qFormat/>
    <w:rsid w:val="00900051"/>
    <w:pPr>
      <w:numPr>
        <w:numId w:val="4"/>
      </w:numPr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00051"/>
    <w:pPr>
      <w:keepNext/>
      <w:keepLines/>
      <w:numPr>
        <w:ilvl w:val="1"/>
        <w:numId w:val="4"/>
      </w:numPr>
      <w:spacing w:before="40" w:after="0"/>
      <w:ind w:left="0" w:firstLine="0"/>
      <w:outlineLvl w:val="1"/>
    </w:pPr>
    <w:rPr>
      <w:rFonts w:eastAsiaTheme="majorEastAsia" w:cstheme="majorBidi"/>
      <w:color w:val="2E74B5" w:themeColor="accent1" w:themeShade="BF"/>
      <w:szCs w:val="26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FC35EF"/>
    <w:pPr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904A5"/>
    <w:pPr>
      <w:spacing w:after="0" w:line="240" w:lineRule="auto"/>
      <w:contextualSpacing/>
      <w:jc w:val="center"/>
    </w:pPr>
    <w:rPr>
      <w:rFonts w:eastAsiaTheme="majorEastAsia" w:cs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pPr>
      <w:spacing w:after="0" w:line="240" w:lineRule="auto"/>
      <w:jc w:val="center"/>
    </w:pPr>
    <w:rPr>
      <w:sz w:val="32"/>
      <w:szCs w:val="32"/>
    </w:rPr>
  </w:style>
  <w:style w:type="character" w:customStyle="1" w:styleId="SubttuloChar">
    <w:name w:val="Subtítulo Char"/>
    <w:basedOn w:val="Fontepargpadro"/>
    <w:link w:val="Subttulo"/>
    <w:uiPriority w:val="2"/>
    <w:rsid w:val="00FC1511"/>
    <w:rPr>
      <w:rFonts w:ascii="Century Gothic" w:eastAsiaTheme="majorEastAsia" w:hAnsi="Century Gothic" w:cstheme="majorHAnsi"/>
      <w:spacing w:val="-10"/>
      <w:kern w:val="28"/>
      <w:sz w:val="32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900051"/>
    <w:rPr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900051"/>
    <w:rPr>
      <w:rFonts w:eastAsiaTheme="majorEastAsia" w:cstheme="majorBidi"/>
      <w:color w:val="2E74B5" w:themeColor="accent1" w:themeShade="BF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35EF"/>
    <w:rPr>
      <w:rFonts w:eastAsiaTheme="majorEastAsia" w:cstheme="majorBidi"/>
      <w:color w:val="2E74B5" w:themeColor="accent1" w:themeShade="BF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773772"/>
    <w:rPr>
      <w:b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uiPriority w:val="10"/>
    <w:rsid w:val="00E904A5"/>
    <w:rPr>
      <w:rFonts w:ascii="Century Gothic" w:eastAsiaTheme="majorEastAsia" w:hAnsi="Century Gothic" w:cstheme="majorHAnsi"/>
      <w:spacing w:val="-10"/>
      <w:kern w:val="28"/>
      <w:sz w:val="56"/>
      <w:szCs w:val="56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C1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1511"/>
  </w:style>
  <w:style w:type="paragraph" w:styleId="Rodap">
    <w:name w:val="footer"/>
    <w:basedOn w:val="Normal"/>
    <w:link w:val="RodapChar"/>
    <w:uiPriority w:val="99"/>
    <w:unhideWhenUsed/>
    <w:rsid w:val="00FC15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1511"/>
  </w:style>
  <w:style w:type="character" w:styleId="Refdecomentrio">
    <w:name w:val="annotation reference"/>
    <w:basedOn w:val="Fontepargpadro"/>
    <w:uiPriority w:val="99"/>
    <w:semiHidden/>
    <w:unhideWhenUsed/>
    <w:rsid w:val="002903D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903D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903D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903D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903D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0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03D4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2903D4"/>
    <w:pPr>
      <w:spacing w:after="0" w:line="240" w:lineRule="auto"/>
    </w:pPr>
  </w:style>
  <w:style w:type="paragraph" w:styleId="PargrafodaLista">
    <w:name w:val="List Paragraph"/>
    <w:aliases w:val="Parágrafo com marcador"/>
    <w:basedOn w:val="Normal"/>
    <w:link w:val="PargrafodaListaChar"/>
    <w:uiPriority w:val="34"/>
    <w:qFormat/>
    <w:rsid w:val="00C11BAF"/>
    <w:pPr>
      <w:ind w:left="720"/>
      <w:contextualSpacing/>
    </w:pPr>
  </w:style>
  <w:style w:type="character" w:customStyle="1" w:styleId="PargrafodaListaChar">
    <w:name w:val="Parágrafo da Lista Char"/>
    <w:aliases w:val="Parágrafo com marcador Char"/>
    <w:link w:val="PargrafodaLista"/>
    <w:uiPriority w:val="34"/>
    <w:locked/>
    <w:rsid w:val="00237E1A"/>
  </w:style>
  <w:style w:type="paragraph" w:styleId="SemEspaamento">
    <w:name w:val="No Spacing"/>
    <w:aliases w:val="Legendas"/>
    <w:link w:val="SemEspaamentoChar"/>
    <w:uiPriority w:val="1"/>
    <w:qFormat/>
    <w:rsid w:val="00574276"/>
    <w:pPr>
      <w:spacing w:after="0" w:line="240" w:lineRule="auto"/>
    </w:pPr>
  </w:style>
  <w:style w:type="character" w:customStyle="1" w:styleId="SemEspaamentoChar">
    <w:name w:val="Sem Espaçamento Char"/>
    <w:aliases w:val="Legendas Char"/>
    <w:basedOn w:val="Fontepargpadro"/>
    <w:link w:val="SemEspaamento"/>
    <w:uiPriority w:val="1"/>
    <w:rsid w:val="00773772"/>
  </w:style>
  <w:style w:type="table" w:customStyle="1" w:styleId="TableGrid">
    <w:name w:val="TableGrid"/>
    <w:rsid w:val="00DE1D9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e-display-single">
    <w:name w:val="date-display-single"/>
    <w:basedOn w:val="Fontepargpadro"/>
    <w:rsid w:val="00EA5E22"/>
  </w:style>
  <w:style w:type="character" w:styleId="Hyperlink">
    <w:name w:val="Hyperlink"/>
    <w:basedOn w:val="Fontepargpadro"/>
    <w:uiPriority w:val="99"/>
    <w:unhideWhenUsed/>
    <w:rsid w:val="00EA5E22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3B98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B05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26AB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Default">
    <w:name w:val="Default"/>
    <w:rsid w:val="00C915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525E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18">
    <w:name w:val="18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7">
    <w:name w:val="17"/>
    <w:basedOn w:val="TableNormal1"/>
    <w:tblPr>
      <w:tblStyleRowBandSize w:val="1"/>
      <w:tblStyleColBandSize w:val="1"/>
    </w:tblPr>
  </w:style>
  <w:style w:type="table" w:customStyle="1" w:styleId="16">
    <w:name w:val="16"/>
    <w:basedOn w:val="TableNormal1"/>
    <w:tblPr>
      <w:tblStyleRowBandSize w:val="1"/>
      <w:tblStyleColBandSize w:val="1"/>
    </w:tblPr>
  </w:style>
  <w:style w:type="table" w:customStyle="1" w:styleId="15">
    <w:name w:val="15"/>
    <w:basedOn w:val="TableNormal1"/>
    <w:tblPr>
      <w:tblStyleRowBandSize w:val="1"/>
      <w:tblStyleColBandSize w:val="1"/>
    </w:tblPr>
  </w:style>
  <w:style w:type="table" w:customStyle="1" w:styleId="14">
    <w:name w:val="14"/>
    <w:basedOn w:val="TableNormal1"/>
    <w:tblPr>
      <w:tblStyleRowBandSize w:val="1"/>
      <w:tblStyleColBandSize w:val="1"/>
    </w:tblPr>
  </w:style>
  <w:style w:type="table" w:customStyle="1" w:styleId="13">
    <w:name w:val="13"/>
    <w:basedOn w:val="TableNormal1"/>
    <w:tblPr>
      <w:tblStyleRowBandSize w:val="1"/>
      <w:tblStyleColBandSize w:val="1"/>
    </w:tblPr>
  </w:style>
  <w:style w:type="table" w:customStyle="1" w:styleId="12">
    <w:name w:val="12"/>
    <w:basedOn w:val="TableNormal1"/>
    <w:tblPr>
      <w:tblStyleRowBandSize w:val="1"/>
      <w:tblStyleColBandSize w:val="1"/>
    </w:tblPr>
  </w:style>
  <w:style w:type="table" w:customStyle="1" w:styleId="11">
    <w:name w:val="11"/>
    <w:basedOn w:val="TableNormal1"/>
    <w:tblPr>
      <w:tblStyleRowBandSize w:val="1"/>
      <w:tblStyleColBandSize w:val="1"/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FormulrioTtulo">
    <w:name w:val="Formulário Título"/>
    <w:basedOn w:val="Normal"/>
    <w:link w:val="FormulrioTtuloChar"/>
    <w:qFormat/>
    <w:rsid w:val="00DA7351"/>
    <w:pPr>
      <w:spacing w:before="120" w:after="120" w:line="240" w:lineRule="auto"/>
      <w:jc w:val="right"/>
    </w:pPr>
    <w:rPr>
      <w:rFonts w:cs="Arial"/>
      <w:b/>
      <w:bCs/>
      <w:color w:val="000000"/>
      <w:shd w:val="clear" w:color="auto" w:fill="FFFFFF"/>
    </w:rPr>
  </w:style>
  <w:style w:type="character" w:customStyle="1" w:styleId="FormulrioTtuloChar">
    <w:name w:val="Formulário Título Char"/>
    <w:basedOn w:val="Fontepargpadro"/>
    <w:link w:val="FormulrioTtulo"/>
    <w:rsid w:val="00DA7351"/>
    <w:rPr>
      <w:rFonts w:cs="Arial"/>
      <w:b/>
      <w:bCs/>
      <w:color w:val="000000"/>
    </w:rPr>
  </w:style>
  <w:style w:type="paragraph" w:customStyle="1" w:styleId="FormulrioNormal">
    <w:name w:val="Formulário Normal"/>
    <w:basedOn w:val="Normal"/>
    <w:link w:val="FormulrioNormalChar"/>
    <w:qFormat/>
    <w:rsid w:val="00DA7351"/>
    <w:pPr>
      <w:spacing w:before="120" w:after="120" w:line="240" w:lineRule="auto"/>
      <w:jc w:val="left"/>
    </w:pPr>
    <w:rPr>
      <w:shd w:val="clear" w:color="auto" w:fill="FFFFFF"/>
    </w:rPr>
  </w:style>
  <w:style w:type="character" w:customStyle="1" w:styleId="FormulrioNormalChar">
    <w:name w:val="Formulário Normal Char"/>
    <w:basedOn w:val="Fontepargpadro"/>
    <w:link w:val="FormulrioNormal"/>
    <w:rsid w:val="00DA7351"/>
  </w:style>
  <w:style w:type="character" w:customStyle="1" w:styleId="MenoPendente1">
    <w:name w:val="Menção Pendente1"/>
    <w:basedOn w:val="Fontepargpadro"/>
    <w:uiPriority w:val="99"/>
    <w:semiHidden/>
    <w:unhideWhenUsed/>
    <w:rsid w:val="003B49F8"/>
    <w:rPr>
      <w:color w:val="605E5C"/>
      <w:shd w:val="clear" w:color="auto" w:fill="E1DFDD"/>
    </w:rPr>
  </w:style>
  <w:style w:type="paragraph" w:customStyle="1" w:styleId="LegendaTabFig">
    <w:name w:val="Legenda TabFig"/>
    <w:basedOn w:val="Normal"/>
    <w:link w:val="LegendaTabFigChar"/>
    <w:qFormat/>
    <w:rsid w:val="00106341"/>
    <w:pPr>
      <w:spacing w:line="240" w:lineRule="auto"/>
      <w:jc w:val="center"/>
    </w:pPr>
    <w:rPr>
      <w:sz w:val="18"/>
      <w:szCs w:val="18"/>
    </w:rPr>
  </w:style>
  <w:style w:type="character" w:customStyle="1" w:styleId="LegendaTabFigChar">
    <w:name w:val="Legenda TabFig Char"/>
    <w:basedOn w:val="Fontepargpadro"/>
    <w:link w:val="LegendaTabFig"/>
    <w:rsid w:val="00106341"/>
    <w:rPr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CE00B6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442D48"/>
    <w:pPr>
      <w:tabs>
        <w:tab w:val="left" w:pos="440"/>
        <w:tab w:val="right" w:leader="dot" w:pos="8494"/>
      </w:tabs>
      <w:spacing w:after="100"/>
    </w:pPr>
    <w:rPr>
      <w:b/>
      <w:noProof/>
    </w:rPr>
  </w:style>
  <w:style w:type="paragraph" w:styleId="Sumrio2">
    <w:name w:val="toc 2"/>
    <w:basedOn w:val="Normal"/>
    <w:next w:val="Normal"/>
    <w:autoRedefine/>
    <w:uiPriority w:val="39"/>
    <w:unhideWhenUsed/>
    <w:rsid w:val="00CE00B6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CE00B6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unhideWhenUsed/>
    <w:rsid w:val="00CE00B6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</w:rPr>
  </w:style>
  <w:style w:type="paragraph" w:styleId="Sumrio5">
    <w:name w:val="toc 5"/>
    <w:basedOn w:val="Normal"/>
    <w:next w:val="Normal"/>
    <w:autoRedefine/>
    <w:uiPriority w:val="39"/>
    <w:unhideWhenUsed/>
    <w:rsid w:val="00CE00B6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</w:rPr>
  </w:style>
  <w:style w:type="paragraph" w:styleId="Sumrio6">
    <w:name w:val="toc 6"/>
    <w:basedOn w:val="Normal"/>
    <w:next w:val="Normal"/>
    <w:autoRedefine/>
    <w:uiPriority w:val="39"/>
    <w:unhideWhenUsed/>
    <w:rsid w:val="00CE00B6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</w:rPr>
  </w:style>
  <w:style w:type="paragraph" w:styleId="Sumrio7">
    <w:name w:val="toc 7"/>
    <w:basedOn w:val="Normal"/>
    <w:next w:val="Normal"/>
    <w:autoRedefine/>
    <w:uiPriority w:val="39"/>
    <w:unhideWhenUsed/>
    <w:rsid w:val="00CE00B6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</w:rPr>
  </w:style>
  <w:style w:type="paragraph" w:styleId="Sumrio8">
    <w:name w:val="toc 8"/>
    <w:basedOn w:val="Normal"/>
    <w:next w:val="Normal"/>
    <w:autoRedefine/>
    <w:uiPriority w:val="39"/>
    <w:unhideWhenUsed/>
    <w:rsid w:val="00CE00B6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</w:rPr>
  </w:style>
  <w:style w:type="paragraph" w:styleId="Sumrio9">
    <w:name w:val="toc 9"/>
    <w:basedOn w:val="Normal"/>
    <w:next w:val="Normal"/>
    <w:autoRedefine/>
    <w:uiPriority w:val="39"/>
    <w:unhideWhenUsed/>
    <w:rsid w:val="00CE00B6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</w:rPr>
  </w:style>
  <w:style w:type="character" w:styleId="Forte">
    <w:name w:val="Strong"/>
    <w:basedOn w:val="Fontepargpadro"/>
    <w:uiPriority w:val="22"/>
    <w:qFormat/>
    <w:rsid w:val="00442D48"/>
    <w:rPr>
      <w:b/>
      <w:bCs/>
    </w:rPr>
  </w:style>
  <w:style w:type="paragraph" w:customStyle="1" w:styleId="0-AO">
    <w:name w:val="0 - AÇÃO"/>
    <w:basedOn w:val="Normal"/>
    <w:link w:val="0-AOChar"/>
    <w:qFormat/>
    <w:rsid w:val="00BD0994"/>
    <w:pPr>
      <w:spacing w:after="0" w:line="240" w:lineRule="auto"/>
    </w:pPr>
    <w:rPr>
      <w:b/>
      <w:bCs/>
      <w:sz w:val="18"/>
      <w:szCs w:val="18"/>
    </w:rPr>
  </w:style>
  <w:style w:type="character" w:customStyle="1" w:styleId="0-AOChar">
    <w:name w:val="0 - AÇÃO Char"/>
    <w:basedOn w:val="Fontepargpadro"/>
    <w:link w:val="0-AO"/>
    <w:rsid w:val="00BD0994"/>
    <w:rPr>
      <w:b/>
      <w:bCs/>
      <w:sz w:val="18"/>
      <w:szCs w:val="18"/>
    </w:rPr>
  </w:style>
  <w:style w:type="paragraph" w:customStyle="1" w:styleId="0-TtuloTabela">
    <w:name w:val="0 - Título Tabela"/>
    <w:basedOn w:val="Normal"/>
    <w:link w:val="0-TtuloTabelaChar"/>
    <w:qFormat/>
    <w:rsid w:val="008C05B9"/>
    <w:pPr>
      <w:spacing w:after="0" w:line="240" w:lineRule="auto"/>
      <w:jc w:val="center"/>
    </w:pPr>
    <w:rPr>
      <w:b/>
      <w:bCs/>
      <w:color w:val="FFFFFF" w:themeColor="background1"/>
      <w:sz w:val="18"/>
      <w:szCs w:val="18"/>
    </w:rPr>
  </w:style>
  <w:style w:type="character" w:customStyle="1" w:styleId="0-TtuloTabelaChar">
    <w:name w:val="0 - Título Tabela Char"/>
    <w:basedOn w:val="Fontepargpadro"/>
    <w:link w:val="0-TtuloTabela"/>
    <w:rsid w:val="008C05B9"/>
    <w:rPr>
      <w:b/>
      <w:bCs/>
      <w:color w:val="FFFFFF" w:themeColor="background1"/>
      <w:sz w:val="18"/>
      <w:szCs w:val="18"/>
    </w:rPr>
  </w:style>
  <w:style w:type="paragraph" w:customStyle="1" w:styleId="0-Clulas">
    <w:name w:val="0 - Células"/>
    <w:basedOn w:val="Normal"/>
    <w:link w:val="0-ClulasChar"/>
    <w:qFormat/>
    <w:rsid w:val="00BE4792"/>
    <w:pPr>
      <w:spacing w:after="0" w:line="240" w:lineRule="auto"/>
    </w:pPr>
    <w:rPr>
      <w:sz w:val="18"/>
      <w:szCs w:val="18"/>
    </w:rPr>
  </w:style>
  <w:style w:type="character" w:customStyle="1" w:styleId="0-ClulasChar">
    <w:name w:val="0 - Células Char"/>
    <w:basedOn w:val="Fontepargpadro"/>
    <w:link w:val="0-Clulas"/>
    <w:rsid w:val="00BE4792"/>
    <w:rPr>
      <w:sz w:val="18"/>
      <w:szCs w:val="18"/>
    </w:rPr>
  </w:style>
  <w:style w:type="paragraph" w:customStyle="1" w:styleId="TtuloTabela">
    <w:name w:val="Título Tabela"/>
    <w:basedOn w:val="Normal"/>
    <w:link w:val="TtuloTabelaChar"/>
    <w:qFormat/>
    <w:rsid w:val="001767C5"/>
    <w:pPr>
      <w:spacing w:after="0" w:line="240" w:lineRule="auto"/>
      <w:jc w:val="center"/>
    </w:pPr>
    <w:rPr>
      <w:b/>
      <w:bCs/>
      <w:color w:val="FFFFFF" w:themeColor="background1"/>
      <w:sz w:val="18"/>
      <w:szCs w:val="18"/>
    </w:rPr>
  </w:style>
  <w:style w:type="character" w:customStyle="1" w:styleId="TtuloTabelaChar">
    <w:name w:val="Título Tabela Char"/>
    <w:basedOn w:val="Fontepargpadro"/>
    <w:link w:val="TtuloTabela"/>
    <w:rsid w:val="001767C5"/>
    <w:rPr>
      <w:b/>
      <w:bCs/>
      <w:color w:val="FFFFFF" w:themeColor="background1"/>
      <w:sz w:val="18"/>
      <w:szCs w:val="18"/>
    </w:rPr>
  </w:style>
  <w:style w:type="paragraph" w:customStyle="1" w:styleId="Clulas">
    <w:name w:val="Células"/>
    <w:basedOn w:val="Normal"/>
    <w:link w:val="ClulasChar"/>
    <w:qFormat/>
    <w:rsid w:val="001767C5"/>
    <w:pPr>
      <w:spacing w:after="0" w:line="240" w:lineRule="auto"/>
    </w:pPr>
    <w:rPr>
      <w:sz w:val="18"/>
      <w:szCs w:val="18"/>
    </w:rPr>
  </w:style>
  <w:style w:type="character" w:customStyle="1" w:styleId="ClulasChar">
    <w:name w:val="Células Char"/>
    <w:basedOn w:val="Fontepargpadro"/>
    <w:link w:val="Clulas"/>
    <w:rsid w:val="001767C5"/>
    <w:rPr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C34B2E"/>
    <w:rPr>
      <w:color w:val="605E5C"/>
      <w:shd w:val="clear" w:color="auto" w:fill="E1DFDD"/>
    </w:rPr>
  </w:style>
  <w:style w:type="table" w:customStyle="1" w:styleId="75">
    <w:name w:val="75"/>
    <w:basedOn w:val="Tabelanormal"/>
    <w:rsid w:val="00EF6554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73">
    <w:name w:val="73"/>
    <w:basedOn w:val="Tabelanormal"/>
    <w:rsid w:val="00746101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72">
    <w:name w:val="72"/>
    <w:basedOn w:val="Tabelanormal"/>
    <w:rsid w:val="0074610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71">
    <w:name w:val="71"/>
    <w:basedOn w:val="Tabelanormal"/>
    <w:rsid w:val="00746101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70">
    <w:name w:val="70"/>
    <w:basedOn w:val="Tabelanormal"/>
    <w:rsid w:val="0074610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69">
    <w:name w:val="69"/>
    <w:basedOn w:val="Tabelanormal"/>
    <w:rsid w:val="00746101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68">
    <w:name w:val="68"/>
    <w:basedOn w:val="Tabelanormal"/>
    <w:rsid w:val="0074610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67">
    <w:name w:val="67"/>
    <w:basedOn w:val="Tabelanormal"/>
    <w:rsid w:val="00746101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66">
    <w:name w:val="66"/>
    <w:basedOn w:val="Tabelanormal"/>
    <w:rsid w:val="0074610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65">
    <w:name w:val="65"/>
    <w:basedOn w:val="Tabelanormal"/>
    <w:rsid w:val="00746101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64">
    <w:name w:val="64"/>
    <w:basedOn w:val="Tabelanormal"/>
    <w:rsid w:val="0074610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63">
    <w:name w:val="63"/>
    <w:basedOn w:val="Tabelanormal"/>
    <w:rsid w:val="00746101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62">
    <w:name w:val="62"/>
    <w:basedOn w:val="Tabelanormal"/>
    <w:rsid w:val="0074610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61">
    <w:name w:val="61"/>
    <w:basedOn w:val="Tabelanormal"/>
    <w:rsid w:val="00746101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60">
    <w:name w:val="60"/>
    <w:basedOn w:val="Tabelanormal"/>
    <w:rsid w:val="00746101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59">
    <w:name w:val="59"/>
    <w:basedOn w:val="Tabelanormal"/>
    <w:rsid w:val="00ED68EB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58">
    <w:name w:val="58"/>
    <w:basedOn w:val="Tabelanormal"/>
    <w:rsid w:val="00ED68E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57">
    <w:name w:val="57"/>
    <w:basedOn w:val="Tabelanormal"/>
    <w:rsid w:val="00ED68EB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56">
    <w:name w:val="56"/>
    <w:basedOn w:val="Tabelanormal"/>
    <w:rsid w:val="00ED68E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55">
    <w:name w:val="55"/>
    <w:basedOn w:val="Tabelanormal"/>
    <w:rsid w:val="00ED68EB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54">
    <w:name w:val="54"/>
    <w:basedOn w:val="Tabelanormal"/>
    <w:rsid w:val="00ED68E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53">
    <w:name w:val="53"/>
    <w:basedOn w:val="Tabelanormal"/>
    <w:rsid w:val="00AD54EB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52">
    <w:name w:val="52"/>
    <w:basedOn w:val="Tabelanormal"/>
    <w:rsid w:val="00AD54E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51">
    <w:name w:val="51"/>
    <w:basedOn w:val="Tabelanormal"/>
    <w:rsid w:val="00AD54EB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50">
    <w:name w:val="50"/>
    <w:basedOn w:val="Tabelanormal"/>
    <w:rsid w:val="00AD54E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49">
    <w:name w:val="49"/>
    <w:basedOn w:val="Tabelanormal"/>
    <w:rsid w:val="00AD54EB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48">
    <w:name w:val="48"/>
    <w:basedOn w:val="Tabelanormal"/>
    <w:rsid w:val="00AD54E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47">
    <w:name w:val="47"/>
    <w:basedOn w:val="Tabelanormal"/>
    <w:rsid w:val="00AD54EB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46">
    <w:name w:val="46"/>
    <w:basedOn w:val="Tabelanormal"/>
    <w:rsid w:val="00AD54E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45">
    <w:name w:val="45"/>
    <w:basedOn w:val="Tabelanormal"/>
    <w:rsid w:val="00955F82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44">
    <w:name w:val="44"/>
    <w:basedOn w:val="Tabelanormal"/>
    <w:rsid w:val="00980CE7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43">
    <w:name w:val="43"/>
    <w:basedOn w:val="Tabelanormal"/>
    <w:rsid w:val="00980CE7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42">
    <w:name w:val="42"/>
    <w:basedOn w:val="Tabelanormal"/>
    <w:rsid w:val="00980CE7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41">
    <w:name w:val="41"/>
    <w:basedOn w:val="Tabelanormal"/>
    <w:rsid w:val="00980CE7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40">
    <w:name w:val="40"/>
    <w:basedOn w:val="Tabelanormal"/>
    <w:rsid w:val="00980CE7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39">
    <w:name w:val="39"/>
    <w:basedOn w:val="Tabelanormal"/>
    <w:rsid w:val="00980CE7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38">
    <w:name w:val="38"/>
    <w:basedOn w:val="Tabelanormal"/>
    <w:rsid w:val="00980CE7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37">
    <w:name w:val="37"/>
    <w:basedOn w:val="Tabelanormal"/>
    <w:rsid w:val="00980CE7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36">
    <w:name w:val="36"/>
    <w:basedOn w:val="Tabelanormal"/>
    <w:rsid w:val="00980CE7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35">
    <w:name w:val="35"/>
    <w:basedOn w:val="Tabelanormal"/>
    <w:rsid w:val="00980CE7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34">
    <w:name w:val="34"/>
    <w:basedOn w:val="Tabelanormal"/>
    <w:rsid w:val="009120E9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33">
    <w:name w:val="33"/>
    <w:basedOn w:val="Tabelanormal"/>
    <w:rsid w:val="009120E9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32">
    <w:name w:val="32"/>
    <w:basedOn w:val="Tabelanormal"/>
    <w:rsid w:val="009120E9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31">
    <w:name w:val="31"/>
    <w:basedOn w:val="Tabelanormal"/>
    <w:rsid w:val="009120E9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28">
    <w:name w:val="28"/>
    <w:basedOn w:val="Tabelanormal"/>
    <w:rsid w:val="009120E9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27">
    <w:name w:val="27"/>
    <w:basedOn w:val="Tabelanormal"/>
    <w:rsid w:val="009120E9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26">
    <w:name w:val="26"/>
    <w:basedOn w:val="Tabelanormal"/>
    <w:rsid w:val="009120E9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25">
    <w:name w:val="25"/>
    <w:basedOn w:val="Tabelanormal"/>
    <w:rsid w:val="009120E9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24">
    <w:name w:val="24"/>
    <w:basedOn w:val="Tabelanormal"/>
    <w:rsid w:val="009120E9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23">
    <w:name w:val="23"/>
    <w:basedOn w:val="Tabelanormal"/>
    <w:rsid w:val="009120E9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22">
    <w:name w:val="22"/>
    <w:basedOn w:val="Tabelanormal"/>
    <w:rsid w:val="009120E9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21">
    <w:name w:val="21"/>
    <w:basedOn w:val="Tabelanormal"/>
    <w:rsid w:val="009120E9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20">
    <w:name w:val="20"/>
    <w:basedOn w:val="Tabelanormal"/>
    <w:rsid w:val="009120E9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9">
    <w:name w:val="19"/>
    <w:basedOn w:val="Tabelanormal"/>
    <w:rsid w:val="009120E9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character" w:customStyle="1" w:styleId="il">
    <w:name w:val="il"/>
    <w:basedOn w:val="Fontepargpadro"/>
    <w:rsid w:val="005B4BFA"/>
  </w:style>
  <w:style w:type="paragraph" w:styleId="Legenda">
    <w:name w:val="caption"/>
    <w:basedOn w:val="LegendaTabFig"/>
    <w:next w:val="Normal"/>
    <w:uiPriority w:val="35"/>
    <w:unhideWhenUsed/>
    <w:qFormat/>
    <w:rsid w:val="008C0931"/>
  </w:style>
  <w:style w:type="paragraph" w:styleId="Textodenotaderodap">
    <w:name w:val="footnote text"/>
    <w:basedOn w:val="Normal"/>
    <w:link w:val="TextodenotaderodapChar"/>
    <w:uiPriority w:val="99"/>
    <w:unhideWhenUsed/>
    <w:rsid w:val="00BC2F99"/>
    <w:pPr>
      <w:spacing w:after="0" w:line="240" w:lineRule="auto"/>
    </w:pPr>
    <w:rPr>
      <w:sz w:val="16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C2F99"/>
    <w:rPr>
      <w:sz w:val="16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C2F9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44688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44688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F44688"/>
    <w:rPr>
      <w:vertAlign w:val="superscript"/>
    </w:rPr>
  </w:style>
  <w:style w:type="character" w:customStyle="1" w:styleId="color12">
    <w:name w:val="color_12"/>
    <w:basedOn w:val="Fontepargpadro"/>
    <w:rsid w:val="00E132F6"/>
  </w:style>
  <w:style w:type="character" w:customStyle="1" w:styleId="apple-tab-span">
    <w:name w:val="apple-tab-span"/>
    <w:basedOn w:val="Fontepargpadro"/>
    <w:rsid w:val="009B3701"/>
  </w:style>
  <w:style w:type="paragraph" w:customStyle="1" w:styleId="font8">
    <w:name w:val="font_8"/>
    <w:basedOn w:val="Normal"/>
    <w:rsid w:val="009A62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7">
    <w:name w:val="font_7"/>
    <w:basedOn w:val="Normal"/>
    <w:rsid w:val="009A62F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e">
    <w:name w:val="Nome"/>
    <w:basedOn w:val="Normal"/>
    <w:uiPriority w:val="3"/>
    <w:qFormat/>
    <w:rsid w:val="00773772"/>
    <w:pPr>
      <w:spacing w:after="0" w:line="240" w:lineRule="auto"/>
      <w:jc w:val="right"/>
    </w:pPr>
    <w:rPr>
      <w:rFonts w:asciiTheme="minorHAnsi" w:eastAsiaTheme="minorEastAsia" w:hAnsiTheme="minorHAnsi" w:cstheme="minorBidi"/>
      <w:b/>
      <w:color w:val="44546A" w:themeColor="text2"/>
      <w:sz w:val="28"/>
      <w:lang w:val="pt-PT"/>
    </w:rPr>
  </w:style>
  <w:style w:type="character" w:styleId="TextodoEspaoReservado">
    <w:name w:val="Placeholder Text"/>
    <w:basedOn w:val="Fontepargpadro"/>
    <w:uiPriority w:val="99"/>
    <w:unhideWhenUsed/>
    <w:rsid w:val="00773772"/>
    <w:rPr>
      <w:color w:val="808080"/>
    </w:rPr>
  </w:style>
  <w:style w:type="paragraph" w:customStyle="1" w:styleId="Contedo">
    <w:name w:val="Conteúdo"/>
    <w:basedOn w:val="Normal"/>
    <w:link w:val="CaracteresdoContedo"/>
    <w:qFormat/>
    <w:rsid w:val="00773772"/>
    <w:pPr>
      <w:spacing w:after="0" w:line="276" w:lineRule="auto"/>
      <w:jc w:val="left"/>
    </w:pPr>
    <w:rPr>
      <w:rFonts w:asciiTheme="minorHAnsi" w:eastAsiaTheme="minorEastAsia" w:hAnsiTheme="minorHAnsi" w:cstheme="minorBidi"/>
      <w:color w:val="44546A" w:themeColor="text2"/>
      <w:sz w:val="28"/>
      <w:lang w:val="pt-PT"/>
    </w:rPr>
  </w:style>
  <w:style w:type="character" w:customStyle="1" w:styleId="CaracteresdoContedo">
    <w:name w:val="Caracteres do Conteúdo"/>
    <w:basedOn w:val="Fontepargpadro"/>
    <w:link w:val="Contedo"/>
    <w:rsid w:val="00773772"/>
    <w:rPr>
      <w:rFonts w:asciiTheme="minorHAnsi" w:eastAsiaTheme="minorEastAsia" w:hAnsiTheme="minorHAnsi" w:cstheme="minorBidi"/>
      <w:color w:val="44546A" w:themeColor="text2"/>
      <w:sz w:val="28"/>
      <w:lang w:val="pt-PT"/>
    </w:rPr>
  </w:style>
  <w:style w:type="paragraph" w:customStyle="1" w:styleId="Textodenfase">
    <w:name w:val="Texto de Ênfase"/>
    <w:basedOn w:val="Normal"/>
    <w:link w:val="CaracteredoTextodenfase"/>
    <w:qFormat/>
    <w:rsid w:val="00773772"/>
    <w:pPr>
      <w:spacing w:after="0" w:line="276" w:lineRule="auto"/>
      <w:jc w:val="left"/>
    </w:pPr>
    <w:rPr>
      <w:rFonts w:asciiTheme="minorHAnsi" w:eastAsiaTheme="minorEastAsia" w:hAnsiTheme="minorHAnsi" w:cstheme="minorBidi"/>
      <w:b/>
      <w:color w:val="44546A" w:themeColor="text2"/>
      <w:sz w:val="28"/>
      <w:lang w:val="pt-PT"/>
    </w:rPr>
  </w:style>
  <w:style w:type="character" w:customStyle="1" w:styleId="CaracteredoTextodenfase">
    <w:name w:val="Caractere do Texto de Ênfase"/>
    <w:basedOn w:val="Fontepargpadro"/>
    <w:link w:val="Textodenfase"/>
    <w:rsid w:val="00773772"/>
    <w:rPr>
      <w:rFonts w:asciiTheme="minorHAnsi" w:eastAsiaTheme="minorEastAsia" w:hAnsiTheme="minorHAnsi" w:cstheme="minorBidi"/>
      <w:b/>
      <w:color w:val="44546A" w:themeColor="text2"/>
      <w:sz w:val="28"/>
      <w:lang w:val="pt-PT"/>
    </w:rPr>
  </w:style>
  <w:style w:type="paragraph" w:customStyle="1" w:styleId="Padro">
    <w:name w:val="Padrão"/>
    <w:rsid w:val="00773772"/>
    <w:pPr>
      <w:tabs>
        <w:tab w:val="left" w:pos="708"/>
      </w:tabs>
      <w:suppressAutoHyphens/>
      <w:spacing w:after="200" w:line="276" w:lineRule="auto"/>
      <w:jc w:val="left"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773772"/>
    <w:rPr>
      <w:rFonts w:ascii="Consolas" w:eastAsia="Calibri" w:hAnsi="Consolas" w:cs="Times New Roman"/>
      <w:sz w:val="21"/>
      <w:szCs w:val="21"/>
      <w:lang w:val="x-non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773772"/>
    <w:pPr>
      <w:spacing w:after="0" w:line="240" w:lineRule="auto"/>
      <w:jc w:val="left"/>
    </w:pPr>
    <w:rPr>
      <w:rFonts w:ascii="Consolas" w:eastAsia="Calibri" w:hAnsi="Consolas" w:cs="Times New Roman"/>
      <w:sz w:val="21"/>
      <w:szCs w:val="21"/>
      <w:lang w:val="x-none"/>
    </w:rPr>
  </w:style>
  <w:style w:type="paragraph" w:customStyle="1" w:styleId="Itemprincipalsecundriotercirio">
    <w:name w:val="Item principal_secundário_terciário"/>
    <w:basedOn w:val="Normal"/>
    <w:link w:val="ItemprincipalsecundriotercirioChar"/>
    <w:rsid w:val="00773772"/>
    <w:pPr>
      <w:numPr>
        <w:numId w:val="2"/>
      </w:numPr>
      <w:spacing w:before="120" w:after="120" w:line="240" w:lineRule="auto"/>
      <w:ind w:right="6"/>
    </w:pPr>
    <w:rPr>
      <w:rFonts w:ascii="Times New Roman" w:eastAsia="Times New Roman" w:hAnsi="Times New Roman" w:cs="Times New Roman"/>
      <w:spacing w:val="-8"/>
      <w:sz w:val="24"/>
      <w:szCs w:val="20"/>
      <w:lang w:val="x-none" w:eastAsia="x-none"/>
    </w:rPr>
  </w:style>
  <w:style w:type="character" w:customStyle="1" w:styleId="ItemprincipalsecundriotercirioChar">
    <w:name w:val="Item principal_secundário_terciário Char"/>
    <w:link w:val="Itemprincipalsecundriotercirio"/>
    <w:rsid w:val="00773772"/>
    <w:rPr>
      <w:rFonts w:ascii="Times New Roman" w:eastAsia="Times New Roman" w:hAnsi="Times New Roman" w:cs="Times New Roman"/>
      <w:spacing w:val="-8"/>
      <w:sz w:val="24"/>
      <w:szCs w:val="20"/>
      <w:lang w:val="x-none" w:eastAsia="x-none"/>
    </w:rPr>
  </w:style>
  <w:style w:type="paragraph" w:customStyle="1" w:styleId="ALNEASUBITEM">
    <w:name w:val="ALÍNEA SUBITEM"/>
    <w:basedOn w:val="Normal"/>
    <w:qFormat/>
    <w:rsid w:val="00773772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cimalAligned">
    <w:name w:val="Decimal Aligned"/>
    <w:basedOn w:val="Normal"/>
    <w:uiPriority w:val="40"/>
    <w:qFormat/>
    <w:rsid w:val="00773772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="Times New Roman"/>
    </w:rPr>
  </w:style>
  <w:style w:type="character" w:styleId="nfaseSutil">
    <w:name w:val="Subtle Emphasis"/>
    <w:basedOn w:val="Fontepargpadro"/>
    <w:uiPriority w:val="19"/>
    <w:qFormat/>
    <w:rsid w:val="00773772"/>
    <w:rPr>
      <w:i/>
      <w:iCs/>
    </w:rPr>
  </w:style>
  <w:style w:type="character" w:styleId="nfase">
    <w:name w:val="Emphasis"/>
    <w:basedOn w:val="Fontepargpadro"/>
    <w:uiPriority w:val="20"/>
    <w:qFormat/>
    <w:rsid w:val="00773772"/>
    <w:rPr>
      <w:i/>
      <w:iCs/>
    </w:rPr>
  </w:style>
  <w:style w:type="paragraph" w:customStyle="1" w:styleId="frase">
    <w:name w:val="frase"/>
    <w:basedOn w:val="Normal"/>
    <w:rsid w:val="0077377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721">
    <w:name w:val="721"/>
    <w:basedOn w:val="Tabelanormal"/>
    <w:rsid w:val="00633992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722">
    <w:name w:val="722"/>
    <w:basedOn w:val="Tabelanormal"/>
    <w:rsid w:val="00633992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character" w:styleId="TtulodoLivro">
    <w:name w:val="Book Title"/>
    <w:basedOn w:val="Fontepargpadro"/>
    <w:uiPriority w:val="33"/>
    <w:qFormat/>
    <w:rsid w:val="00CC3583"/>
    <w:rPr>
      <w:b/>
      <w:bCs/>
      <w:i/>
      <w:iCs/>
      <w:spacing w:val="5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0634EF"/>
    <w:pPr>
      <w:spacing w:after="0"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0634EF"/>
    <w:pPr>
      <w:spacing w:after="0"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416105"/>
    <w:pPr>
      <w:spacing w:after="0"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416105"/>
    <w:pPr>
      <w:spacing w:after="0"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416105"/>
    <w:pPr>
      <w:spacing w:after="0"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2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emf"/><Relationship Id="rId39" Type="http://schemas.openxmlformats.org/officeDocument/2006/relationships/image" Target="media/image28.jpeg"/><Relationship Id="rId21" Type="http://schemas.openxmlformats.org/officeDocument/2006/relationships/image" Target="media/image11.emf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emf"/><Relationship Id="rId32" Type="http://schemas.openxmlformats.org/officeDocument/2006/relationships/image" Target="media/image21.emf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hyperlink" Target="http://www.docasdoceara.com.br/acoes-e-programa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31" Type="http://schemas.openxmlformats.org/officeDocument/2006/relationships/image" Target="media/image20.emf"/><Relationship Id="rId44" Type="http://schemas.openxmlformats.org/officeDocument/2006/relationships/hyperlink" Target="http://www.docasdoceara.com.br/acoes-e-programa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hyperlink" Target="http://web.antaq.gov.br/ANUARIO/" TargetMode="Externa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5" Type="http://schemas.openxmlformats.org/officeDocument/2006/relationships/footer" Target="footer2.xml"/><Relationship Id="rId33" Type="http://schemas.openxmlformats.org/officeDocument/2006/relationships/image" Target="media/image22.emf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Folha_de_C_lculo_do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229-4236-93C9-E16A9EA28F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229-4236-93C9-E16A9EA28F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229-4236-93C9-E16A9EA28FF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229-4236-93C9-E16A9EA28FF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229-4236-93C9-E16A9EA28FF3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A229-4236-93C9-E16A9EA28FF3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A229-4236-93C9-E16A9EA28FF3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229-4236-93C9-E16A9EA28FF3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229-4236-93C9-E16A9EA28FF3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A229-4236-93C9-E16A9EA28FF3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Planilha1!$B$6:$B$10</c:f>
              <c:strCache>
                <c:ptCount val="5"/>
                <c:pt idx="0">
                  <c:v>Carga Geral</c:v>
                </c:pt>
                <c:pt idx="1">
                  <c:v>Carga Conteinerizada</c:v>
                </c:pt>
                <c:pt idx="2">
                  <c:v>Trigo</c:v>
                </c:pt>
                <c:pt idx="3">
                  <c:v>Granel Sólido Mineral</c:v>
                </c:pt>
                <c:pt idx="4">
                  <c:v>Granel Líquido</c:v>
                </c:pt>
              </c:strCache>
            </c:strRef>
          </c:cat>
          <c:val>
            <c:numRef>
              <c:f>Planilha1!$C$6:$C$10</c:f>
              <c:numCache>
                <c:formatCode>_-* #,##0_-;\-* #,##0_-;_-* "-"??_-;_-@_-</c:formatCode>
                <c:ptCount val="5"/>
                <c:pt idx="0">
                  <c:v>576494</c:v>
                </c:pt>
                <c:pt idx="1">
                  <c:v>79016</c:v>
                </c:pt>
                <c:pt idx="2">
                  <c:v>901748</c:v>
                </c:pt>
                <c:pt idx="3">
                  <c:v>544501</c:v>
                </c:pt>
                <c:pt idx="4">
                  <c:v>2050034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229-4236-93C9-E16A9EA28FF3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8E405E2D39645D29907A6BB0FC0507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31C018-1659-4511-8250-D6266E6B54A4}"/>
      </w:docPartPr>
      <w:docPartBody>
        <w:p w:rsidR="00A63625" w:rsidRDefault="00854783" w:rsidP="00854783">
          <w:pPr>
            <w:pStyle w:val="D8E405E2D39645D29907A6BB0FC0507B"/>
          </w:pPr>
          <w:r>
            <w:rPr>
              <w:caps/>
              <w:color w:val="FFFFFF" w:themeColor="background1"/>
            </w:rPr>
            <w:t>[Título do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783"/>
    <w:rsid w:val="0081677B"/>
    <w:rsid w:val="00854783"/>
    <w:rsid w:val="00956E4B"/>
    <w:rsid w:val="009D332D"/>
    <w:rsid w:val="009F0835"/>
    <w:rsid w:val="00A63625"/>
    <w:rsid w:val="00B150D7"/>
    <w:rsid w:val="00FC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8E405E2D39645D29907A6BB0FC0507B">
    <w:name w:val="D8E405E2D39645D29907A6BB0FC0507B"/>
    <w:rsid w:val="008547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/vttUUq9Ax7BiQQh7Vfq78rEag==">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593BE2-D1FE-40A1-B92B-FF24D593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42</Pages>
  <Words>6965</Words>
  <Characters>37615</Characters>
  <Application>Microsoft Office Word</Application>
  <DocSecurity>0</DocSecurity>
  <Lines>313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negócios 2024</vt:lpstr>
    </vt:vector>
  </TitlesOfParts>
  <Company/>
  <LinksUpToDate>false</LinksUpToDate>
  <CharactersWithSpaces>44492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negócios 2024</dc:title>
  <dc:creator>Yuri Paula Leite Paz</dc:creator>
  <cp:lastModifiedBy>Aylana Silva Monteiro</cp:lastModifiedBy>
  <cp:revision>31</cp:revision>
  <cp:lastPrinted>2024-01-31T18:22:00Z</cp:lastPrinted>
  <dcterms:created xsi:type="dcterms:W3CDTF">2023-12-04T19:58:00Z</dcterms:created>
  <dcterms:modified xsi:type="dcterms:W3CDTF">2024-01-31T18:22:00Z</dcterms:modified>
</cp:coreProperties>
</file>